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48" w:rsidRPr="006226EB" w:rsidRDefault="008655B6" w:rsidP="00DE4BBD">
      <w:pPr>
        <w:pStyle w:val="Numberedheading1"/>
        <w:numPr>
          <w:ilvl w:val="0"/>
          <w:numId w:val="0"/>
        </w:numPr>
        <w:spacing w:line="240" w:lineRule="auto"/>
        <w:ind w:firstLine="360"/>
        <w:jc w:val="center"/>
        <w:rPr>
          <w:rFonts w:ascii="Arial" w:hAnsi="Arial" w:cs="Arial"/>
          <w:b/>
          <w:color w:val="002060"/>
          <w:sz w:val="24"/>
          <w:szCs w:val="24"/>
        </w:rPr>
      </w:pPr>
      <w:bookmarkStart w:id="0" w:name="_Toc494976616"/>
      <w:bookmarkStart w:id="1" w:name="_GoBack"/>
      <w:bookmarkEnd w:id="1"/>
      <w:r w:rsidRPr="006226EB">
        <w:rPr>
          <w:rFonts w:ascii="Arial" w:hAnsi="Arial" w:cs="Arial"/>
          <w:b/>
          <w:color w:val="002060"/>
          <w:sz w:val="24"/>
          <w:szCs w:val="24"/>
        </w:rPr>
        <w:t xml:space="preserve">TOR for external evaluator – </w:t>
      </w:r>
      <w:r w:rsidR="00E134D9" w:rsidRPr="006226EB">
        <w:rPr>
          <w:rFonts w:ascii="Arial" w:hAnsi="Arial" w:cs="Arial"/>
          <w:b/>
          <w:color w:val="002060"/>
          <w:sz w:val="24"/>
          <w:szCs w:val="24"/>
        </w:rPr>
        <w:t xml:space="preserve">TVET Toolbox </w:t>
      </w:r>
      <w:r w:rsidR="00F8674E" w:rsidRPr="006226EB">
        <w:rPr>
          <w:rFonts w:ascii="Arial" w:hAnsi="Arial" w:cs="Arial"/>
          <w:b/>
          <w:color w:val="002060"/>
          <w:sz w:val="24"/>
          <w:szCs w:val="24"/>
        </w:rPr>
        <w:t>Programme</w:t>
      </w:r>
      <w:bookmarkEnd w:id="0"/>
    </w:p>
    <w:p w:rsidR="00391BC0" w:rsidRPr="0086763E" w:rsidRDefault="006D4CB6" w:rsidP="006D4CB6">
      <w:pPr>
        <w:pStyle w:val="Numberedheading1"/>
        <w:numPr>
          <w:ilvl w:val="0"/>
          <w:numId w:val="0"/>
        </w:numPr>
        <w:tabs>
          <w:tab w:val="left" w:pos="426"/>
        </w:tabs>
        <w:spacing w:line="240" w:lineRule="auto"/>
        <w:ind w:left="993"/>
        <w:rPr>
          <w:rFonts w:ascii="Arial" w:hAnsi="Arial" w:cs="Arial"/>
          <w:b/>
          <w:sz w:val="24"/>
          <w:szCs w:val="24"/>
        </w:rPr>
      </w:pPr>
      <w:r w:rsidRPr="006226EB">
        <w:rPr>
          <w:rFonts w:ascii="Arial" w:hAnsi="Arial" w:cs="Arial"/>
          <w:b/>
          <w:color w:val="002060"/>
          <w:sz w:val="24"/>
          <w:szCs w:val="24"/>
        </w:rPr>
        <w:t>programme background</w:t>
      </w:r>
      <w:r w:rsidR="00F57CA1">
        <w:rPr>
          <w:rFonts w:ascii="Arial" w:hAnsi="Arial" w:cs="Arial"/>
          <w:b/>
          <w:color w:val="002060"/>
          <w:sz w:val="24"/>
          <w:szCs w:val="24"/>
        </w:rPr>
        <w:t xml:space="preserve"> </w:t>
      </w:r>
      <w:r w:rsidR="006226EB">
        <w:rPr>
          <w:rFonts w:ascii="Arial" w:hAnsi="Arial" w:cs="Arial"/>
          <w:b/>
          <w:color w:val="002060"/>
          <w:sz w:val="24"/>
          <w:szCs w:val="24"/>
        </w:rPr>
        <w:t xml:space="preserve">- </w:t>
      </w:r>
      <w:r w:rsidR="00E134D9" w:rsidRPr="006226EB">
        <w:rPr>
          <w:rFonts w:ascii="Arial" w:hAnsi="Arial" w:cs="Arial"/>
          <w:b/>
          <w:color w:val="002060"/>
          <w:sz w:val="24"/>
          <w:szCs w:val="24"/>
        </w:rPr>
        <w:t>T</w:t>
      </w:r>
      <w:r w:rsidR="00391BC0" w:rsidRPr="006226EB">
        <w:rPr>
          <w:rFonts w:ascii="Arial" w:hAnsi="Arial" w:cs="Arial"/>
          <w:b/>
          <w:color w:val="002060"/>
          <w:sz w:val="24"/>
          <w:szCs w:val="24"/>
        </w:rPr>
        <w:t>VET Toolbox</w:t>
      </w:r>
    </w:p>
    <w:p w:rsidR="00391BC0" w:rsidRPr="0086763E" w:rsidRDefault="001F4F0E" w:rsidP="00B43B17">
      <w:pPr>
        <w:pStyle w:val="BTCBodyText"/>
        <w:spacing w:line="276" w:lineRule="auto"/>
        <w:ind w:left="993"/>
        <w:jc w:val="left"/>
        <w:rPr>
          <w:rFonts w:cs="Arial"/>
          <w:color w:val="002060"/>
          <w:sz w:val="24"/>
          <w:szCs w:val="24"/>
        </w:rPr>
      </w:pPr>
      <w:bookmarkStart w:id="2" w:name="_Toc231702658"/>
      <w:bookmarkStart w:id="3" w:name="_Toc261442103"/>
      <w:bookmarkStart w:id="4" w:name="_Toc483314111"/>
      <w:r w:rsidRPr="0086763E">
        <w:rPr>
          <w:rFonts w:cs="Arial"/>
          <w:color w:val="002060"/>
          <w:sz w:val="24"/>
          <w:szCs w:val="24"/>
        </w:rPr>
        <w:t>T</w:t>
      </w:r>
      <w:r w:rsidR="00391BC0" w:rsidRPr="0086763E">
        <w:rPr>
          <w:rFonts w:cs="Arial"/>
          <w:color w:val="002060"/>
          <w:sz w:val="24"/>
          <w:szCs w:val="24"/>
        </w:rPr>
        <w:t xml:space="preserve">he European Commission decided to launch a new support facility, the </w:t>
      </w:r>
      <w:r w:rsidR="00215B90">
        <w:rPr>
          <w:rFonts w:cs="Arial"/>
          <w:color w:val="002060"/>
          <w:sz w:val="24"/>
          <w:szCs w:val="24"/>
        </w:rPr>
        <w:t>TVET</w:t>
      </w:r>
      <w:r w:rsidR="00391BC0" w:rsidRPr="0086763E">
        <w:rPr>
          <w:rFonts w:cs="Arial"/>
          <w:color w:val="002060"/>
          <w:sz w:val="24"/>
          <w:szCs w:val="24"/>
        </w:rPr>
        <w:t xml:space="preserve"> Toolbox. This facility will provide and deploy high level expertise, develop tools and instruments and other learning and support actions, based on support requests introduced by</w:t>
      </w:r>
      <w:r w:rsidR="003E2383">
        <w:rPr>
          <w:rFonts w:cs="Arial"/>
          <w:color w:val="002060"/>
          <w:sz w:val="24"/>
          <w:szCs w:val="24"/>
        </w:rPr>
        <w:t xml:space="preserve"> DCI </w:t>
      </w:r>
      <w:r w:rsidR="00391BC0" w:rsidRPr="0086763E">
        <w:rPr>
          <w:rFonts w:cs="Arial"/>
          <w:color w:val="002060"/>
          <w:sz w:val="24"/>
          <w:szCs w:val="24"/>
        </w:rPr>
        <w:t>partner countries</w:t>
      </w:r>
      <w:r w:rsidR="003E2383">
        <w:rPr>
          <w:rFonts w:cs="Arial"/>
          <w:color w:val="002060"/>
          <w:sz w:val="24"/>
          <w:szCs w:val="24"/>
        </w:rPr>
        <w:t xml:space="preserve"> </w:t>
      </w:r>
      <w:r w:rsidR="007A55CA">
        <w:rPr>
          <w:rFonts w:cs="Arial"/>
          <w:color w:val="002060"/>
          <w:sz w:val="24"/>
          <w:szCs w:val="24"/>
        </w:rPr>
        <w:t xml:space="preserve">(excluding ENPI and central Asia) </w:t>
      </w:r>
      <w:r w:rsidR="00391BC0" w:rsidRPr="0086763E">
        <w:rPr>
          <w:rFonts w:cs="Arial"/>
          <w:color w:val="002060"/>
          <w:sz w:val="24"/>
          <w:szCs w:val="24"/>
        </w:rPr>
        <w:t xml:space="preserve">on themes such as </w:t>
      </w:r>
      <w:r w:rsidR="00215B90">
        <w:rPr>
          <w:rFonts w:cs="Arial"/>
          <w:color w:val="002060"/>
          <w:sz w:val="24"/>
          <w:szCs w:val="24"/>
        </w:rPr>
        <w:t>TVET</w:t>
      </w:r>
      <w:r w:rsidR="00391BC0" w:rsidRPr="0086763E">
        <w:rPr>
          <w:rFonts w:cs="Arial"/>
          <w:color w:val="002060"/>
          <w:sz w:val="24"/>
          <w:szCs w:val="24"/>
        </w:rPr>
        <w:t xml:space="preserve"> policy and reform, labour market intelligence, private sector engagement in </w:t>
      </w:r>
      <w:r w:rsidR="00215B90">
        <w:rPr>
          <w:rFonts w:cs="Arial"/>
          <w:color w:val="002060"/>
          <w:sz w:val="24"/>
          <w:szCs w:val="24"/>
        </w:rPr>
        <w:t>TVET</w:t>
      </w:r>
      <w:r w:rsidR="00391BC0" w:rsidRPr="0086763E">
        <w:rPr>
          <w:rFonts w:cs="Arial"/>
          <w:color w:val="002060"/>
          <w:sz w:val="24"/>
          <w:szCs w:val="24"/>
        </w:rPr>
        <w:t xml:space="preserve"> and inclusiveness. The </w:t>
      </w:r>
      <w:r w:rsidR="00215B90">
        <w:rPr>
          <w:rFonts w:cs="Arial"/>
          <w:color w:val="002060"/>
          <w:sz w:val="24"/>
          <w:szCs w:val="24"/>
        </w:rPr>
        <w:t>TVET</w:t>
      </w:r>
      <w:r w:rsidR="00391BC0" w:rsidRPr="0086763E">
        <w:rPr>
          <w:rFonts w:cs="Arial"/>
          <w:color w:val="002060"/>
          <w:sz w:val="24"/>
          <w:szCs w:val="24"/>
        </w:rPr>
        <w:t xml:space="preserve"> Toolbox will also financially support local non state actor initiatives on inclusiveness, through a series of call for proposals. </w:t>
      </w:r>
    </w:p>
    <w:p w:rsidR="0093409B" w:rsidRDefault="00D4389B" w:rsidP="006226EB">
      <w:pPr>
        <w:pStyle w:val="BTCBodyText"/>
        <w:spacing w:line="276" w:lineRule="auto"/>
        <w:ind w:left="993"/>
        <w:jc w:val="left"/>
        <w:rPr>
          <w:rFonts w:cs="Arial"/>
          <w:b/>
          <w:color w:val="002060"/>
          <w:sz w:val="24"/>
          <w:szCs w:val="24"/>
        </w:rPr>
      </w:pPr>
      <w:r>
        <w:rPr>
          <w:rFonts w:cs="Arial"/>
          <w:color w:val="002060"/>
          <w:sz w:val="24"/>
          <w:szCs w:val="24"/>
        </w:rPr>
        <w:t>The programme</w:t>
      </w:r>
      <w:r w:rsidR="00391BC0" w:rsidRPr="0086763E">
        <w:rPr>
          <w:rFonts w:cs="Arial"/>
          <w:color w:val="002060"/>
          <w:sz w:val="24"/>
          <w:szCs w:val="24"/>
        </w:rPr>
        <w:t xml:space="preserve"> will be implemented as Delegation Co-operation Agreement under the indirect management modality through an implementation partnership consisting of the following European Member State agencies: the Belgian Technical Cooperation (Belgian Development Agency) (BTC), Belgium (lead agency of the implementation partnership), British Council, UK, Gesellschaft für internationale Zusammenarbeit (GIZ), Germany and the Agence luxembourgeoise pour la Coopération au Développement (LuxDev), Grand Duchy of Luxembourg. The Agence Française de Developpement (AFD), France, which is not an implementing Agency but a financing Agency, will only be part of the Steering Committee.</w:t>
      </w:r>
      <w:r w:rsidR="006D4CB6" w:rsidRPr="0086763E">
        <w:rPr>
          <w:rFonts w:cs="Arial"/>
          <w:color w:val="002060"/>
          <w:sz w:val="24"/>
          <w:szCs w:val="24"/>
        </w:rPr>
        <w:br/>
      </w:r>
      <w:r w:rsidR="006D4CB6" w:rsidRPr="0086763E">
        <w:rPr>
          <w:rFonts w:cs="Arial"/>
          <w:b/>
          <w:color w:val="002060"/>
          <w:sz w:val="24"/>
          <w:szCs w:val="24"/>
        </w:rPr>
        <w:br/>
      </w:r>
      <w:r w:rsidR="002B0336" w:rsidRPr="0086763E">
        <w:rPr>
          <w:rFonts w:cs="Arial"/>
          <w:b/>
          <w:color w:val="002060"/>
          <w:sz w:val="24"/>
          <w:szCs w:val="24"/>
        </w:rPr>
        <w:t>General objective</w:t>
      </w:r>
      <w:bookmarkEnd w:id="2"/>
      <w:bookmarkEnd w:id="3"/>
      <w:r w:rsidR="002B0336" w:rsidRPr="0086763E">
        <w:rPr>
          <w:rFonts w:cs="Arial"/>
          <w:b/>
          <w:color w:val="002060"/>
          <w:sz w:val="24"/>
          <w:szCs w:val="24"/>
        </w:rPr>
        <w:t xml:space="preserve"> and specific objective</w:t>
      </w:r>
      <w:bookmarkStart w:id="5" w:name="_Toc231702659"/>
      <w:bookmarkStart w:id="6" w:name="_Toc261442105"/>
      <w:bookmarkEnd w:id="4"/>
    </w:p>
    <w:p w:rsidR="002B0336" w:rsidRPr="006226EB" w:rsidRDefault="00D4389B" w:rsidP="00D4389B">
      <w:pPr>
        <w:pStyle w:val="BTCBodyText"/>
        <w:spacing w:line="240" w:lineRule="auto"/>
        <w:ind w:left="993"/>
        <w:jc w:val="left"/>
        <w:rPr>
          <w:rFonts w:cs="Arial"/>
          <w:b/>
          <w:color w:val="002060"/>
          <w:sz w:val="24"/>
          <w:szCs w:val="24"/>
        </w:rPr>
      </w:pPr>
      <w:r>
        <w:rPr>
          <w:rFonts w:cs="Arial"/>
          <w:color w:val="002060"/>
          <w:sz w:val="24"/>
          <w:szCs w:val="24"/>
        </w:rPr>
        <w:br/>
      </w:r>
      <w:r w:rsidR="002B0336" w:rsidRPr="0086763E">
        <w:rPr>
          <w:rFonts w:cs="Arial"/>
          <w:color w:val="002060"/>
          <w:sz w:val="24"/>
          <w:szCs w:val="24"/>
        </w:rPr>
        <w:t xml:space="preserve">The </w:t>
      </w:r>
      <w:r w:rsidR="002B0336" w:rsidRPr="0086763E">
        <w:rPr>
          <w:rFonts w:cs="Arial"/>
          <w:b/>
          <w:color w:val="002060"/>
          <w:sz w:val="24"/>
          <w:szCs w:val="24"/>
        </w:rPr>
        <w:t>overall objective</w:t>
      </w:r>
      <w:r w:rsidR="002B0336" w:rsidRPr="0086763E">
        <w:rPr>
          <w:rFonts w:cs="Arial"/>
          <w:color w:val="002060"/>
          <w:sz w:val="24"/>
          <w:szCs w:val="24"/>
        </w:rPr>
        <w:t xml:space="preserve"> of the </w:t>
      </w:r>
      <w:r w:rsidR="00215B90">
        <w:rPr>
          <w:rFonts w:cs="Arial"/>
          <w:color w:val="002060"/>
          <w:sz w:val="24"/>
          <w:szCs w:val="24"/>
        </w:rPr>
        <w:t>TVET</w:t>
      </w:r>
      <w:r w:rsidR="002B0336" w:rsidRPr="0086763E">
        <w:rPr>
          <w:rFonts w:cs="Arial"/>
          <w:color w:val="002060"/>
          <w:sz w:val="24"/>
          <w:szCs w:val="24"/>
        </w:rPr>
        <w:t xml:space="preserve"> Toolbox is </w:t>
      </w:r>
      <w:r w:rsidR="002B0336" w:rsidRPr="0086763E">
        <w:rPr>
          <w:rFonts w:cs="Arial"/>
          <w:i/>
          <w:color w:val="002060"/>
          <w:sz w:val="24"/>
          <w:szCs w:val="24"/>
        </w:rPr>
        <w:t xml:space="preserve">“To improve the effectiveness of </w:t>
      </w:r>
      <w:r w:rsidR="00215B90">
        <w:rPr>
          <w:rFonts w:cs="Arial"/>
          <w:i/>
          <w:color w:val="002060"/>
          <w:sz w:val="24"/>
          <w:szCs w:val="24"/>
        </w:rPr>
        <w:t>TVET</w:t>
      </w:r>
      <w:r w:rsidR="002B0336" w:rsidRPr="0086763E">
        <w:rPr>
          <w:rFonts w:cs="Arial"/>
          <w:i/>
          <w:color w:val="002060"/>
          <w:sz w:val="24"/>
          <w:szCs w:val="24"/>
        </w:rPr>
        <w:t xml:space="preserve"> reforms so that they are more demand-driven and responsive to labour market needs and provide increased access to (self-) employment, including for disadvantaged groups”. </w:t>
      </w:r>
      <w:r w:rsidR="006226EB">
        <w:rPr>
          <w:rFonts w:cs="Arial"/>
          <w:b/>
          <w:color w:val="002060"/>
          <w:sz w:val="24"/>
          <w:szCs w:val="24"/>
        </w:rPr>
        <w:br/>
      </w:r>
      <w:r w:rsidR="002B0336" w:rsidRPr="0086763E">
        <w:rPr>
          <w:rFonts w:cs="Arial"/>
          <w:color w:val="002060"/>
          <w:sz w:val="24"/>
          <w:szCs w:val="24"/>
        </w:rPr>
        <w:t xml:space="preserve">The </w:t>
      </w:r>
      <w:r w:rsidR="002B0336" w:rsidRPr="0086763E">
        <w:rPr>
          <w:rFonts w:cs="Arial"/>
          <w:b/>
          <w:color w:val="002060"/>
          <w:sz w:val="24"/>
          <w:szCs w:val="24"/>
        </w:rPr>
        <w:t>specific objective</w:t>
      </w:r>
      <w:r w:rsidR="002B0336" w:rsidRPr="0086763E">
        <w:rPr>
          <w:rFonts w:cs="Arial"/>
          <w:color w:val="002060"/>
          <w:sz w:val="24"/>
          <w:szCs w:val="24"/>
        </w:rPr>
        <w:t xml:space="preserve"> is </w:t>
      </w:r>
      <w:r w:rsidR="002B0336" w:rsidRPr="0086763E">
        <w:rPr>
          <w:rFonts w:cs="Arial"/>
          <w:i/>
          <w:color w:val="002060"/>
          <w:sz w:val="24"/>
          <w:szCs w:val="24"/>
        </w:rPr>
        <w:t xml:space="preserve">“To provide partner countries with know-how, tools and advice in order to improve the labour market responsiveness of </w:t>
      </w:r>
      <w:r w:rsidR="00215B90">
        <w:rPr>
          <w:rFonts w:cs="Arial"/>
          <w:i/>
          <w:color w:val="002060"/>
          <w:sz w:val="24"/>
          <w:szCs w:val="24"/>
        </w:rPr>
        <w:t>TVET</w:t>
      </w:r>
      <w:r w:rsidR="002B0336" w:rsidRPr="0086763E">
        <w:rPr>
          <w:rFonts w:cs="Arial"/>
          <w:i/>
          <w:color w:val="002060"/>
          <w:sz w:val="24"/>
          <w:szCs w:val="24"/>
        </w:rPr>
        <w:t xml:space="preserve"> reforms, strategies and action plans, in particular the ones supported by the EU (EC and EU Member States), thereby also enabling the orientation towards an inclusion of disadvantaged groups”.</w:t>
      </w:r>
      <w:bookmarkStart w:id="7" w:name="_Toc483314112"/>
      <w:bookmarkEnd w:id="5"/>
      <w:bookmarkEnd w:id="6"/>
      <w:r w:rsidR="006D4CB6" w:rsidRPr="0086763E">
        <w:rPr>
          <w:rFonts w:cs="Arial"/>
          <w:i/>
          <w:color w:val="002060"/>
          <w:sz w:val="24"/>
          <w:szCs w:val="24"/>
        </w:rPr>
        <w:br/>
      </w:r>
      <w:r w:rsidR="006D4CB6" w:rsidRPr="0086763E">
        <w:rPr>
          <w:rFonts w:cs="Arial"/>
          <w:i/>
          <w:color w:val="002060"/>
          <w:sz w:val="24"/>
          <w:szCs w:val="24"/>
        </w:rPr>
        <w:br/>
      </w:r>
      <w:r w:rsidR="002B0336" w:rsidRPr="0086763E">
        <w:rPr>
          <w:rFonts w:cs="Arial"/>
          <w:b/>
          <w:color w:val="002060"/>
          <w:sz w:val="24"/>
          <w:szCs w:val="24"/>
        </w:rPr>
        <w:t>Expected results</w:t>
      </w:r>
      <w:bookmarkEnd w:id="7"/>
      <w:r>
        <w:rPr>
          <w:rFonts w:cs="Arial"/>
          <w:b/>
          <w:color w:val="002060"/>
          <w:sz w:val="24"/>
          <w:szCs w:val="24"/>
        </w:rPr>
        <w:br/>
      </w:r>
    </w:p>
    <w:p w:rsidR="002B0336" w:rsidRPr="0086763E" w:rsidRDefault="002B0336" w:rsidP="006226EB">
      <w:pPr>
        <w:pStyle w:val="BTCBodyText"/>
        <w:numPr>
          <w:ilvl w:val="0"/>
          <w:numId w:val="3"/>
        </w:numPr>
        <w:spacing w:before="0" w:line="276" w:lineRule="auto"/>
        <w:ind w:firstLine="66"/>
        <w:jc w:val="left"/>
        <w:rPr>
          <w:rFonts w:cs="Arial"/>
          <w:color w:val="002060"/>
          <w:sz w:val="24"/>
          <w:szCs w:val="24"/>
        </w:rPr>
      </w:pPr>
      <w:r w:rsidRPr="0086763E">
        <w:rPr>
          <w:rFonts w:cs="Arial"/>
          <w:b/>
          <w:color w:val="002060"/>
          <w:sz w:val="24"/>
          <w:szCs w:val="24"/>
        </w:rPr>
        <w:t xml:space="preserve">Result 1: </w:t>
      </w:r>
      <w:r w:rsidRPr="0086763E">
        <w:rPr>
          <w:rFonts w:cs="Arial"/>
          <w:color w:val="002060"/>
          <w:sz w:val="24"/>
          <w:szCs w:val="24"/>
        </w:rPr>
        <w:t xml:space="preserve">Tools and advice for </w:t>
      </w:r>
      <w:r w:rsidR="00215B90">
        <w:rPr>
          <w:rFonts w:cs="Arial"/>
          <w:color w:val="002060"/>
          <w:sz w:val="24"/>
          <w:szCs w:val="24"/>
        </w:rPr>
        <w:t>TVET</w:t>
      </w:r>
      <w:r w:rsidRPr="0086763E">
        <w:rPr>
          <w:rFonts w:cs="Arial"/>
          <w:color w:val="002060"/>
          <w:sz w:val="24"/>
          <w:szCs w:val="24"/>
        </w:rPr>
        <w:t xml:space="preserve"> system and labour market analysis are provided to assist local stakeholders to improve evidence-based </w:t>
      </w:r>
      <w:r w:rsidR="00215B90">
        <w:rPr>
          <w:rFonts w:cs="Arial"/>
          <w:color w:val="002060"/>
          <w:sz w:val="24"/>
          <w:szCs w:val="24"/>
        </w:rPr>
        <w:t>TVET</w:t>
      </w:r>
      <w:r w:rsidRPr="0086763E">
        <w:rPr>
          <w:rFonts w:cs="Arial"/>
          <w:color w:val="002060"/>
          <w:sz w:val="24"/>
          <w:szCs w:val="24"/>
        </w:rPr>
        <w:t xml:space="preserve"> programming, and serve as basis for informed strategic decisions in response to demographics, economic development and labour market needs.</w:t>
      </w:r>
    </w:p>
    <w:p w:rsidR="002B0336" w:rsidRPr="0086763E" w:rsidRDefault="002B0336" w:rsidP="006226EB">
      <w:pPr>
        <w:pStyle w:val="BTCBodyText"/>
        <w:numPr>
          <w:ilvl w:val="0"/>
          <w:numId w:val="3"/>
        </w:numPr>
        <w:spacing w:before="0" w:line="276" w:lineRule="auto"/>
        <w:ind w:firstLine="66"/>
        <w:jc w:val="left"/>
        <w:rPr>
          <w:rFonts w:cs="Arial"/>
          <w:color w:val="002060"/>
          <w:sz w:val="24"/>
          <w:szCs w:val="24"/>
        </w:rPr>
      </w:pPr>
      <w:r w:rsidRPr="0086763E">
        <w:rPr>
          <w:rFonts w:cs="Arial"/>
          <w:b/>
          <w:color w:val="002060"/>
          <w:sz w:val="24"/>
          <w:szCs w:val="24"/>
        </w:rPr>
        <w:t xml:space="preserve">Result 2: </w:t>
      </w:r>
      <w:r w:rsidRPr="0086763E">
        <w:rPr>
          <w:rFonts w:cs="Arial"/>
          <w:color w:val="002060"/>
          <w:sz w:val="24"/>
          <w:szCs w:val="24"/>
        </w:rPr>
        <w:t xml:space="preserve">Tools and advice necessary to put in place sustainable mechanisms of consultation and active participation of the private sector in </w:t>
      </w:r>
      <w:r w:rsidR="00215B90">
        <w:rPr>
          <w:rFonts w:cs="Arial"/>
          <w:color w:val="002060"/>
          <w:sz w:val="24"/>
          <w:szCs w:val="24"/>
        </w:rPr>
        <w:t>TVET</w:t>
      </w:r>
      <w:r w:rsidRPr="0086763E">
        <w:rPr>
          <w:rFonts w:cs="Arial"/>
          <w:color w:val="002060"/>
          <w:sz w:val="24"/>
          <w:szCs w:val="24"/>
        </w:rPr>
        <w:t xml:space="preserve"> are developed and delivered.</w:t>
      </w:r>
    </w:p>
    <w:p w:rsidR="002B0336" w:rsidRPr="0086763E" w:rsidRDefault="002B0336" w:rsidP="006226EB">
      <w:pPr>
        <w:pStyle w:val="BTCBodyText"/>
        <w:numPr>
          <w:ilvl w:val="0"/>
          <w:numId w:val="3"/>
        </w:numPr>
        <w:spacing w:before="0" w:line="276" w:lineRule="auto"/>
        <w:ind w:firstLine="66"/>
        <w:jc w:val="left"/>
        <w:rPr>
          <w:rFonts w:cs="Arial"/>
          <w:color w:val="002060"/>
          <w:sz w:val="24"/>
          <w:szCs w:val="24"/>
        </w:rPr>
      </w:pPr>
      <w:r w:rsidRPr="0086763E">
        <w:rPr>
          <w:rFonts w:cs="Arial"/>
          <w:b/>
          <w:color w:val="002060"/>
          <w:sz w:val="24"/>
          <w:szCs w:val="24"/>
        </w:rPr>
        <w:t xml:space="preserve">Result 3: </w:t>
      </w:r>
      <w:r w:rsidRPr="0086763E">
        <w:rPr>
          <w:rFonts w:cs="Arial"/>
          <w:color w:val="002060"/>
          <w:sz w:val="24"/>
          <w:szCs w:val="24"/>
        </w:rPr>
        <w:t xml:space="preserve">National and sub-national stakeholders are capacitated in promoting inclusive </w:t>
      </w:r>
      <w:r w:rsidR="00215B90">
        <w:rPr>
          <w:rFonts w:cs="Arial"/>
          <w:color w:val="002060"/>
          <w:sz w:val="24"/>
          <w:szCs w:val="24"/>
        </w:rPr>
        <w:t>TVET</w:t>
      </w:r>
      <w:r w:rsidRPr="0086763E">
        <w:rPr>
          <w:rFonts w:cs="Arial"/>
          <w:color w:val="002060"/>
          <w:sz w:val="24"/>
          <w:szCs w:val="24"/>
        </w:rPr>
        <w:t xml:space="preserve"> training for the formal and informal sector. </w:t>
      </w:r>
    </w:p>
    <w:p w:rsidR="008655B6" w:rsidRPr="00D4389B" w:rsidRDefault="002B0336" w:rsidP="00D4389B">
      <w:pPr>
        <w:pStyle w:val="BTCBodyText"/>
        <w:numPr>
          <w:ilvl w:val="0"/>
          <w:numId w:val="3"/>
        </w:numPr>
        <w:spacing w:before="0" w:line="276" w:lineRule="auto"/>
        <w:ind w:firstLine="66"/>
        <w:jc w:val="left"/>
        <w:rPr>
          <w:rFonts w:cs="Arial"/>
          <w:color w:val="002060"/>
          <w:sz w:val="24"/>
          <w:szCs w:val="24"/>
        </w:rPr>
      </w:pPr>
      <w:r w:rsidRPr="00D4389B">
        <w:rPr>
          <w:rFonts w:cs="Arial"/>
          <w:b/>
          <w:color w:val="002060"/>
          <w:sz w:val="24"/>
          <w:szCs w:val="24"/>
        </w:rPr>
        <w:t xml:space="preserve">Result 4: </w:t>
      </w:r>
      <w:r w:rsidRPr="00D4389B">
        <w:rPr>
          <w:rFonts w:cs="Arial"/>
          <w:color w:val="002060"/>
          <w:sz w:val="24"/>
          <w:szCs w:val="24"/>
        </w:rPr>
        <w:t xml:space="preserve">Methodologies and approaches to support the integration of disadvantaged groups into </w:t>
      </w:r>
      <w:r w:rsidR="00215B90" w:rsidRPr="00D4389B">
        <w:rPr>
          <w:rFonts w:cs="Arial"/>
          <w:color w:val="002060"/>
          <w:sz w:val="24"/>
          <w:szCs w:val="24"/>
        </w:rPr>
        <w:t>TVET</w:t>
      </w:r>
      <w:r w:rsidRPr="00D4389B">
        <w:rPr>
          <w:rFonts w:cs="Arial"/>
          <w:color w:val="002060"/>
          <w:sz w:val="24"/>
          <w:szCs w:val="24"/>
        </w:rPr>
        <w:t xml:space="preserve"> learning and into the labour market are piloted as a learning Toolbox for national stakeholders and donor-funded programmes.</w:t>
      </w:r>
      <w:r w:rsidR="00D4389B" w:rsidRPr="00D4389B">
        <w:rPr>
          <w:rFonts w:cs="Arial"/>
          <w:color w:val="002060"/>
          <w:sz w:val="24"/>
          <w:szCs w:val="24"/>
        </w:rPr>
        <w:br/>
      </w:r>
      <w:r w:rsidR="00D4389B" w:rsidRPr="00D4389B">
        <w:rPr>
          <w:rFonts w:cs="Arial"/>
          <w:color w:val="002060"/>
          <w:sz w:val="24"/>
          <w:szCs w:val="24"/>
        </w:rPr>
        <w:br/>
      </w:r>
      <w:r w:rsidR="008655B6" w:rsidRPr="00D4389B">
        <w:rPr>
          <w:rFonts w:cs="Arial"/>
          <w:b/>
          <w:color w:val="002060"/>
          <w:sz w:val="24"/>
          <w:szCs w:val="24"/>
        </w:rPr>
        <w:t>Thematic scope and priorities</w:t>
      </w:r>
      <w:r w:rsidR="00730AFE" w:rsidRPr="00D4389B">
        <w:rPr>
          <w:rFonts w:cs="Arial"/>
          <w:b/>
          <w:color w:val="002060"/>
          <w:sz w:val="24"/>
          <w:szCs w:val="24"/>
        </w:rPr>
        <w:t xml:space="preserve"> of the </w:t>
      </w:r>
      <w:r w:rsidR="00215B90" w:rsidRPr="00D4389B">
        <w:rPr>
          <w:rFonts w:cs="Arial"/>
          <w:b/>
          <w:color w:val="002060"/>
          <w:sz w:val="24"/>
          <w:szCs w:val="24"/>
        </w:rPr>
        <w:t>TVET</w:t>
      </w:r>
      <w:r w:rsidR="00730AFE" w:rsidRPr="00D4389B">
        <w:rPr>
          <w:rFonts w:cs="Arial"/>
          <w:b/>
          <w:color w:val="002060"/>
          <w:sz w:val="24"/>
          <w:szCs w:val="24"/>
        </w:rPr>
        <w:t xml:space="preserve"> Toolbox</w:t>
      </w:r>
      <w:r w:rsidR="008655B6" w:rsidRPr="00D4389B">
        <w:rPr>
          <w:rFonts w:cs="Arial"/>
          <w:b/>
          <w:color w:val="002060"/>
          <w:sz w:val="24"/>
          <w:szCs w:val="24"/>
        </w:rPr>
        <w:t>:</w:t>
      </w:r>
      <w:r w:rsidR="00D4389B">
        <w:rPr>
          <w:rFonts w:cs="Arial"/>
          <w:color w:val="002060"/>
          <w:sz w:val="24"/>
          <w:szCs w:val="24"/>
        </w:rPr>
        <w:br/>
      </w:r>
      <w:r w:rsidR="00D4389B" w:rsidRPr="00D4389B">
        <w:rPr>
          <w:rFonts w:cs="Arial"/>
          <w:color w:val="002060"/>
          <w:sz w:val="24"/>
          <w:szCs w:val="24"/>
        </w:rPr>
        <w:br/>
      </w:r>
      <w:r w:rsidR="001F4F0E" w:rsidRPr="00D4389B">
        <w:rPr>
          <w:rFonts w:cs="Arial"/>
          <w:color w:val="002060"/>
          <w:sz w:val="24"/>
          <w:szCs w:val="24"/>
        </w:rPr>
        <w:t xml:space="preserve">The </w:t>
      </w:r>
      <w:r w:rsidR="00215B90" w:rsidRPr="00D4389B">
        <w:rPr>
          <w:rFonts w:cs="Arial"/>
          <w:color w:val="002060"/>
          <w:sz w:val="24"/>
          <w:szCs w:val="24"/>
        </w:rPr>
        <w:t>TVET</w:t>
      </w:r>
      <w:r w:rsidR="001F4F0E" w:rsidRPr="00D4389B">
        <w:rPr>
          <w:rFonts w:cs="Arial"/>
          <w:color w:val="002060"/>
          <w:sz w:val="24"/>
          <w:szCs w:val="24"/>
        </w:rPr>
        <w:t xml:space="preserve"> Toolbox has a clear thematic focus, prioritizing the three major themes for the project namely: </w:t>
      </w:r>
    </w:p>
    <w:p w:rsidR="008655B6" w:rsidRPr="0086763E" w:rsidRDefault="001F4F0E" w:rsidP="006226EB">
      <w:pPr>
        <w:pStyle w:val="BTCBodyText"/>
        <w:numPr>
          <w:ilvl w:val="0"/>
          <w:numId w:val="6"/>
        </w:numPr>
        <w:spacing w:line="240" w:lineRule="auto"/>
        <w:ind w:firstLine="66"/>
        <w:jc w:val="left"/>
        <w:rPr>
          <w:rFonts w:cs="Arial"/>
          <w:color w:val="002060"/>
          <w:sz w:val="24"/>
          <w:szCs w:val="24"/>
        </w:rPr>
      </w:pPr>
      <w:r w:rsidRPr="0086763E">
        <w:rPr>
          <w:rFonts w:cs="Arial"/>
          <w:color w:val="002060"/>
          <w:sz w:val="24"/>
          <w:szCs w:val="24"/>
        </w:rPr>
        <w:t xml:space="preserve">Evidence –based </w:t>
      </w:r>
      <w:r w:rsidR="00215B90">
        <w:rPr>
          <w:rFonts w:cs="Arial"/>
          <w:color w:val="002060"/>
          <w:sz w:val="24"/>
          <w:szCs w:val="24"/>
        </w:rPr>
        <w:t>TVET</w:t>
      </w:r>
      <w:r w:rsidRPr="0086763E">
        <w:rPr>
          <w:rFonts w:cs="Arial"/>
          <w:color w:val="002060"/>
          <w:sz w:val="24"/>
          <w:szCs w:val="24"/>
        </w:rPr>
        <w:t xml:space="preserve"> and labour market programming; </w:t>
      </w:r>
    </w:p>
    <w:p w:rsidR="008655B6" w:rsidRPr="0086763E" w:rsidRDefault="001F4F0E" w:rsidP="006226EB">
      <w:pPr>
        <w:pStyle w:val="BTCBodyText"/>
        <w:numPr>
          <w:ilvl w:val="0"/>
          <w:numId w:val="6"/>
        </w:numPr>
        <w:spacing w:line="240" w:lineRule="auto"/>
        <w:ind w:firstLine="66"/>
        <w:jc w:val="left"/>
        <w:rPr>
          <w:rFonts w:cs="Arial"/>
          <w:color w:val="002060"/>
          <w:sz w:val="24"/>
          <w:szCs w:val="24"/>
        </w:rPr>
      </w:pPr>
      <w:r w:rsidRPr="0086763E">
        <w:rPr>
          <w:rFonts w:cs="Arial"/>
          <w:color w:val="002060"/>
          <w:sz w:val="24"/>
          <w:szCs w:val="24"/>
        </w:rPr>
        <w:t xml:space="preserve">Private sector involvement in </w:t>
      </w:r>
      <w:r w:rsidR="00215B90">
        <w:rPr>
          <w:rFonts w:cs="Arial"/>
          <w:color w:val="002060"/>
          <w:sz w:val="24"/>
          <w:szCs w:val="24"/>
        </w:rPr>
        <w:t>TVET</w:t>
      </w:r>
      <w:r w:rsidRPr="0086763E">
        <w:rPr>
          <w:rFonts w:cs="Arial"/>
          <w:color w:val="002060"/>
          <w:sz w:val="24"/>
          <w:szCs w:val="24"/>
        </w:rPr>
        <w:t xml:space="preserve"> an</w:t>
      </w:r>
      <w:r w:rsidR="008655B6" w:rsidRPr="0086763E">
        <w:rPr>
          <w:rFonts w:cs="Arial"/>
          <w:color w:val="002060"/>
          <w:sz w:val="24"/>
          <w:szCs w:val="24"/>
        </w:rPr>
        <w:t xml:space="preserve">d labour market activities, </w:t>
      </w:r>
    </w:p>
    <w:p w:rsidR="001F4F0E" w:rsidRPr="0086763E" w:rsidRDefault="001F4F0E" w:rsidP="006226EB">
      <w:pPr>
        <w:pStyle w:val="BTCBodyText"/>
        <w:numPr>
          <w:ilvl w:val="0"/>
          <w:numId w:val="6"/>
        </w:numPr>
        <w:spacing w:line="240" w:lineRule="auto"/>
        <w:ind w:firstLine="66"/>
        <w:jc w:val="left"/>
        <w:rPr>
          <w:rFonts w:cs="Arial"/>
          <w:color w:val="002060"/>
          <w:sz w:val="24"/>
          <w:szCs w:val="24"/>
        </w:rPr>
      </w:pPr>
      <w:r w:rsidRPr="0086763E">
        <w:rPr>
          <w:rFonts w:cs="Arial"/>
          <w:color w:val="002060"/>
          <w:sz w:val="24"/>
          <w:szCs w:val="24"/>
        </w:rPr>
        <w:t xml:space="preserve">Inclusiveness in </w:t>
      </w:r>
      <w:r w:rsidR="00215B90">
        <w:rPr>
          <w:rFonts w:cs="Arial"/>
          <w:color w:val="002060"/>
          <w:sz w:val="24"/>
          <w:szCs w:val="24"/>
        </w:rPr>
        <w:t>TVET</w:t>
      </w:r>
      <w:r w:rsidRPr="0086763E">
        <w:rPr>
          <w:rFonts w:cs="Arial"/>
          <w:color w:val="002060"/>
          <w:sz w:val="24"/>
          <w:szCs w:val="24"/>
        </w:rPr>
        <w:t xml:space="preserve"> and labour market activities</w:t>
      </w:r>
    </w:p>
    <w:p w:rsidR="00237CF1" w:rsidRPr="0086763E" w:rsidRDefault="00237CF1" w:rsidP="006D4CB6">
      <w:pPr>
        <w:pStyle w:val="NormalWeb"/>
        <w:spacing w:before="0" w:beforeAutospacing="0" w:after="0" w:afterAutospacing="0"/>
        <w:rPr>
          <w:rFonts w:ascii="Arial" w:eastAsiaTheme="minorEastAsia" w:hAnsi="Arial" w:cs="Arial"/>
          <w:i/>
          <w:color w:val="0070C0"/>
          <w:lang w:val="en-US" w:eastAsia="en-US"/>
        </w:rPr>
      </w:pPr>
    </w:p>
    <w:p w:rsidR="00BB7162" w:rsidRDefault="00F83885" w:rsidP="0093409B">
      <w:pPr>
        <w:spacing w:line="240" w:lineRule="auto"/>
        <w:ind w:left="1134" w:hanging="283"/>
        <w:rPr>
          <w:rFonts w:cs="Arial"/>
          <w:color w:val="002060"/>
          <w:sz w:val="24"/>
          <w:szCs w:val="24"/>
        </w:rPr>
      </w:pPr>
      <w:r w:rsidRPr="0086763E">
        <w:rPr>
          <w:rFonts w:cs="Arial"/>
          <w:color w:val="0070C0"/>
          <w:sz w:val="24"/>
          <w:szCs w:val="24"/>
        </w:rPr>
        <w:t>.</w:t>
      </w:r>
      <w:bookmarkStart w:id="8" w:name="_Toc494976620"/>
      <w:r w:rsidR="006D4CB6" w:rsidRPr="0086763E">
        <w:rPr>
          <w:rFonts w:cs="Arial"/>
          <w:color w:val="0070C0"/>
          <w:sz w:val="24"/>
          <w:szCs w:val="24"/>
        </w:rPr>
        <w:tab/>
      </w:r>
      <w:r w:rsidR="00784AA1" w:rsidRPr="00B43B17">
        <w:rPr>
          <w:rFonts w:cs="Arial"/>
          <w:b/>
          <w:color w:val="002060"/>
          <w:sz w:val="24"/>
          <w:szCs w:val="24"/>
        </w:rPr>
        <w:t>S</w:t>
      </w:r>
      <w:r w:rsidR="0035323F" w:rsidRPr="00B43B17">
        <w:rPr>
          <w:rFonts w:cs="Arial"/>
          <w:b/>
          <w:color w:val="002060"/>
          <w:sz w:val="24"/>
          <w:szCs w:val="24"/>
        </w:rPr>
        <w:t>cope of work</w:t>
      </w:r>
      <w:bookmarkEnd w:id="8"/>
      <w:r w:rsidR="0093409B">
        <w:rPr>
          <w:rFonts w:cs="Arial"/>
          <w:b/>
          <w:color w:val="002060"/>
          <w:sz w:val="24"/>
          <w:szCs w:val="24"/>
        </w:rPr>
        <w:br/>
      </w:r>
      <w:r w:rsidR="0093409B">
        <w:rPr>
          <w:rFonts w:cs="Arial"/>
          <w:b/>
          <w:color w:val="002060"/>
          <w:sz w:val="24"/>
          <w:szCs w:val="24"/>
        </w:rPr>
        <w:br/>
      </w:r>
      <w:r w:rsidR="0093409B">
        <w:rPr>
          <w:rFonts w:cs="Arial"/>
          <w:color w:val="002060"/>
          <w:sz w:val="24"/>
          <w:szCs w:val="24"/>
        </w:rPr>
        <w:t>T</w:t>
      </w:r>
      <w:r w:rsidR="00784AA1" w:rsidRPr="00B43B17">
        <w:rPr>
          <w:rFonts w:cs="Arial"/>
          <w:color w:val="002060"/>
          <w:sz w:val="24"/>
          <w:szCs w:val="24"/>
        </w:rPr>
        <w:t xml:space="preserve">he </w:t>
      </w:r>
      <w:r w:rsidR="00F00D20" w:rsidRPr="00B43B17">
        <w:rPr>
          <w:rFonts w:cs="Arial"/>
          <w:color w:val="002060"/>
          <w:sz w:val="24"/>
          <w:szCs w:val="24"/>
        </w:rPr>
        <w:t xml:space="preserve">attached </w:t>
      </w:r>
      <w:r w:rsidR="00B22484" w:rsidRPr="00B43B17">
        <w:rPr>
          <w:rFonts w:cs="Arial"/>
          <w:color w:val="002060"/>
          <w:sz w:val="24"/>
          <w:szCs w:val="24"/>
        </w:rPr>
        <w:t xml:space="preserve">indicative M&amp;E </w:t>
      </w:r>
      <w:r w:rsidR="006D4CB6" w:rsidRPr="00B43B17">
        <w:rPr>
          <w:rFonts w:cs="Arial"/>
          <w:color w:val="002060"/>
          <w:sz w:val="24"/>
          <w:szCs w:val="24"/>
        </w:rPr>
        <w:t>framework a</w:t>
      </w:r>
      <w:r w:rsidR="00784AA1" w:rsidRPr="00B43B17">
        <w:rPr>
          <w:rFonts w:cs="Arial"/>
          <w:color w:val="002060"/>
          <w:sz w:val="24"/>
          <w:szCs w:val="24"/>
        </w:rPr>
        <w:t xml:space="preserve">nd the </w:t>
      </w:r>
      <w:r w:rsidR="00DD65F3" w:rsidRPr="00B43B17">
        <w:rPr>
          <w:rFonts w:cs="Arial"/>
          <w:color w:val="002060"/>
          <w:sz w:val="24"/>
          <w:szCs w:val="24"/>
        </w:rPr>
        <w:t>indicators are</w:t>
      </w:r>
      <w:r w:rsidR="00784AA1" w:rsidRPr="00B43B17">
        <w:rPr>
          <w:rFonts w:cs="Arial"/>
          <w:color w:val="002060"/>
          <w:sz w:val="24"/>
          <w:szCs w:val="24"/>
        </w:rPr>
        <w:t xml:space="preserve"> the basis for the </w:t>
      </w:r>
      <w:r w:rsidR="00B22484" w:rsidRPr="00B43B17">
        <w:rPr>
          <w:rFonts w:cs="Arial"/>
          <w:color w:val="002060"/>
          <w:sz w:val="24"/>
          <w:szCs w:val="24"/>
        </w:rPr>
        <w:t xml:space="preserve">programme </w:t>
      </w:r>
      <w:r w:rsidR="00784AA1" w:rsidRPr="00B43B17">
        <w:rPr>
          <w:rFonts w:cs="Arial"/>
          <w:color w:val="002060"/>
          <w:sz w:val="24"/>
          <w:szCs w:val="24"/>
        </w:rPr>
        <w:t>monitoring</w:t>
      </w:r>
      <w:r w:rsidR="00B22484" w:rsidRPr="00B43B17">
        <w:rPr>
          <w:rFonts w:cs="Arial"/>
          <w:color w:val="002060"/>
          <w:sz w:val="24"/>
          <w:szCs w:val="24"/>
        </w:rPr>
        <w:t xml:space="preserve"> and will provide the data sources for the planned mid-line and end-line evaluations</w:t>
      </w:r>
      <w:r w:rsidR="00CF190F">
        <w:rPr>
          <w:rFonts w:cs="Arial"/>
          <w:color w:val="002060"/>
          <w:sz w:val="24"/>
          <w:szCs w:val="24"/>
        </w:rPr>
        <w:t xml:space="preserve"> as well as providing the framework for formative learning</w:t>
      </w:r>
      <w:r w:rsidR="00BB7162">
        <w:rPr>
          <w:rFonts w:cs="Arial"/>
          <w:color w:val="002060"/>
          <w:sz w:val="24"/>
          <w:szCs w:val="24"/>
        </w:rPr>
        <w:t>.</w:t>
      </w:r>
    </w:p>
    <w:p w:rsidR="00BB7162" w:rsidRPr="00B43B17" w:rsidRDefault="00BB7162" w:rsidP="00BB7162">
      <w:pPr>
        <w:pStyle w:val="Default"/>
        <w:spacing w:line="276" w:lineRule="auto"/>
        <w:ind w:left="360" w:firstLine="720"/>
        <w:rPr>
          <w:rFonts w:ascii="Arial" w:hAnsi="Arial" w:cs="Arial"/>
          <w:color w:val="002060"/>
        </w:rPr>
      </w:pPr>
      <w:r w:rsidRPr="00B43B17">
        <w:rPr>
          <w:rFonts w:ascii="Arial" w:hAnsi="Arial" w:cs="Arial"/>
          <w:b/>
          <w:bCs/>
          <w:color w:val="002060"/>
        </w:rPr>
        <w:t xml:space="preserve">Who is it for and how will they use the results </w:t>
      </w:r>
    </w:p>
    <w:p w:rsidR="00270696" w:rsidRDefault="00BB7162" w:rsidP="00BB7162">
      <w:pPr>
        <w:pStyle w:val="BTCBodyText"/>
        <w:spacing w:line="276" w:lineRule="auto"/>
        <w:ind w:left="1080"/>
        <w:jc w:val="left"/>
        <w:rPr>
          <w:rFonts w:cs="Arial"/>
          <w:color w:val="002060"/>
          <w:sz w:val="24"/>
          <w:szCs w:val="24"/>
        </w:rPr>
      </w:pPr>
      <w:r w:rsidRPr="00B43B17">
        <w:rPr>
          <w:rFonts w:cs="Arial"/>
          <w:color w:val="002060"/>
          <w:sz w:val="24"/>
          <w:szCs w:val="24"/>
        </w:rPr>
        <w:t xml:space="preserve">The M&amp;E framework and system is primarily aimed at </w:t>
      </w:r>
      <w:r w:rsidR="007A55CA">
        <w:rPr>
          <w:rFonts w:cs="Arial"/>
          <w:color w:val="002060"/>
          <w:sz w:val="24"/>
          <w:szCs w:val="24"/>
        </w:rPr>
        <w:t>the TVET Toolbox Coordination Hub</w:t>
      </w:r>
      <w:r w:rsidRPr="00B43B17">
        <w:rPr>
          <w:rFonts w:cs="Arial"/>
          <w:color w:val="002060"/>
          <w:sz w:val="24"/>
          <w:szCs w:val="24"/>
        </w:rPr>
        <w:t xml:space="preserve">, the EU programme </w:t>
      </w:r>
      <w:r w:rsidR="00394107">
        <w:rPr>
          <w:rFonts w:cs="Arial"/>
          <w:color w:val="002060"/>
          <w:sz w:val="24"/>
          <w:szCs w:val="24"/>
        </w:rPr>
        <w:t>sponsors</w:t>
      </w:r>
      <w:r w:rsidRPr="00B43B17">
        <w:rPr>
          <w:rFonts w:cs="Arial"/>
          <w:color w:val="002060"/>
          <w:sz w:val="24"/>
          <w:szCs w:val="24"/>
        </w:rPr>
        <w:t xml:space="preserve"> and project managers in countries where it will be delivered. It will be used for both accountability and learning purposes, providing evidence of the value of the efforts and investment while also getting feedback to improve work and adjust it accordingly where necessary. The improved M&amp;E Framework and system will also support the cost effective and systematic gathering of impact evidence to </w:t>
      </w:r>
      <w:r w:rsidRPr="00B43B17">
        <w:rPr>
          <w:rFonts w:cs="Arial"/>
          <w:color w:val="002060"/>
          <w:sz w:val="24"/>
          <w:szCs w:val="24"/>
        </w:rPr>
        <w:lastRenderedPageBreak/>
        <w:t>meet the needs of different stakeholders (partners, donors, supporters, colleagues). The aim is to use the M&amp;E findings to improve the programme quality</w:t>
      </w:r>
      <w:r>
        <w:rPr>
          <w:rFonts w:cs="Arial"/>
          <w:color w:val="002060"/>
          <w:sz w:val="24"/>
          <w:szCs w:val="24"/>
        </w:rPr>
        <w:t xml:space="preserve"> and evaluate performance to OECD DAC requirements</w:t>
      </w:r>
      <w:r w:rsidRPr="00B43B17">
        <w:rPr>
          <w:rFonts w:cs="Arial"/>
          <w:color w:val="002060"/>
          <w:sz w:val="24"/>
          <w:szCs w:val="24"/>
        </w:rPr>
        <w:t>.</w:t>
      </w:r>
      <w:r>
        <w:rPr>
          <w:rFonts w:cs="Arial"/>
          <w:color w:val="002060"/>
          <w:sz w:val="24"/>
          <w:szCs w:val="24"/>
        </w:rPr>
        <w:t xml:space="preserve"> </w:t>
      </w:r>
      <w:r w:rsidR="00CF190F">
        <w:rPr>
          <w:rFonts w:cs="Arial"/>
          <w:color w:val="002060"/>
          <w:sz w:val="24"/>
          <w:szCs w:val="24"/>
        </w:rPr>
        <w:t xml:space="preserve">The </w:t>
      </w:r>
      <w:r w:rsidR="006419B1">
        <w:rPr>
          <w:rFonts w:cs="Arial"/>
          <w:color w:val="002060"/>
          <w:sz w:val="24"/>
          <w:szCs w:val="24"/>
        </w:rPr>
        <w:t>consultancy will</w:t>
      </w:r>
      <w:r w:rsidR="00CF190F">
        <w:rPr>
          <w:rFonts w:cs="Arial"/>
          <w:color w:val="002060"/>
          <w:sz w:val="24"/>
          <w:szCs w:val="24"/>
        </w:rPr>
        <w:t xml:space="preserve"> be divided into two phases with the</w:t>
      </w:r>
      <w:r w:rsidR="00270696" w:rsidRPr="00B43B17">
        <w:rPr>
          <w:rFonts w:cs="Arial"/>
          <w:color w:val="002060"/>
          <w:sz w:val="24"/>
          <w:szCs w:val="24"/>
        </w:rPr>
        <w:t xml:space="preserve"> consultant </w:t>
      </w:r>
      <w:r w:rsidR="00CF190F">
        <w:rPr>
          <w:rFonts w:cs="Arial"/>
          <w:color w:val="002060"/>
          <w:sz w:val="24"/>
          <w:szCs w:val="24"/>
        </w:rPr>
        <w:t>being</w:t>
      </w:r>
      <w:r w:rsidR="00270696" w:rsidRPr="00B43B17">
        <w:rPr>
          <w:rFonts w:cs="Arial"/>
          <w:color w:val="002060"/>
          <w:sz w:val="24"/>
          <w:szCs w:val="24"/>
        </w:rPr>
        <w:t xml:space="preserve"> require</w:t>
      </w:r>
      <w:r w:rsidR="00DE4BBD" w:rsidRPr="00B43B17">
        <w:rPr>
          <w:rFonts w:cs="Arial"/>
          <w:color w:val="002060"/>
          <w:sz w:val="24"/>
          <w:szCs w:val="24"/>
        </w:rPr>
        <w:t>d</w:t>
      </w:r>
      <w:r w:rsidR="00270696" w:rsidRPr="00B43B17">
        <w:rPr>
          <w:rFonts w:cs="Arial"/>
          <w:color w:val="002060"/>
          <w:sz w:val="24"/>
          <w:szCs w:val="24"/>
        </w:rPr>
        <w:t xml:space="preserve"> to:</w:t>
      </w:r>
    </w:p>
    <w:p w:rsidR="00CF190F" w:rsidRDefault="00CF190F" w:rsidP="00CF190F">
      <w:pPr>
        <w:spacing w:line="240" w:lineRule="auto"/>
        <w:ind w:left="1134"/>
        <w:rPr>
          <w:rFonts w:cs="Arial"/>
          <w:b/>
          <w:color w:val="002060"/>
          <w:sz w:val="24"/>
          <w:szCs w:val="24"/>
        </w:rPr>
      </w:pPr>
      <w:r w:rsidRPr="00CF190F">
        <w:rPr>
          <w:rFonts w:cs="Arial"/>
          <w:b/>
          <w:color w:val="002060"/>
          <w:sz w:val="24"/>
          <w:szCs w:val="24"/>
        </w:rPr>
        <w:t>Phase 1</w:t>
      </w:r>
      <w:r>
        <w:rPr>
          <w:rFonts w:cs="Arial"/>
          <w:b/>
          <w:color w:val="002060"/>
          <w:sz w:val="24"/>
          <w:szCs w:val="24"/>
        </w:rPr>
        <w:t>: M&amp;E framework review and baselining</w:t>
      </w:r>
    </w:p>
    <w:p w:rsidR="00AE782E" w:rsidRDefault="00CF190F" w:rsidP="00AE782E">
      <w:pPr>
        <w:pStyle w:val="ListParagraph"/>
        <w:suppressAutoHyphens/>
        <w:spacing w:after="160" w:line="276" w:lineRule="auto"/>
        <w:ind w:left="1146"/>
        <w:contextualSpacing w:val="0"/>
        <w:rPr>
          <w:rFonts w:cs="Arial"/>
          <w:color w:val="002060"/>
          <w:sz w:val="24"/>
          <w:szCs w:val="24"/>
        </w:rPr>
      </w:pPr>
      <w:r w:rsidRPr="00CF190F">
        <w:rPr>
          <w:rFonts w:cs="Arial"/>
          <w:color w:val="002060"/>
          <w:sz w:val="24"/>
          <w:szCs w:val="24"/>
        </w:rPr>
        <w:t xml:space="preserve">The consultant will be required to review the existing material and </w:t>
      </w:r>
      <w:r w:rsidR="007A55CA">
        <w:rPr>
          <w:rFonts w:cs="Arial"/>
          <w:color w:val="002060"/>
          <w:sz w:val="24"/>
          <w:szCs w:val="24"/>
        </w:rPr>
        <w:t>lead</w:t>
      </w:r>
      <w:r>
        <w:rPr>
          <w:rFonts w:cs="Arial"/>
          <w:color w:val="002060"/>
          <w:sz w:val="24"/>
          <w:szCs w:val="24"/>
        </w:rPr>
        <w:t xml:space="preserve"> a partnership-</w:t>
      </w:r>
      <w:r w:rsidRPr="00CF190F">
        <w:rPr>
          <w:rFonts w:cs="Arial"/>
          <w:color w:val="002060"/>
          <w:sz w:val="24"/>
          <w:szCs w:val="24"/>
        </w:rPr>
        <w:t xml:space="preserve">wide initial meeting </w:t>
      </w:r>
      <w:r>
        <w:rPr>
          <w:rFonts w:cs="Arial"/>
          <w:color w:val="002060"/>
          <w:sz w:val="24"/>
          <w:szCs w:val="24"/>
        </w:rPr>
        <w:t>to review the M&amp;E framework and assess n</w:t>
      </w:r>
      <w:r w:rsidR="006419B1">
        <w:rPr>
          <w:rFonts w:cs="Arial"/>
          <w:color w:val="002060"/>
          <w:sz w:val="24"/>
          <w:szCs w:val="24"/>
        </w:rPr>
        <w:t>eeds for the reviewed framework</w:t>
      </w:r>
      <w:r>
        <w:rPr>
          <w:rFonts w:cs="Arial"/>
          <w:color w:val="002060"/>
          <w:sz w:val="24"/>
          <w:szCs w:val="24"/>
        </w:rPr>
        <w:t xml:space="preserve"> </w:t>
      </w:r>
      <w:r w:rsidR="007A55CA">
        <w:rPr>
          <w:rFonts w:cs="Arial"/>
          <w:color w:val="002060"/>
          <w:sz w:val="24"/>
          <w:szCs w:val="24"/>
        </w:rPr>
        <w:t>(</w:t>
      </w:r>
      <w:r w:rsidR="008156D2">
        <w:rPr>
          <w:rFonts w:cs="Arial"/>
          <w:color w:val="002060"/>
          <w:sz w:val="24"/>
          <w:szCs w:val="24"/>
        </w:rPr>
        <w:t>week commencing 2</w:t>
      </w:r>
      <w:r w:rsidR="00702DAE">
        <w:rPr>
          <w:rFonts w:cs="Arial"/>
          <w:color w:val="002060"/>
          <w:sz w:val="24"/>
          <w:szCs w:val="24"/>
        </w:rPr>
        <w:t>9</w:t>
      </w:r>
      <w:r w:rsidR="008156D2">
        <w:rPr>
          <w:rFonts w:cs="Arial"/>
          <w:color w:val="002060"/>
          <w:sz w:val="24"/>
          <w:szCs w:val="24"/>
        </w:rPr>
        <w:t xml:space="preserve"> January 2018</w:t>
      </w:r>
      <w:r w:rsidR="007A55CA">
        <w:rPr>
          <w:rFonts w:cs="Arial"/>
          <w:color w:val="002060"/>
          <w:sz w:val="24"/>
          <w:szCs w:val="24"/>
        </w:rPr>
        <w:t>)</w:t>
      </w:r>
      <w:r>
        <w:rPr>
          <w:rFonts w:cs="Arial"/>
          <w:color w:val="002060"/>
          <w:sz w:val="24"/>
          <w:szCs w:val="24"/>
        </w:rPr>
        <w:t>. The output of the meeting will be a baselining and review workplan. This will include coordination</w:t>
      </w:r>
      <w:r w:rsidR="00C24E51">
        <w:rPr>
          <w:rFonts w:cs="Arial"/>
          <w:color w:val="002060"/>
          <w:sz w:val="24"/>
          <w:szCs w:val="24"/>
        </w:rPr>
        <w:t xml:space="preserve"> and consultation</w:t>
      </w:r>
      <w:r>
        <w:rPr>
          <w:rFonts w:cs="Arial"/>
          <w:color w:val="002060"/>
          <w:sz w:val="24"/>
          <w:szCs w:val="24"/>
        </w:rPr>
        <w:t xml:space="preserve"> point</w:t>
      </w:r>
      <w:r w:rsidR="006419B1">
        <w:rPr>
          <w:rFonts w:cs="Arial"/>
          <w:color w:val="002060"/>
          <w:sz w:val="24"/>
          <w:szCs w:val="24"/>
        </w:rPr>
        <w:t>s</w:t>
      </w:r>
      <w:r>
        <w:rPr>
          <w:rFonts w:cs="Arial"/>
          <w:color w:val="002060"/>
          <w:sz w:val="24"/>
          <w:szCs w:val="24"/>
        </w:rPr>
        <w:t xml:space="preserve"> with the </w:t>
      </w:r>
      <w:r w:rsidR="00A44AA6">
        <w:rPr>
          <w:rFonts w:cs="Arial"/>
          <w:color w:val="002060"/>
          <w:sz w:val="24"/>
          <w:szCs w:val="24"/>
        </w:rPr>
        <w:t>Co-ordination Hub</w:t>
      </w:r>
      <w:r>
        <w:rPr>
          <w:rFonts w:cs="Arial"/>
          <w:color w:val="002060"/>
          <w:sz w:val="24"/>
          <w:szCs w:val="24"/>
        </w:rPr>
        <w:t xml:space="preserve"> and partner liaisons.</w:t>
      </w:r>
    </w:p>
    <w:p w:rsidR="00CF190F" w:rsidRPr="00CF190F" w:rsidRDefault="00DC624D" w:rsidP="00AE782E">
      <w:pPr>
        <w:pStyle w:val="ListParagraph"/>
        <w:suppressAutoHyphens/>
        <w:spacing w:after="160" w:line="276" w:lineRule="auto"/>
        <w:ind w:left="1146"/>
        <w:contextualSpacing w:val="0"/>
        <w:rPr>
          <w:rFonts w:cs="Arial"/>
          <w:color w:val="002060"/>
          <w:sz w:val="24"/>
          <w:szCs w:val="24"/>
        </w:rPr>
      </w:pPr>
      <w:r>
        <w:rPr>
          <w:rFonts w:cs="Arial"/>
          <w:color w:val="002060"/>
          <w:sz w:val="24"/>
          <w:szCs w:val="24"/>
        </w:rPr>
        <w:t xml:space="preserve">The </w:t>
      </w:r>
      <w:r w:rsidR="00394107">
        <w:rPr>
          <w:rFonts w:cs="Arial"/>
          <w:color w:val="002060"/>
          <w:sz w:val="24"/>
          <w:szCs w:val="24"/>
        </w:rPr>
        <w:t>work plan</w:t>
      </w:r>
      <w:r w:rsidR="00CF190F">
        <w:rPr>
          <w:rFonts w:cs="Arial"/>
          <w:color w:val="002060"/>
          <w:sz w:val="24"/>
          <w:szCs w:val="24"/>
        </w:rPr>
        <w:t xml:space="preserve"> will also include:</w:t>
      </w:r>
    </w:p>
    <w:p w:rsidR="00122FF5" w:rsidRPr="00B43B17" w:rsidRDefault="00CF190F" w:rsidP="00B43B17">
      <w:pPr>
        <w:pStyle w:val="ListParagraph"/>
        <w:numPr>
          <w:ilvl w:val="0"/>
          <w:numId w:val="5"/>
        </w:numPr>
        <w:suppressAutoHyphens/>
        <w:spacing w:after="160" w:line="276" w:lineRule="auto"/>
        <w:ind w:firstLine="66"/>
        <w:contextualSpacing w:val="0"/>
        <w:rPr>
          <w:rFonts w:cs="Arial"/>
          <w:color w:val="002060"/>
          <w:sz w:val="24"/>
          <w:szCs w:val="24"/>
        </w:rPr>
      </w:pPr>
      <w:r>
        <w:rPr>
          <w:rFonts w:cs="Arial"/>
          <w:color w:val="002060"/>
          <w:sz w:val="24"/>
          <w:szCs w:val="24"/>
          <w:lang w:eastAsia="zh-CN"/>
        </w:rPr>
        <w:t>Development of</w:t>
      </w:r>
      <w:r w:rsidR="00DA4177" w:rsidRPr="00B43B17">
        <w:rPr>
          <w:rFonts w:cs="Arial"/>
          <w:color w:val="002060"/>
          <w:sz w:val="24"/>
          <w:szCs w:val="24"/>
          <w:lang w:eastAsia="zh-CN"/>
        </w:rPr>
        <w:t xml:space="preserve"> feasible </w:t>
      </w:r>
      <w:r w:rsidR="00B22484" w:rsidRPr="00B43B17">
        <w:rPr>
          <w:rFonts w:cs="Arial"/>
          <w:color w:val="002060"/>
          <w:sz w:val="24"/>
          <w:szCs w:val="24"/>
          <w:lang w:eastAsia="zh-CN"/>
        </w:rPr>
        <w:t xml:space="preserve">and verifiable </w:t>
      </w:r>
      <w:r w:rsidR="00DD65F3" w:rsidRPr="00B43B17">
        <w:rPr>
          <w:rFonts w:cs="Arial"/>
          <w:color w:val="002060"/>
          <w:sz w:val="24"/>
          <w:szCs w:val="24"/>
          <w:lang w:eastAsia="zh-CN"/>
        </w:rPr>
        <w:t xml:space="preserve">indicators </w:t>
      </w:r>
      <w:r w:rsidR="00B22484" w:rsidRPr="00B43B17">
        <w:rPr>
          <w:rFonts w:cs="Arial"/>
          <w:color w:val="002060"/>
          <w:sz w:val="24"/>
          <w:szCs w:val="24"/>
          <w:lang w:eastAsia="zh-CN"/>
        </w:rPr>
        <w:t>for inclusion in the</w:t>
      </w:r>
      <w:r w:rsidR="00DA4177" w:rsidRPr="00B43B17">
        <w:rPr>
          <w:rFonts w:cs="Arial"/>
          <w:color w:val="002060"/>
          <w:sz w:val="24"/>
          <w:szCs w:val="24"/>
          <w:lang w:eastAsia="zh-CN"/>
        </w:rPr>
        <w:t xml:space="preserve"> </w:t>
      </w:r>
      <w:r w:rsidR="00DA4177" w:rsidRPr="00B43B17">
        <w:rPr>
          <w:rFonts w:cs="Arial"/>
          <w:color w:val="002060"/>
          <w:sz w:val="24"/>
          <w:szCs w:val="24"/>
        </w:rPr>
        <w:t xml:space="preserve">M&amp;E framework </w:t>
      </w:r>
      <w:r w:rsidR="00B22484" w:rsidRPr="00B43B17">
        <w:rPr>
          <w:rFonts w:cs="Arial"/>
          <w:color w:val="002060"/>
          <w:sz w:val="24"/>
          <w:szCs w:val="24"/>
        </w:rPr>
        <w:t xml:space="preserve">to support the measurement of programme </w:t>
      </w:r>
      <w:r w:rsidR="00C24E51">
        <w:rPr>
          <w:rFonts w:cs="Arial"/>
          <w:color w:val="002060"/>
          <w:sz w:val="24"/>
          <w:szCs w:val="24"/>
        </w:rPr>
        <w:t xml:space="preserve">outputs and </w:t>
      </w:r>
      <w:r w:rsidR="00B22484" w:rsidRPr="00B43B17">
        <w:rPr>
          <w:rFonts w:cs="Arial"/>
          <w:color w:val="002060"/>
          <w:sz w:val="24"/>
          <w:szCs w:val="24"/>
        </w:rPr>
        <w:t xml:space="preserve">results. </w:t>
      </w:r>
    </w:p>
    <w:p w:rsidR="00495548" w:rsidRPr="0086763E" w:rsidRDefault="00394107" w:rsidP="00D2074C">
      <w:pPr>
        <w:pStyle w:val="BTCBodyText"/>
        <w:numPr>
          <w:ilvl w:val="0"/>
          <w:numId w:val="5"/>
        </w:numPr>
        <w:spacing w:line="276" w:lineRule="auto"/>
        <w:ind w:firstLine="66"/>
        <w:jc w:val="left"/>
        <w:rPr>
          <w:rFonts w:cs="Arial"/>
          <w:color w:val="002060"/>
          <w:sz w:val="24"/>
          <w:szCs w:val="24"/>
        </w:rPr>
      </w:pPr>
      <w:r>
        <w:rPr>
          <w:rFonts w:cs="Arial"/>
          <w:color w:val="002060"/>
          <w:sz w:val="24"/>
          <w:szCs w:val="24"/>
        </w:rPr>
        <w:t xml:space="preserve">Propose methodology </w:t>
      </w:r>
      <w:r w:rsidR="00A510AB" w:rsidRPr="0086763E">
        <w:rPr>
          <w:rFonts w:cs="Arial"/>
          <w:color w:val="002060"/>
          <w:sz w:val="24"/>
          <w:szCs w:val="24"/>
        </w:rPr>
        <w:t xml:space="preserve">for evaluating </w:t>
      </w:r>
      <w:r w:rsidR="00495548" w:rsidRPr="0086763E">
        <w:rPr>
          <w:rFonts w:cs="Arial"/>
          <w:color w:val="002060"/>
          <w:sz w:val="24"/>
          <w:szCs w:val="24"/>
        </w:rPr>
        <w:t>the effect</w:t>
      </w:r>
      <w:r>
        <w:rPr>
          <w:rFonts w:cs="Arial"/>
          <w:color w:val="002060"/>
          <w:sz w:val="24"/>
          <w:szCs w:val="24"/>
        </w:rPr>
        <w:t>s</w:t>
      </w:r>
      <w:r w:rsidR="00495548" w:rsidRPr="0086763E">
        <w:rPr>
          <w:rFonts w:cs="Arial"/>
          <w:color w:val="002060"/>
          <w:sz w:val="24"/>
          <w:szCs w:val="24"/>
        </w:rPr>
        <w:t xml:space="preserve"> </w:t>
      </w:r>
      <w:r w:rsidR="00270696" w:rsidRPr="0086763E">
        <w:rPr>
          <w:rFonts w:cs="Arial"/>
          <w:color w:val="002060"/>
          <w:sz w:val="24"/>
          <w:szCs w:val="24"/>
        </w:rPr>
        <w:t>of the programme in</w:t>
      </w:r>
      <w:r w:rsidR="00495548" w:rsidRPr="0086763E">
        <w:rPr>
          <w:rFonts w:cs="Arial"/>
          <w:color w:val="002060"/>
          <w:sz w:val="24"/>
          <w:szCs w:val="24"/>
        </w:rPr>
        <w:t xml:space="preserve"> the 4 result areas</w:t>
      </w:r>
      <w:r>
        <w:rPr>
          <w:rFonts w:cs="Arial"/>
          <w:color w:val="002060"/>
          <w:sz w:val="24"/>
          <w:szCs w:val="24"/>
        </w:rPr>
        <w:t xml:space="preserve">. This </w:t>
      </w:r>
      <w:r w:rsidR="00C24E51">
        <w:rPr>
          <w:rFonts w:cs="Arial"/>
          <w:color w:val="002060"/>
          <w:sz w:val="24"/>
          <w:szCs w:val="24"/>
        </w:rPr>
        <w:t>could</w:t>
      </w:r>
      <w:r>
        <w:rPr>
          <w:rFonts w:cs="Arial"/>
          <w:color w:val="002060"/>
          <w:sz w:val="24"/>
          <w:szCs w:val="24"/>
        </w:rPr>
        <w:t xml:space="preserve"> include a Theory of Change </w:t>
      </w:r>
      <w:r w:rsidR="00C24E51">
        <w:rPr>
          <w:rFonts w:cs="Arial"/>
          <w:color w:val="002060"/>
          <w:sz w:val="24"/>
          <w:szCs w:val="24"/>
        </w:rPr>
        <w:t xml:space="preserve">if it </w:t>
      </w:r>
      <w:r>
        <w:rPr>
          <w:rFonts w:cs="Arial"/>
          <w:color w:val="002060"/>
          <w:sz w:val="24"/>
          <w:szCs w:val="24"/>
        </w:rPr>
        <w:t>would add value to the evaluation</w:t>
      </w:r>
      <w:r w:rsidR="00C24E51">
        <w:rPr>
          <w:rFonts w:cs="Arial"/>
          <w:color w:val="002060"/>
          <w:sz w:val="24"/>
          <w:szCs w:val="24"/>
        </w:rPr>
        <w:t xml:space="preserve"> system</w:t>
      </w:r>
      <w:r>
        <w:rPr>
          <w:rFonts w:cs="Arial"/>
          <w:color w:val="002060"/>
          <w:sz w:val="24"/>
          <w:szCs w:val="24"/>
        </w:rPr>
        <w:t>.</w:t>
      </w:r>
    </w:p>
    <w:p w:rsidR="00495548" w:rsidRPr="0086763E" w:rsidRDefault="00DD65F3" w:rsidP="00D2074C">
      <w:pPr>
        <w:pStyle w:val="BTCBodyText"/>
        <w:numPr>
          <w:ilvl w:val="0"/>
          <w:numId w:val="5"/>
        </w:numPr>
        <w:spacing w:line="276" w:lineRule="auto"/>
        <w:ind w:firstLine="66"/>
        <w:jc w:val="left"/>
        <w:rPr>
          <w:rFonts w:cs="Arial"/>
          <w:color w:val="002060"/>
          <w:sz w:val="24"/>
          <w:szCs w:val="24"/>
        </w:rPr>
      </w:pPr>
      <w:r w:rsidRPr="0086763E">
        <w:rPr>
          <w:rFonts w:cs="Arial"/>
          <w:color w:val="002060"/>
          <w:sz w:val="24"/>
          <w:szCs w:val="24"/>
        </w:rPr>
        <w:t>Review and develop further the indicative indicators, targets, baseline values and evaluation of the 4 result areas</w:t>
      </w:r>
    </w:p>
    <w:p w:rsidR="00495548" w:rsidRPr="00B43B17" w:rsidRDefault="00270696" w:rsidP="00B43B17">
      <w:pPr>
        <w:pStyle w:val="BTCBodyText"/>
        <w:numPr>
          <w:ilvl w:val="0"/>
          <w:numId w:val="5"/>
        </w:numPr>
        <w:spacing w:line="276" w:lineRule="auto"/>
        <w:ind w:firstLine="66"/>
        <w:jc w:val="left"/>
        <w:rPr>
          <w:rFonts w:cs="Arial"/>
          <w:color w:val="002060"/>
          <w:sz w:val="24"/>
          <w:szCs w:val="24"/>
          <w:lang w:eastAsia="en-GB"/>
        </w:rPr>
      </w:pPr>
      <w:r w:rsidRPr="00B43B17">
        <w:rPr>
          <w:rFonts w:cs="Arial"/>
          <w:color w:val="002060"/>
          <w:sz w:val="24"/>
          <w:szCs w:val="24"/>
          <w:lang w:eastAsia="en-GB"/>
        </w:rPr>
        <w:t>Pr</w:t>
      </w:r>
      <w:r w:rsidR="00495548" w:rsidRPr="00B43B17">
        <w:rPr>
          <w:rFonts w:cs="Arial"/>
          <w:color w:val="002060"/>
          <w:sz w:val="24"/>
          <w:szCs w:val="24"/>
          <w:lang w:eastAsia="en-GB"/>
        </w:rPr>
        <w:t xml:space="preserve">opose </w:t>
      </w:r>
      <w:r w:rsidR="006F79F1">
        <w:rPr>
          <w:rFonts w:cs="Arial"/>
          <w:color w:val="002060"/>
          <w:sz w:val="24"/>
          <w:szCs w:val="24"/>
          <w:lang w:eastAsia="en-GB"/>
        </w:rPr>
        <w:t>methods</w:t>
      </w:r>
      <w:r w:rsidR="00495548" w:rsidRPr="00B43B17">
        <w:rPr>
          <w:rFonts w:cs="Arial"/>
          <w:color w:val="002060"/>
          <w:sz w:val="24"/>
          <w:szCs w:val="24"/>
          <w:lang w:eastAsia="en-GB"/>
        </w:rPr>
        <w:t xml:space="preserve"> for </w:t>
      </w:r>
      <w:r w:rsidR="00C24E51">
        <w:rPr>
          <w:rFonts w:cs="Arial"/>
          <w:color w:val="002060"/>
          <w:sz w:val="24"/>
          <w:szCs w:val="24"/>
          <w:lang w:eastAsia="en-GB"/>
        </w:rPr>
        <w:t>evaluating</w:t>
      </w:r>
      <w:r w:rsidR="00495548" w:rsidRPr="00B43B17">
        <w:rPr>
          <w:rFonts w:cs="Arial"/>
          <w:color w:val="002060"/>
          <w:sz w:val="24"/>
          <w:szCs w:val="24"/>
          <w:lang w:eastAsia="en-GB"/>
        </w:rPr>
        <w:t xml:space="preserve"> how the</w:t>
      </w:r>
      <w:r w:rsidR="00311DF3" w:rsidRPr="00B43B17">
        <w:rPr>
          <w:rFonts w:cs="Arial"/>
          <w:color w:val="002060"/>
          <w:sz w:val="24"/>
          <w:szCs w:val="24"/>
          <w:lang w:eastAsia="en-GB"/>
        </w:rPr>
        <w:t xml:space="preserve"> </w:t>
      </w:r>
      <w:r w:rsidR="00215B90" w:rsidRPr="00B43B17">
        <w:rPr>
          <w:rFonts w:cs="Arial"/>
          <w:color w:val="002060"/>
          <w:sz w:val="24"/>
          <w:szCs w:val="24"/>
          <w:lang w:eastAsia="en-GB"/>
        </w:rPr>
        <w:t>TVET</w:t>
      </w:r>
      <w:r w:rsidR="00495548" w:rsidRPr="00B43B17">
        <w:rPr>
          <w:rFonts w:cs="Arial"/>
          <w:color w:val="002060"/>
          <w:sz w:val="24"/>
          <w:szCs w:val="24"/>
          <w:lang w:eastAsia="en-GB"/>
        </w:rPr>
        <w:t xml:space="preserve"> tool has </w:t>
      </w:r>
      <w:r w:rsidR="00DC624D" w:rsidRPr="00B43B17">
        <w:rPr>
          <w:rFonts w:cs="Arial"/>
          <w:color w:val="002060"/>
          <w:sz w:val="24"/>
          <w:szCs w:val="24"/>
          <w:lang w:eastAsia="en-GB"/>
        </w:rPr>
        <w:t>improved the</w:t>
      </w:r>
      <w:r w:rsidR="00495548" w:rsidRPr="00B43B17">
        <w:rPr>
          <w:rFonts w:cs="Arial"/>
          <w:color w:val="002060"/>
          <w:sz w:val="24"/>
          <w:szCs w:val="24"/>
          <w:lang w:eastAsia="en-GB"/>
        </w:rPr>
        <w:t xml:space="preserve"> effectiveness of </w:t>
      </w:r>
      <w:r w:rsidR="00215B90" w:rsidRPr="00B43B17">
        <w:rPr>
          <w:rFonts w:cs="Arial"/>
          <w:color w:val="002060"/>
          <w:sz w:val="24"/>
          <w:szCs w:val="24"/>
          <w:lang w:eastAsia="en-GB"/>
        </w:rPr>
        <w:t>TVET</w:t>
      </w:r>
      <w:r w:rsidR="00495548" w:rsidRPr="00B43B17">
        <w:rPr>
          <w:rFonts w:cs="Arial"/>
          <w:color w:val="002060"/>
          <w:sz w:val="24"/>
          <w:szCs w:val="24"/>
          <w:lang w:eastAsia="en-GB"/>
        </w:rPr>
        <w:t xml:space="preserve"> reforms</w:t>
      </w:r>
      <w:r w:rsidR="00156939" w:rsidRPr="00B43B17">
        <w:rPr>
          <w:rFonts w:cs="Arial"/>
          <w:color w:val="002060"/>
          <w:sz w:val="24"/>
          <w:szCs w:val="24"/>
          <w:lang w:eastAsia="en-GB"/>
        </w:rPr>
        <w:t xml:space="preserve"> </w:t>
      </w:r>
      <w:r w:rsidR="00DC624D" w:rsidRPr="00B43B17">
        <w:rPr>
          <w:rFonts w:cs="Arial"/>
          <w:color w:val="002060"/>
          <w:sz w:val="24"/>
          <w:szCs w:val="24"/>
          <w:lang w:eastAsia="en-GB"/>
        </w:rPr>
        <w:t>- to</w:t>
      </w:r>
      <w:r w:rsidR="00156939" w:rsidRPr="00B43B17">
        <w:rPr>
          <w:rFonts w:cs="Arial"/>
          <w:color w:val="002060"/>
          <w:sz w:val="24"/>
          <w:szCs w:val="24"/>
          <w:lang w:eastAsia="en-GB"/>
        </w:rPr>
        <w:t xml:space="preserve"> measure the </w:t>
      </w:r>
      <w:r w:rsidR="00156939" w:rsidRPr="00B43B17">
        <w:rPr>
          <w:rFonts w:cs="Arial"/>
          <w:color w:val="002060"/>
          <w:sz w:val="24"/>
          <w:szCs w:val="24"/>
        </w:rPr>
        <w:t xml:space="preserve">success in building </w:t>
      </w:r>
      <w:r w:rsidR="00CF190F">
        <w:rPr>
          <w:rFonts w:cs="Arial"/>
          <w:color w:val="002060"/>
          <w:sz w:val="24"/>
          <w:szCs w:val="24"/>
        </w:rPr>
        <w:t>capacit</w:t>
      </w:r>
      <w:r w:rsidR="00156939" w:rsidRPr="00B43B17">
        <w:rPr>
          <w:rFonts w:cs="Arial"/>
          <w:color w:val="002060"/>
          <w:sz w:val="24"/>
          <w:szCs w:val="24"/>
        </w:rPr>
        <w:t>y</w:t>
      </w:r>
      <w:r w:rsidR="00CF190F">
        <w:rPr>
          <w:rFonts w:cs="Arial"/>
          <w:color w:val="002060"/>
          <w:sz w:val="24"/>
          <w:szCs w:val="24"/>
        </w:rPr>
        <w:t xml:space="preserve"> (learning)</w:t>
      </w:r>
      <w:r w:rsidR="00156939" w:rsidRPr="00B43B17">
        <w:rPr>
          <w:rFonts w:cs="Arial"/>
          <w:color w:val="002060"/>
          <w:sz w:val="24"/>
          <w:szCs w:val="24"/>
        </w:rPr>
        <w:t xml:space="preserve"> and influencing policy</w:t>
      </w:r>
      <w:r w:rsidR="00CF190F">
        <w:rPr>
          <w:rFonts w:cs="Arial"/>
          <w:color w:val="002060"/>
          <w:sz w:val="24"/>
          <w:szCs w:val="24"/>
        </w:rPr>
        <w:t xml:space="preserve"> (action).</w:t>
      </w:r>
    </w:p>
    <w:p w:rsidR="00495548" w:rsidRDefault="00270696" w:rsidP="00D2074C">
      <w:pPr>
        <w:pStyle w:val="BTCBodyText"/>
        <w:numPr>
          <w:ilvl w:val="0"/>
          <w:numId w:val="5"/>
        </w:numPr>
        <w:spacing w:line="276" w:lineRule="auto"/>
        <w:ind w:firstLine="66"/>
        <w:jc w:val="left"/>
        <w:rPr>
          <w:rFonts w:cs="Arial"/>
          <w:color w:val="002060"/>
          <w:sz w:val="24"/>
          <w:szCs w:val="24"/>
        </w:rPr>
      </w:pPr>
      <w:r w:rsidRPr="0086763E">
        <w:rPr>
          <w:rFonts w:cs="Arial"/>
          <w:color w:val="002060"/>
          <w:sz w:val="24"/>
          <w:szCs w:val="24"/>
          <w:lang w:eastAsia="en-GB"/>
        </w:rPr>
        <w:t xml:space="preserve">Propose indicators for </w:t>
      </w:r>
      <w:r w:rsidR="00C24E51">
        <w:rPr>
          <w:rFonts w:cs="Arial"/>
          <w:color w:val="002060"/>
          <w:sz w:val="24"/>
          <w:szCs w:val="24"/>
          <w:lang w:eastAsia="en-GB"/>
        </w:rPr>
        <w:t>evaluating</w:t>
      </w:r>
      <w:r w:rsidRPr="0086763E">
        <w:rPr>
          <w:rFonts w:cs="Arial"/>
          <w:color w:val="002060"/>
          <w:sz w:val="24"/>
          <w:szCs w:val="24"/>
          <w:lang w:eastAsia="en-GB"/>
        </w:rPr>
        <w:t xml:space="preserve"> the learning from the </w:t>
      </w:r>
      <w:r w:rsidR="00215B90">
        <w:rPr>
          <w:rFonts w:cs="Arial"/>
          <w:color w:val="002060"/>
          <w:sz w:val="24"/>
          <w:szCs w:val="24"/>
          <w:lang w:eastAsia="en-GB"/>
        </w:rPr>
        <w:t>TVET</w:t>
      </w:r>
      <w:r w:rsidRPr="0086763E">
        <w:rPr>
          <w:rFonts w:cs="Arial"/>
          <w:color w:val="002060"/>
          <w:sz w:val="24"/>
          <w:szCs w:val="24"/>
          <w:lang w:eastAsia="en-GB"/>
        </w:rPr>
        <w:t xml:space="preserve"> tools</w:t>
      </w:r>
      <w:r w:rsidR="00BC4A9B">
        <w:rPr>
          <w:rFonts w:cs="Arial"/>
          <w:color w:val="002060"/>
          <w:sz w:val="24"/>
          <w:szCs w:val="24"/>
          <w:lang w:eastAsia="en-GB"/>
        </w:rPr>
        <w:t xml:space="preserve"> and expert mission</w:t>
      </w:r>
      <w:r w:rsidR="00216DAC">
        <w:rPr>
          <w:rFonts w:cs="Arial"/>
          <w:color w:val="002060"/>
          <w:sz w:val="24"/>
          <w:szCs w:val="24"/>
          <w:lang w:eastAsia="en-GB"/>
        </w:rPr>
        <w:t xml:space="preserve"> and zebra support</w:t>
      </w:r>
      <w:r w:rsidR="007A55CA">
        <w:rPr>
          <w:rStyle w:val="FootnoteReference"/>
          <w:rFonts w:cs="Arial"/>
          <w:color w:val="002060"/>
          <w:sz w:val="24"/>
          <w:szCs w:val="24"/>
          <w:lang w:eastAsia="en-GB"/>
        </w:rPr>
        <w:footnoteReference w:id="1"/>
      </w:r>
      <w:r w:rsidRPr="0086763E">
        <w:rPr>
          <w:rFonts w:cs="Arial"/>
          <w:color w:val="002060"/>
          <w:sz w:val="24"/>
          <w:szCs w:val="24"/>
          <w:lang w:eastAsia="en-GB"/>
        </w:rPr>
        <w:t xml:space="preserve"> and the changes implemented</w:t>
      </w:r>
      <w:r w:rsidR="00216DAC">
        <w:rPr>
          <w:rFonts w:cs="Arial"/>
          <w:color w:val="002060"/>
          <w:sz w:val="24"/>
          <w:szCs w:val="24"/>
          <w:lang w:eastAsia="en-GB"/>
        </w:rPr>
        <w:t xml:space="preserve"> and knowledge generated</w:t>
      </w:r>
      <w:r w:rsidRPr="0086763E">
        <w:rPr>
          <w:rFonts w:cs="Arial"/>
          <w:color w:val="002060"/>
          <w:sz w:val="24"/>
          <w:szCs w:val="24"/>
          <w:lang w:eastAsia="en-GB"/>
        </w:rPr>
        <w:t xml:space="preserve"> as a result of using the </w:t>
      </w:r>
      <w:r w:rsidR="00215B90">
        <w:rPr>
          <w:rFonts w:cs="Arial"/>
          <w:color w:val="002060"/>
          <w:sz w:val="24"/>
          <w:szCs w:val="24"/>
          <w:lang w:eastAsia="en-GB"/>
        </w:rPr>
        <w:t>TVET</w:t>
      </w:r>
      <w:r w:rsidRPr="0086763E">
        <w:rPr>
          <w:rFonts w:cs="Arial"/>
          <w:color w:val="002060"/>
          <w:sz w:val="24"/>
          <w:szCs w:val="24"/>
          <w:lang w:eastAsia="en-GB"/>
        </w:rPr>
        <w:t xml:space="preserve"> tool</w:t>
      </w:r>
    </w:p>
    <w:p w:rsidR="00216DAC" w:rsidRDefault="00216DAC" w:rsidP="00216DAC">
      <w:pPr>
        <w:pStyle w:val="BTCBodyText"/>
        <w:numPr>
          <w:ilvl w:val="0"/>
          <w:numId w:val="5"/>
        </w:numPr>
        <w:spacing w:line="276" w:lineRule="auto"/>
        <w:ind w:firstLine="66"/>
        <w:jc w:val="left"/>
        <w:rPr>
          <w:rFonts w:cs="Arial"/>
          <w:color w:val="002060"/>
          <w:sz w:val="24"/>
          <w:szCs w:val="24"/>
        </w:rPr>
      </w:pPr>
      <w:r w:rsidRPr="0086763E">
        <w:rPr>
          <w:rFonts w:cs="Arial"/>
          <w:color w:val="002060"/>
          <w:sz w:val="24"/>
          <w:szCs w:val="24"/>
          <w:lang w:eastAsia="en-GB"/>
        </w:rPr>
        <w:t xml:space="preserve">Propose indicators for </w:t>
      </w:r>
      <w:r>
        <w:rPr>
          <w:rFonts w:cs="Arial"/>
          <w:color w:val="002060"/>
          <w:sz w:val="24"/>
          <w:szCs w:val="24"/>
          <w:lang w:eastAsia="en-GB"/>
        </w:rPr>
        <w:t>evaluating</w:t>
      </w:r>
      <w:r w:rsidRPr="0086763E">
        <w:rPr>
          <w:rFonts w:cs="Arial"/>
          <w:color w:val="002060"/>
          <w:sz w:val="24"/>
          <w:szCs w:val="24"/>
          <w:lang w:eastAsia="en-GB"/>
        </w:rPr>
        <w:t xml:space="preserve"> the learning from the </w:t>
      </w:r>
      <w:r>
        <w:rPr>
          <w:rFonts w:cs="Arial"/>
          <w:color w:val="002060"/>
          <w:sz w:val="24"/>
          <w:szCs w:val="24"/>
          <w:lang w:eastAsia="en-GB"/>
        </w:rPr>
        <w:t>VET seminars</w:t>
      </w:r>
      <w:r w:rsidRPr="0086763E">
        <w:rPr>
          <w:rFonts w:cs="Arial"/>
          <w:color w:val="002060"/>
          <w:sz w:val="24"/>
          <w:szCs w:val="24"/>
          <w:lang w:eastAsia="en-GB"/>
        </w:rPr>
        <w:t xml:space="preserve"> and the changes implemented</w:t>
      </w:r>
      <w:r>
        <w:rPr>
          <w:rFonts w:cs="Arial"/>
          <w:color w:val="002060"/>
          <w:sz w:val="24"/>
          <w:szCs w:val="24"/>
          <w:lang w:eastAsia="en-GB"/>
        </w:rPr>
        <w:t xml:space="preserve"> and knowledge generated</w:t>
      </w:r>
      <w:r w:rsidRPr="0086763E">
        <w:rPr>
          <w:rFonts w:cs="Arial"/>
          <w:color w:val="002060"/>
          <w:sz w:val="24"/>
          <w:szCs w:val="24"/>
          <w:lang w:eastAsia="en-GB"/>
        </w:rPr>
        <w:t xml:space="preserve"> as a result of using the </w:t>
      </w:r>
      <w:r>
        <w:rPr>
          <w:rFonts w:cs="Arial"/>
          <w:color w:val="002060"/>
          <w:sz w:val="24"/>
          <w:szCs w:val="24"/>
          <w:lang w:eastAsia="en-GB"/>
        </w:rPr>
        <w:t>TVET</w:t>
      </w:r>
      <w:r w:rsidRPr="0086763E">
        <w:rPr>
          <w:rFonts w:cs="Arial"/>
          <w:color w:val="002060"/>
          <w:sz w:val="24"/>
          <w:szCs w:val="24"/>
          <w:lang w:eastAsia="en-GB"/>
        </w:rPr>
        <w:t xml:space="preserve"> tool</w:t>
      </w:r>
      <w:r>
        <w:rPr>
          <w:rFonts w:cs="Arial"/>
          <w:color w:val="002060"/>
          <w:sz w:val="24"/>
          <w:szCs w:val="24"/>
          <w:lang w:eastAsia="en-GB"/>
        </w:rPr>
        <w:t>.</w:t>
      </w:r>
    </w:p>
    <w:p w:rsidR="00216DAC" w:rsidRPr="00216DAC" w:rsidRDefault="00216DAC" w:rsidP="00216DAC">
      <w:pPr>
        <w:pStyle w:val="BTCBodyText"/>
        <w:numPr>
          <w:ilvl w:val="0"/>
          <w:numId w:val="5"/>
        </w:numPr>
        <w:spacing w:line="276" w:lineRule="auto"/>
        <w:ind w:firstLine="66"/>
        <w:jc w:val="left"/>
        <w:rPr>
          <w:rFonts w:cs="Arial"/>
          <w:color w:val="002060"/>
          <w:sz w:val="24"/>
          <w:szCs w:val="24"/>
        </w:rPr>
      </w:pPr>
      <w:r w:rsidRPr="0086763E">
        <w:rPr>
          <w:rFonts w:cs="Arial"/>
          <w:color w:val="002060"/>
          <w:sz w:val="24"/>
          <w:szCs w:val="24"/>
          <w:lang w:eastAsia="en-GB"/>
        </w:rPr>
        <w:t xml:space="preserve">Propose indicators for </w:t>
      </w:r>
      <w:r>
        <w:rPr>
          <w:rFonts w:cs="Arial"/>
          <w:color w:val="002060"/>
          <w:sz w:val="24"/>
          <w:szCs w:val="24"/>
          <w:lang w:eastAsia="en-GB"/>
        </w:rPr>
        <w:t>evaluating</w:t>
      </w:r>
      <w:r w:rsidRPr="0086763E">
        <w:rPr>
          <w:rFonts w:cs="Arial"/>
          <w:color w:val="002060"/>
          <w:sz w:val="24"/>
          <w:szCs w:val="24"/>
          <w:lang w:eastAsia="en-GB"/>
        </w:rPr>
        <w:t xml:space="preserve"> the learning from the </w:t>
      </w:r>
      <w:r>
        <w:rPr>
          <w:rFonts w:cs="Arial"/>
          <w:color w:val="002060"/>
          <w:sz w:val="24"/>
          <w:szCs w:val="24"/>
          <w:lang w:eastAsia="en-GB"/>
        </w:rPr>
        <w:t>grants to organisations</w:t>
      </w:r>
      <w:r w:rsidRPr="0086763E">
        <w:rPr>
          <w:rFonts w:cs="Arial"/>
          <w:color w:val="002060"/>
          <w:sz w:val="24"/>
          <w:szCs w:val="24"/>
          <w:lang w:eastAsia="en-GB"/>
        </w:rPr>
        <w:t xml:space="preserve"> and the changes implemented</w:t>
      </w:r>
      <w:r>
        <w:rPr>
          <w:rFonts w:cs="Arial"/>
          <w:color w:val="002060"/>
          <w:sz w:val="24"/>
          <w:szCs w:val="24"/>
          <w:lang w:eastAsia="en-GB"/>
        </w:rPr>
        <w:t xml:space="preserve"> and knowledge generated</w:t>
      </w:r>
      <w:r w:rsidRPr="0086763E">
        <w:rPr>
          <w:rFonts w:cs="Arial"/>
          <w:color w:val="002060"/>
          <w:sz w:val="24"/>
          <w:szCs w:val="24"/>
          <w:lang w:eastAsia="en-GB"/>
        </w:rPr>
        <w:t xml:space="preserve"> as a result of using the </w:t>
      </w:r>
      <w:r>
        <w:rPr>
          <w:rFonts w:cs="Arial"/>
          <w:color w:val="002060"/>
          <w:sz w:val="24"/>
          <w:szCs w:val="24"/>
          <w:lang w:eastAsia="en-GB"/>
        </w:rPr>
        <w:t>TVET</w:t>
      </w:r>
      <w:r w:rsidRPr="0086763E">
        <w:rPr>
          <w:rFonts w:cs="Arial"/>
          <w:color w:val="002060"/>
          <w:sz w:val="24"/>
          <w:szCs w:val="24"/>
          <w:lang w:eastAsia="en-GB"/>
        </w:rPr>
        <w:t xml:space="preserve"> tool</w:t>
      </w:r>
      <w:r>
        <w:rPr>
          <w:rFonts w:cs="Arial"/>
          <w:color w:val="002060"/>
          <w:sz w:val="24"/>
          <w:szCs w:val="24"/>
          <w:lang w:eastAsia="en-GB"/>
        </w:rPr>
        <w:t>.</w:t>
      </w:r>
    </w:p>
    <w:p w:rsidR="008424A0" w:rsidRDefault="006F79F1" w:rsidP="008424A0">
      <w:pPr>
        <w:pStyle w:val="BTCBodyText"/>
        <w:numPr>
          <w:ilvl w:val="0"/>
          <w:numId w:val="5"/>
        </w:numPr>
        <w:spacing w:line="276" w:lineRule="auto"/>
        <w:ind w:firstLine="66"/>
        <w:jc w:val="left"/>
        <w:rPr>
          <w:rFonts w:cs="Arial"/>
          <w:color w:val="002060"/>
          <w:sz w:val="24"/>
          <w:szCs w:val="24"/>
        </w:rPr>
      </w:pPr>
      <w:r>
        <w:rPr>
          <w:rFonts w:cs="Arial"/>
          <w:color w:val="002060"/>
          <w:sz w:val="24"/>
          <w:szCs w:val="24"/>
          <w:lang w:eastAsia="en-GB"/>
        </w:rPr>
        <w:t xml:space="preserve">Review the assumption underlying the intervention logic and assess risks allied to those </w:t>
      </w:r>
      <w:r w:rsidR="00BC4A9B">
        <w:rPr>
          <w:rFonts w:cs="Arial"/>
          <w:color w:val="002060"/>
          <w:sz w:val="24"/>
          <w:szCs w:val="24"/>
          <w:lang w:eastAsia="en-GB"/>
        </w:rPr>
        <w:t>assumptions</w:t>
      </w:r>
      <w:r w:rsidR="002F495E">
        <w:rPr>
          <w:rFonts w:cs="Arial"/>
          <w:color w:val="002060"/>
          <w:sz w:val="24"/>
          <w:szCs w:val="24"/>
          <w:lang w:eastAsia="en-GB"/>
        </w:rPr>
        <w:t xml:space="preserve"> for the four result area</w:t>
      </w:r>
      <w:r>
        <w:rPr>
          <w:rFonts w:cs="Arial"/>
          <w:color w:val="002060"/>
          <w:sz w:val="24"/>
          <w:szCs w:val="24"/>
          <w:lang w:eastAsia="en-GB"/>
        </w:rPr>
        <w:t>.</w:t>
      </w:r>
      <w:r w:rsidR="002F495E">
        <w:rPr>
          <w:rFonts w:cs="Arial"/>
          <w:color w:val="002060"/>
          <w:sz w:val="24"/>
          <w:szCs w:val="24"/>
          <w:lang w:eastAsia="en-GB"/>
        </w:rPr>
        <w:t xml:space="preserve"> This will form the basis of the risk mitigation planning.</w:t>
      </w:r>
    </w:p>
    <w:p w:rsidR="00DC624D" w:rsidRDefault="00DC624D" w:rsidP="00D2074C">
      <w:pPr>
        <w:pStyle w:val="BTCBodyText"/>
        <w:numPr>
          <w:ilvl w:val="0"/>
          <w:numId w:val="5"/>
        </w:numPr>
        <w:spacing w:line="276" w:lineRule="auto"/>
        <w:ind w:firstLine="66"/>
        <w:jc w:val="left"/>
        <w:rPr>
          <w:rFonts w:cs="Arial"/>
          <w:color w:val="002060"/>
          <w:sz w:val="24"/>
          <w:szCs w:val="24"/>
        </w:rPr>
      </w:pPr>
      <w:r>
        <w:rPr>
          <w:rFonts w:cs="Arial"/>
          <w:color w:val="002060"/>
          <w:sz w:val="24"/>
          <w:szCs w:val="24"/>
          <w:lang w:eastAsia="en-GB"/>
        </w:rPr>
        <w:t xml:space="preserve">The primary </w:t>
      </w:r>
      <w:r w:rsidR="00AE782E">
        <w:rPr>
          <w:rFonts w:cs="Arial"/>
          <w:color w:val="002060"/>
          <w:sz w:val="24"/>
          <w:szCs w:val="24"/>
          <w:lang w:eastAsia="en-GB"/>
        </w:rPr>
        <w:t xml:space="preserve">output from the </w:t>
      </w:r>
      <w:r w:rsidR="00AE782E">
        <w:rPr>
          <w:rFonts w:cs="Arial"/>
          <w:color w:val="002060"/>
          <w:sz w:val="24"/>
          <w:szCs w:val="24"/>
        </w:rPr>
        <w:t xml:space="preserve">baselining and review </w:t>
      </w:r>
      <w:r w:rsidR="00394107">
        <w:rPr>
          <w:rFonts w:cs="Arial"/>
          <w:color w:val="002060"/>
          <w:sz w:val="24"/>
          <w:szCs w:val="24"/>
        </w:rPr>
        <w:t>work plan</w:t>
      </w:r>
      <w:r w:rsidR="00AE782E">
        <w:rPr>
          <w:rFonts w:cs="Arial"/>
          <w:color w:val="002060"/>
          <w:sz w:val="24"/>
          <w:szCs w:val="24"/>
          <w:lang w:eastAsia="en-GB"/>
        </w:rPr>
        <w:t xml:space="preserve"> will be the </w:t>
      </w:r>
      <w:r w:rsidR="00AE782E">
        <w:rPr>
          <w:rFonts w:cs="Arial"/>
          <w:color w:val="002060"/>
          <w:sz w:val="24"/>
          <w:szCs w:val="24"/>
        </w:rPr>
        <w:t>baselining and review report. This will be submitted to the Steering Committee for assessment and review and will include a revised M&amp;E framework with recommendation for the development of an M&amp;E system to be developed in phase 2.</w:t>
      </w:r>
    </w:p>
    <w:p w:rsidR="008156D2" w:rsidRDefault="008156D2" w:rsidP="008156D2">
      <w:pPr>
        <w:pStyle w:val="BTCBodyText"/>
        <w:spacing w:line="276" w:lineRule="auto"/>
        <w:ind w:left="1080"/>
        <w:jc w:val="left"/>
        <w:rPr>
          <w:rFonts w:cs="Arial"/>
          <w:color w:val="002060"/>
          <w:sz w:val="24"/>
          <w:szCs w:val="24"/>
        </w:rPr>
      </w:pPr>
    </w:p>
    <w:p w:rsidR="00AE782E" w:rsidRDefault="00AE782E" w:rsidP="00AE782E">
      <w:pPr>
        <w:spacing w:line="240" w:lineRule="auto"/>
        <w:ind w:left="1134"/>
        <w:rPr>
          <w:rFonts w:cs="Arial"/>
          <w:b/>
          <w:color w:val="002060"/>
          <w:sz w:val="24"/>
          <w:szCs w:val="24"/>
        </w:rPr>
      </w:pPr>
      <w:r w:rsidRPr="00AE782E">
        <w:rPr>
          <w:rFonts w:cs="Arial"/>
          <w:b/>
          <w:color w:val="002060"/>
          <w:sz w:val="24"/>
          <w:szCs w:val="24"/>
        </w:rPr>
        <w:t>Phase 2: Developing the M&amp;E system</w:t>
      </w:r>
    </w:p>
    <w:p w:rsidR="00AE782E" w:rsidRPr="00AE782E" w:rsidRDefault="00AE782E" w:rsidP="00AE782E">
      <w:pPr>
        <w:spacing w:line="240" w:lineRule="auto"/>
        <w:ind w:left="1134"/>
        <w:rPr>
          <w:rFonts w:cs="Arial"/>
          <w:color w:val="002060"/>
          <w:sz w:val="24"/>
          <w:szCs w:val="24"/>
        </w:rPr>
      </w:pPr>
      <w:r w:rsidRPr="00AE782E">
        <w:rPr>
          <w:rFonts w:cs="Arial"/>
          <w:color w:val="002060"/>
          <w:sz w:val="24"/>
          <w:szCs w:val="24"/>
        </w:rPr>
        <w:t xml:space="preserve">This </w:t>
      </w:r>
      <w:r>
        <w:rPr>
          <w:rFonts w:cs="Arial"/>
          <w:color w:val="002060"/>
          <w:sz w:val="24"/>
          <w:szCs w:val="24"/>
        </w:rPr>
        <w:t xml:space="preserve">phase is indicative as it is necessarily </w:t>
      </w:r>
      <w:r w:rsidR="00D86D5B">
        <w:rPr>
          <w:rFonts w:cs="Arial"/>
          <w:color w:val="002060"/>
          <w:sz w:val="24"/>
          <w:szCs w:val="24"/>
        </w:rPr>
        <w:t>contingent</w:t>
      </w:r>
      <w:r>
        <w:rPr>
          <w:rFonts w:cs="Arial"/>
          <w:color w:val="002060"/>
          <w:sz w:val="24"/>
          <w:szCs w:val="24"/>
        </w:rPr>
        <w:t xml:space="preserve"> on the output and recommendations of phase 1 and the remaining resources. </w:t>
      </w:r>
      <w:r w:rsidR="004C046B">
        <w:rPr>
          <w:rFonts w:cs="Arial"/>
          <w:color w:val="002060"/>
          <w:sz w:val="24"/>
          <w:szCs w:val="24"/>
        </w:rPr>
        <w:t>Further additions or amendment could be made to the phase 2 deliverables following the completion</w:t>
      </w:r>
      <w:r w:rsidR="000C066B">
        <w:rPr>
          <w:rFonts w:cs="Arial"/>
          <w:color w:val="002060"/>
          <w:sz w:val="24"/>
          <w:szCs w:val="24"/>
        </w:rPr>
        <w:t xml:space="preserve"> phase 1.</w:t>
      </w:r>
      <w:r w:rsidR="004C046B">
        <w:rPr>
          <w:rFonts w:cs="Arial"/>
          <w:color w:val="002060"/>
          <w:sz w:val="24"/>
          <w:szCs w:val="24"/>
        </w:rPr>
        <w:t xml:space="preserve"> </w:t>
      </w:r>
      <w:r>
        <w:rPr>
          <w:rFonts w:cs="Arial"/>
          <w:color w:val="002060"/>
          <w:sz w:val="24"/>
          <w:szCs w:val="24"/>
        </w:rPr>
        <w:t xml:space="preserve">However, some </w:t>
      </w:r>
      <w:r w:rsidR="000C066B">
        <w:rPr>
          <w:rFonts w:cs="Arial"/>
          <w:color w:val="002060"/>
          <w:sz w:val="24"/>
          <w:szCs w:val="24"/>
        </w:rPr>
        <w:t>indicative</w:t>
      </w:r>
      <w:r>
        <w:rPr>
          <w:rFonts w:cs="Arial"/>
          <w:color w:val="002060"/>
          <w:sz w:val="24"/>
          <w:szCs w:val="24"/>
        </w:rPr>
        <w:t xml:space="preserve"> requirements are:</w:t>
      </w:r>
    </w:p>
    <w:p w:rsidR="00D86D5B" w:rsidRDefault="00D86D5B" w:rsidP="00CF190F">
      <w:pPr>
        <w:pStyle w:val="BTCBodyText"/>
        <w:numPr>
          <w:ilvl w:val="0"/>
          <w:numId w:val="5"/>
        </w:numPr>
        <w:spacing w:line="276" w:lineRule="auto"/>
        <w:ind w:firstLine="66"/>
        <w:jc w:val="left"/>
        <w:rPr>
          <w:rFonts w:cs="Arial"/>
          <w:color w:val="002060"/>
          <w:sz w:val="24"/>
          <w:szCs w:val="24"/>
          <w:lang w:eastAsia="en-GB"/>
        </w:rPr>
      </w:pPr>
      <w:r>
        <w:rPr>
          <w:rFonts w:cs="Arial"/>
          <w:color w:val="002060"/>
          <w:sz w:val="24"/>
          <w:szCs w:val="24"/>
          <w:lang w:eastAsia="en-GB"/>
        </w:rPr>
        <w:t>The</w:t>
      </w:r>
      <w:r w:rsidRPr="00CF190F">
        <w:rPr>
          <w:rFonts w:cs="Arial"/>
          <w:color w:val="002060"/>
          <w:sz w:val="24"/>
          <w:szCs w:val="24"/>
          <w:lang w:eastAsia="en-GB"/>
        </w:rPr>
        <w:t xml:space="preserve"> </w:t>
      </w:r>
      <w:r>
        <w:rPr>
          <w:rFonts w:cs="Arial"/>
          <w:color w:val="002060"/>
          <w:sz w:val="24"/>
          <w:szCs w:val="24"/>
          <w:lang w:eastAsia="en-GB"/>
        </w:rPr>
        <w:t>consultant will</w:t>
      </w:r>
      <w:r w:rsidRPr="00CF190F">
        <w:rPr>
          <w:rFonts w:cs="Arial"/>
          <w:color w:val="002060"/>
          <w:sz w:val="24"/>
          <w:szCs w:val="24"/>
          <w:lang w:eastAsia="en-GB"/>
        </w:rPr>
        <w:t xml:space="preserve"> </w:t>
      </w:r>
      <w:r>
        <w:rPr>
          <w:rFonts w:cs="Arial"/>
          <w:color w:val="002060"/>
          <w:sz w:val="24"/>
          <w:szCs w:val="24"/>
          <w:lang w:eastAsia="en-GB"/>
        </w:rPr>
        <w:t>e</w:t>
      </w:r>
      <w:r w:rsidR="00CF190F" w:rsidRPr="00CF190F">
        <w:rPr>
          <w:rFonts w:cs="Arial"/>
          <w:color w:val="002060"/>
          <w:sz w:val="24"/>
          <w:szCs w:val="24"/>
          <w:lang w:eastAsia="en-GB"/>
        </w:rPr>
        <w:t xml:space="preserve">xpand and develop the </w:t>
      </w:r>
      <w:r w:rsidR="00BC4A9B">
        <w:rPr>
          <w:rFonts w:cs="Arial"/>
          <w:color w:val="002060"/>
          <w:sz w:val="24"/>
          <w:szCs w:val="24"/>
          <w:lang w:eastAsia="en-GB"/>
        </w:rPr>
        <w:t>approved</w:t>
      </w:r>
      <w:r w:rsidR="00CF190F" w:rsidRPr="00CF190F">
        <w:rPr>
          <w:rFonts w:cs="Arial"/>
          <w:color w:val="002060"/>
          <w:sz w:val="24"/>
          <w:szCs w:val="24"/>
          <w:lang w:eastAsia="en-GB"/>
        </w:rPr>
        <w:t xml:space="preserve"> M&amp;E Framework into an M&amp;E system and </w:t>
      </w:r>
      <w:r w:rsidR="00BC4A9B">
        <w:rPr>
          <w:rFonts w:cs="Arial"/>
          <w:color w:val="002060"/>
          <w:sz w:val="24"/>
          <w:szCs w:val="24"/>
          <w:lang w:eastAsia="en-GB"/>
        </w:rPr>
        <w:t>develop</w:t>
      </w:r>
      <w:r w:rsidR="00CF190F" w:rsidRPr="00CF190F">
        <w:rPr>
          <w:rFonts w:cs="Arial"/>
          <w:color w:val="002060"/>
          <w:sz w:val="24"/>
          <w:szCs w:val="24"/>
          <w:lang w:eastAsia="en-GB"/>
        </w:rPr>
        <w:t xml:space="preserve"> appropriate </w:t>
      </w:r>
      <w:r w:rsidR="00216DAC">
        <w:rPr>
          <w:rFonts w:cs="Arial"/>
          <w:color w:val="002060"/>
          <w:sz w:val="24"/>
          <w:szCs w:val="24"/>
          <w:lang w:eastAsia="en-GB"/>
        </w:rPr>
        <w:t>tool and instruments</w:t>
      </w:r>
      <w:r w:rsidR="00CF190F" w:rsidRPr="00CF190F">
        <w:rPr>
          <w:rFonts w:cs="Arial"/>
          <w:color w:val="002060"/>
          <w:sz w:val="24"/>
          <w:szCs w:val="24"/>
          <w:lang w:eastAsia="en-GB"/>
        </w:rPr>
        <w:t xml:space="preserve"> for evaluation of the processes, effect</w:t>
      </w:r>
      <w:r>
        <w:rPr>
          <w:rFonts w:cs="Arial"/>
          <w:color w:val="002060"/>
          <w:sz w:val="24"/>
          <w:szCs w:val="24"/>
          <w:lang w:eastAsia="en-GB"/>
        </w:rPr>
        <w:t>s and results of the programme.</w:t>
      </w:r>
    </w:p>
    <w:p w:rsidR="00216DAC" w:rsidRDefault="00D86D5B" w:rsidP="00CF190F">
      <w:pPr>
        <w:pStyle w:val="BTCBodyText"/>
        <w:numPr>
          <w:ilvl w:val="0"/>
          <w:numId w:val="5"/>
        </w:numPr>
        <w:spacing w:line="276" w:lineRule="auto"/>
        <w:ind w:firstLine="66"/>
        <w:jc w:val="left"/>
        <w:rPr>
          <w:rFonts w:cs="Arial"/>
          <w:color w:val="002060"/>
          <w:sz w:val="24"/>
          <w:szCs w:val="24"/>
          <w:lang w:eastAsia="en-GB"/>
        </w:rPr>
      </w:pPr>
      <w:r w:rsidRPr="00216DAC">
        <w:rPr>
          <w:rFonts w:cs="Arial"/>
          <w:color w:val="002060"/>
          <w:sz w:val="24"/>
          <w:szCs w:val="24"/>
          <w:lang w:eastAsia="en-GB"/>
        </w:rPr>
        <w:t>The</w:t>
      </w:r>
      <w:r w:rsidR="00CF190F" w:rsidRPr="00216DAC">
        <w:rPr>
          <w:rFonts w:cs="Arial"/>
          <w:color w:val="002060"/>
          <w:sz w:val="24"/>
          <w:szCs w:val="24"/>
          <w:lang w:eastAsia="en-GB"/>
        </w:rPr>
        <w:t xml:space="preserve"> </w:t>
      </w:r>
      <w:r w:rsidR="00BC4A9B" w:rsidRPr="00216DAC">
        <w:rPr>
          <w:rFonts w:cs="Arial"/>
          <w:color w:val="002060"/>
          <w:sz w:val="24"/>
          <w:szCs w:val="24"/>
          <w:lang w:eastAsia="en-GB"/>
        </w:rPr>
        <w:t>consultant will</w:t>
      </w:r>
      <w:r w:rsidR="00CF190F" w:rsidRPr="00216DAC">
        <w:rPr>
          <w:rFonts w:cs="Arial"/>
          <w:color w:val="002060"/>
          <w:sz w:val="24"/>
          <w:szCs w:val="24"/>
          <w:lang w:eastAsia="en-GB"/>
        </w:rPr>
        <w:t xml:space="preserve"> ensure inclusive d</w:t>
      </w:r>
      <w:r w:rsidRPr="00216DAC">
        <w:rPr>
          <w:rFonts w:cs="Arial"/>
          <w:color w:val="002060"/>
          <w:sz w:val="24"/>
          <w:szCs w:val="24"/>
          <w:lang w:eastAsia="en-GB"/>
        </w:rPr>
        <w:t>ecision making, enable learning</w:t>
      </w:r>
      <w:r w:rsidR="00CF190F" w:rsidRPr="00216DAC">
        <w:rPr>
          <w:rFonts w:cs="Arial"/>
          <w:color w:val="002060"/>
          <w:sz w:val="24"/>
          <w:szCs w:val="24"/>
          <w:lang w:eastAsia="en-GB"/>
        </w:rPr>
        <w:t xml:space="preserve"> and maximise transparency </w:t>
      </w:r>
      <w:r w:rsidRPr="00216DAC">
        <w:rPr>
          <w:rFonts w:cs="Arial"/>
          <w:color w:val="002060"/>
          <w:sz w:val="24"/>
          <w:szCs w:val="24"/>
          <w:lang w:eastAsia="en-GB"/>
        </w:rPr>
        <w:t>to support both upward and downward</w:t>
      </w:r>
      <w:r w:rsidR="00CF190F" w:rsidRPr="00216DAC">
        <w:rPr>
          <w:rFonts w:cs="Arial"/>
          <w:color w:val="002060"/>
          <w:sz w:val="24"/>
          <w:szCs w:val="24"/>
          <w:lang w:eastAsia="en-GB"/>
        </w:rPr>
        <w:t xml:space="preserve"> accountability. The M&amp;E framework </w:t>
      </w:r>
      <w:r w:rsidR="003E7929">
        <w:rPr>
          <w:rFonts w:cs="Arial"/>
          <w:color w:val="002060"/>
          <w:sz w:val="24"/>
          <w:szCs w:val="24"/>
          <w:lang w:eastAsia="en-GB"/>
        </w:rPr>
        <w:t>and</w:t>
      </w:r>
      <w:r w:rsidR="00CF190F" w:rsidRPr="00216DAC">
        <w:rPr>
          <w:rFonts w:cs="Arial"/>
          <w:color w:val="002060"/>
          <w:sz w:val="24"/>
          <w:szCs w:val="24"/>
          <w:lang w:eastAsia="en-GB"/>
        </w:rPr>
        <w:t xml:space="preserve"> system should outline performance indicators (output and outcomes) with clear definitions, mileston</w:t>
      </w:r>
      <w:r w:rsidR="00BC4A9B" w:rsidRPr="00216DAC">
        <w:rPr>
          <w:rFonts w:cs="Arial"/>
          <w:color w:val="002060"/>
          <w:sz w:val="24"/>
          <w:szCs w:val="24"/>
          <w:lang w:eastAsia="en-GB"/>
        </w:rPr>
        <w:t>es, data collections strategies</w:t>
      </w:r>
      <w:r w:rsidR="00CF190F" w:rsidRPr="00216DAC">
        <w:rPr>
          <w:rFonts w:cs="Arial"/>
          <w:color w:val="002060"/>
          <w:sz w:val="24"/>
          <w:szCs w:val="24"/>
          <w:lang w:eastAsia="en-GB"/>
        </w:rPr>
        <w:t xml:space="preserve"> and frequency of collection. It should include methodologies for measuring these and who is responsible for collection. It should also clearly demonstrate how the impacts outlined will be measured and evidence for the evaluations will be generated. Systematic disaggregation of data including by gender and geographical location will be important throughout. </w:t>
      </w:r>
    </w:p>
    <w:p w:rsidR="00CF190F" w:rsidRPr="00216DAC" w:rsidRDefault="00CF190F" w:rsidP="00CF190F">
      <w:pPr>
        <w:pStyle w:val="BTCBodyText"/>
        <w:numPr>
          <w:ilvl w:val="0"/>
          <w:numId w:val="5"/>
        </w:numPr>
        <w:spacing w:line="276" w:lineRule="auto"/>
        <w:ind w:firstLine="66"/>
        <w:jc w:val="left"/>
        <w:rPr>
          <w:rFonts w:cs="Arial"/>
          <w:color w:val="002060"/>
          <w:sz w:val="24"/>
          <w:szCs w:val="24"/>
          <w:lang w:eastAsia="en-GB"/>
        </w:rPr>
      </w:pPr>
      <w:r w:rsidRPr="00216DAC">
        <w:rPr>
          <w:rFonts w:cs="Arial"/>
          <w:color w:val="002060"/>
          <w:sz w:val="24"/>
          <w:szCs w:val="24"/>
          <w:lang w:eastAsia="en-GB"/>
        </w:rPr>
        <w:t>Develop an M&amp;E implementation plan for the programme to be used for assessing and understanding the progress of the programme outputs and outcomes. The plan should include relevant practical procedures, tools, and measures</w:t>
      </w:r>
      <w:r w:rsidR="006419B1" w:rsidRPr="00216DAC">
        <w:rPr>
          <w:rFonts w:cs="Arial"/>
          <w:color w:val="002060"/>
          <w:sz w:val="24"/>
          <w:szCs w:val="24"/>
          <w:lang w:eastAsia="en-GB"/>
        </w:rPr>
        <w:t xml:space="preserve"> </w:t>
      </w:r>
      <w:r w:rsidR="006419B1" w:rsidRPr="00216DAC">
        <w:rPr>
          <w:rFonts w:cs="Arial"/>
          <w:color w:val="002060"/>
          <w:sz w:val="24"/>
          <w:szCs w:val="24"/>
        </w:rPr>
        <w:t>to evaluate impact and capture reach</w:t>
      </w:r>
      <w:r w:rsidRPr="00216DAC">
        <w:rPr>
          <w:rFonts w:cs="Arial"/>
          <w:color w:val="002060"/>
          <w:sz w:val="24"/>
          <w:szCs w:val="24"/>
          <w:lang w:eastAsia="en-GB"/>
        </w:rPr>
        <w:t>. The indicators should be aligned</w:t>
      </w:r>
      <w:r w:rsidR="006419B1" w:rsidRPr="00216DAC">
        <w:rPr>
          <w:rFonts w:cs="Arial"/>
          <w:color w:val="002060"/>
          <w:sz w:val="24"/>
          <w:szCs w:val="24"/>
          <w:lang w:eastAsia="en-GB"/>
        </w:rPr>
        <w:t xml:space="preserve"> with the EU and OECD DAC requirements.</w:t>
      </w:r>
    </w:p>
    <w:p w:rsidR="00216DAC" w:rsidRDefault="00216DAC" w:rsidP="00216DAC">
      <w:pPr>
        <w:pStyle w:val="BTCBodyText"/>
        <w:numPr>
          <w:ilvl w:val="0"/>
          <w:numId w:val="5"/>
        </w:numPr>
        <w:spacing w:line="276" w:lineRule="auto"/>
        <w:ind w:firstLine="66"/>
        <w:jc w:val="left"/>
        <w:rPr>
          <w:rFonts w:cs="Arial"/>
          <w:color w:val="002060"/>
          <w:sz w:val="24"/>
          <w:szCs w:val="24"/>
        </w:rPr>
      </w:pPr>
      <w:r>
        <w:rPr>
          <w:rFonts w:cs="Arial"/>
          <w:color w:val="002060"/>
          <w:sz w:val="24"/>
          <w:szCs w:val="24"/>
          <w:lang w:eastAsia="en-GB"/>
        </w:rPr>
        <w:t>Develop tools and instrument including report and survey formats</w:t>
      </w:r>
      <w:r w:rsidRPr="0086763E">
        <w:rPr>
          <w:rFonts w:cs="Arial"/>
          <w:color w:val="002060"/>
          <w:sz w:val="24"/>
          <w:szCs w:val="24"/>
          <w:lang w:eastAsia="en-GB"/>
        </w:rPr>
        <w:t xml:space="preserve"> for </w:t>
      </w:r>
      <w:r>
        <w:rPr>
          <w:rFonts w:cs="Arial"/>
          <w:color w:val="002060"/>
          <w:sz w:val="24"/>
          <w:szCs w:val="24"/>
          <w:lang w:eastAsia="en-GB"/>
        </w:rPr>
        <w:t>evaluating</w:t>
      </w:r>
      <w:r w:rsidRPr="0086763E">
        <w:rPr>
          <w:rFonts w:cs="Arial"/>
          <w:color w:val="002060"/>
          <w:sz w:val="24"/>
          <w:szCs w:val="24"/>
          <w:lang w:eastAsia="en-GB"/>
        </w:rPr>
        <w:t xml:space="preserve"> the learning from the </w:t>
      </w:r>
      <w:r>
        <w:rPr>
          <w:rFonts w:cs="Arial"/>
          <w:color w:val="002060"/>
          <w:sz w:val="24"/>
          <w:szCs w:val="24"/>
          <w:lang w:eastAsia="en-GB"/>
        </w:rPr>
        <w:t>TVET</w:t>
      </w:r>
      <w:r w:rsidRPr="0086763E">
        <w:rPr>
          <w:rFonts w:cs="Arial"/>
          <w:color w:val="002060"/>
          <w:sz w:val="24"/>
          <w:szCs w:val="24"/>
          <w:lang w:eastAsia="en-GB"/>
        </w:rPr>
        <w:t xml:space="preserve"> tools</w:t>
      </w:r>
      <w:r>
        <w:rPr>
          <w:rFonts w:cs="Arial"/>
          <w:color w:val="002060"/>
          <w:sz w:val="24"/>
          <w:szCs w:val="24"/>
          <w:lang w:eastAsia="en-GB"/>
        </w:rPr>
        <w:t xml:space="preserve"> and expert mission and zebra support</w:t>
      </w:r>
      <w:r w:rsidRPr="0086763E">
        <w:rPr>
          <w:rFonts w:cs="Arial"/>
          <w:color w:val="002060"/>
          <w:sz w:val="24"/>
          <w:szCs w:val="24"/>
          <w:lang w:eastAsia="en-GB"/>
        </w:rPr>
        <w:t xml:space="preserve"> and the changes implemented</w:t>
      </w:r>
      <w:r>
        <w:rPr>
          <w:rFonts w:cs="Arial"/>
          <w:color w:val="002060"/>
          <w:sz w:val="24"/>
          <w:szCs w:val="24"/>
          <w:lang w:eastAsia="en-GB"/>
        </w:rPr>
        <w:t xml:space="preserve"> and knowledge generated</w:t>
      </w:r>
      <w:r w:rsidRPr="0086763E">
        <w:rPr>
          <w:rFonts w:cs="Arial"/>
          <w:color w:val="002060"/>
          <w:sz w:val="24"/>
          <w:szCs w:val="24"/>
          <w:lang w:eastAsia="en-GB"/>
        </w:rPr>
        <w:t xml:space="preserve"> as a result of using the </w:t>
      </w:r>
      <w:r>
        <w:rPr>
          <w:rFonts w:cs="Arial"/>
          <w:color w:val="002060"/>
          <w:sz w:val="24"/>
          <w:szCs w:val="24"/>
          <w:lang w:eastAsia="en-GB"/>
        </w:rPr>
        <w:t>TVET</w:t>
      </w:r>
      <w:r w:rsidRPr="0086763E">
        <w:rPr>
          <w:rFonts w:cs="Arial"/>
          <w:color w:val="002060"/>
          <w:sz w:val="24"/>
          <w:szCs w:val="24"/>
          <w:lang w:eastAsia="en-GB"/>
        </w:rPr>
        <w:t xml:space="preserve"> tool</w:t>
      </w:r>
    </w:p>
    <w:p w:rsidR="00216DAC" w:rsidRDefault="00216DAC" w:rsidP="00216DAC">
      <w:pPr>
        <w:pStyle w:val="BTCBodyText"/>
        <w:numPr>
          <w:ilvl w:val="0"/>
          <w:numId w:val="5"/>
        </w:numPr>
        <w:spacing w:line="276" w:lineRule="auto"/>
        <w:ind w:firstLine="66"/>
        <w:jc w:val="left"/>
        <w:rPr>
          <w:rFonts w:cs="Arial"/>
          <w:color w:val="002060"/>
          <w:sz w:val="24"/>
          <w:szCs w:val="24"/>
        </w:rPr>
      </w:pPr>
      <w:r>
        <w:rPr>
          <w:rFonts w:cs="Arial"/>
          <w:color w:val="002060"/>
          <w:sz w:val="24"/>
          <w:szCs w:val="24"/>
          <w:lang w:eastAsia="en-GB"/>
        </w:rPr>
        <w:t>Develop tools and instrument including report and survey formats</w:t>
      </w:r>
      <w:r w:rsidRPr="0086763E">
        <w:rPr>
          <w:rFonts w:cs="Arial"/>
          <w:color w:val="002060"/>
          <w:sz w:val="24"/>
          <w:szCs w:val="24"/>
          <w:lang w:eastAsia="en-GB"/>
        </w:rPr>
        <w:t xml:space="preserve"> for </w:t>
      </w:r>
      <w:r>
        <w:rPr>
          <w:rFonts w:cs="Arial"/>
          <w:color w:val="002060"/>
          <w:sz w:val="24"/>
          <w:szCs w:val="24"/>
          <w:lang w:eastAsia="en-GB"/>
        </w:rPr>
        <w:t>evaluating</w:t>
      </w:r>
      <w:r w:rsidRPr="0086763E">
        <w:rPr>
          <w:rFonts w:cs="Arial"/>
          <w:color w:val="002060"/>
          <w:sz w:val="24"/>
          <w:szCs w:val="24"/>
          <w:lang w:eastAsia="en-GB"/>
        </w:rPr>
        <w:t xml:space="preserve"> the learning from the </w:t>
      </w:r>
      <w:r>
        <w:rPr>
          <w:rFonts w:cs="Arial"/>
          <w:color w:val="002060"/>
          <w:sz w:val="24"/>
          <w:szCs w:val="24"/>
          <w:lang w:eastAsia="en-GB"/>
        </w:rPr>
        <w:t>VET seminars</w:t>
      </w:r>
      <w:r w:rsidRPr="0086763E">
        <w:rPr>
          <w:rFonts w:cs="Arial"/>
          <w:color w:val="002060"/>
          <w:sz w:val="24"/>
          <w:szCs w:val="24"/>
          <w:lang w:eastAsia="en-GB"/>
        </w:rPr>
        <w:t xml:space="preserve"> and the changes implemented</w:t>
      </w:r>
      <w:r>
        <w:rPr>
          <w:rFonts w:cs="Arial"/>
          <w:color w:val="002060"/>
          <w:sz w:val="24"/>
          <w:szCs w:val="24"/>
          <w:lang w:eastAsia="en-GB"/>
        </w:rPr>
        <w:t xml:space="preserve"> and knowledge generated</w:t>
      </w:r>
      <w:r w:rsidRPr="0086763E">
        <w:rPr>
          <w:rFonts w:cs="Arial"/>
          <w:color w:val="002060"/>
          <w:sz w:val="24"/>
          <w:szCs w:val="24"/>
          <w:lang w:eastAsia="en-GB"/>
        </w:rPr>
        <w:t xml:space="preserve"> as a result of using the </w:t>
      </w:r>
      <w:r>
        <w:rPr>
          <w:rFonts w:cs="Arial"/>
          <w:color w:val="002060"/>
          <w:sz w:val="24"/>
          <w:szCs w:val="24"/>
          <w:lang w:eastAsia="en-GB"/>
        </w:rPr>
        <w:t>TVET</w:t>
      </w:r>
      <w:r w:rsidRPr="0086763E">
        <w:rPr>
          <w:rFonts w:cs="Arial"/>
          <w:color w:val="002060"/>
          <w:sz w:val="24"/>
          <w:szCs w:val="24"/>
          <w:lang w:eastAsia="en-GB"/>
        </w:rPr>
        <w:t xml:space="preserve"> tool</w:t>
      </w:r>
      <w:r>
        <w:rPr>
          <w:rFonts w:cs="Arial"/>
          <w:color w:val="002060"/>
          <w:sz w:val="24"/>
          <w:szCs w:val="24"/>
          <w:lang w:eastAsia="en-GB"/>
        </w:rPr>
        <w:t>.</w:t>
      </w:r>
    </w:p>
    <w:p w:rsidR="00CF190F" w:rsidRDefault="00216DAC" w:rsidP="00216DAC">
      <w:pPr>
        <w:pStyle w:val="BTCBodyText"/>
        <w:numPr>
          <w:ilvl w:val="0"/>
          <w:numId w:val="5"/>
        </w:numPr>
        <w:spacing w:line="276" w:lineRule="auto"/>
        <w:ind w:firstLine="66"/>
        <w:jc w:val="left"/>
        <w:rPr>
          <w:rFonts w:cs="Arial"/>
          <w:color w:val="002060"/>
          <w:sz w:val="24"/>
          <w:szCs w:val="24"/>
        </w:rPr>
      </w:pPr>
      <w:r>
        <w:rPr>
          <w:rFonts w:cs="Arial"/>
          <w:color w:val="002060"/>
          <w:sz w:val="24"/>
          <w:szCs w:val="24"/>
          <w:lang w:eastAsia="en-GB"/>
        </w:rPr>
        <w:t>Develop tools and instrument including report and survey formats</w:t>
      </w:r>
      <w:r w:rsidRPr="0086763E">
        <w:rPr>
          <w:rFonts w:cs="Arial"/>
          <w:color w:val="002060"/>
          <w:sz w:val="24"/>
          <w:szCs w:val="24"/>
          <w:lang w:eastAsia="en-GB"/>
        </w:rPr>
        <w:t xml:space="preserve"> for </w:t>
      </w:r>
      <w:r>
        <w:rPr>
          <w:rFonts w:cs="Arial"/>
          <w:color w:val="002060"/>
          <w:sz w:val="24"/>
          <w:szCs w:val="24"/>
          <w:lang w:eastAsia="en-GB"/>
        </w:rPr>
        <w:t>evaluating</w:t>
      </w:r>
      <w:r w:rsidRPr="0086763E">
        <w:rPr>
          <w:rFonts w:cs="Arial"/>
          <w:color w:val="002060"/>
          <w:sz w:val="24"/>
          <w:szCs w:val="24"/>
          <w:lang w:eastAsia="en-GB"/>
        </w:rPr>
        <w:t xml:space="preserve"> the learning from the </w:t>
      </w:r>
      <w:r>
        <w:rPr>
          <w:rFonts w:cs="Arial"/>
          <w:color w:val="002060"/>
          <w:sz w:val="24"/>
          <w:szCs w:val="24"/>
          <w:lang w:eastAsia="en-GB"/>
        </w:rPr>
        <w:t>grants to organisations</w:t>
      </w:r>
      <w:r w:rsidRPr="0086763E">
        <w:rPr>
          <w:rFonts w:cs="Arial"/>
          <w:color w:val="002060"/>
          <w:sz w:val="24"/>
          <w:szCs w:val="24"/>
          <w:lang w:eastAsia="en-GB"/>
        </w:rPr>
        <w:t xml:space="preserve"> and the changes implemented</w:t>
      </w:r>
      <w:r>
        <w:rPr>
          <w:rFonts w:cs="Arial"/>
          <w:color w:val="002060"/>
          <w:sz w:val="24"/>
          <w:szCs w:val="24"/>
          <w:lang w:eastAsia="en-GB"/>
        </w:rPr>
        <w:t xml:space="preserve"> and knowledge generated</w:t>
      </w:r>
      <w:r w:rsidRPr="0086763E">
        <w:rPr>
          <w:rFonts w:cs="Arial"/>
          <w:color w:val="002060"/>
          <w:sz w:val="24"/>
          <w:szCs w:val="24"/>
          <w:lang w:eastAsia="en-GB"/>
        </w:rPr>
        <w:t xml:space="preserve"> as a result of using the </w:t>
      </w:r>
      <w:r>
        <w:rPr>
          <w:rFonts w:cs="Arial"/>
          <w:color w:val="002060"/>
          <w:sz w:val="24"/>
          <w:szCs w:val="24"/>
          <w:lang w:eastAsia="en-GB"/>
        </w:rPr>
        <w:t>TVET</w:t>
      </w:r>
      <w:r w:rsidRPr="0086763E">
        <w:rPr>
          <w:rFonts w:cs="Arial"/>
          <w:color w:val="002060"/>
          <w:sz w:val="24"/>
          <w:szCs w:val="24"/>
          <w:lang w:eastAsia="en-GB"/>
        </w:rPr>
        <w:t xml:space="preserve"> tool</w:t>
      </w:r>
      <w:r>
        <w:rPr>
          <w:rFonts w:cs="Arial"/>
          <w:color w:val="002060"/>
          <w:sz w:val="24"/>
          <w:szCs w:val="24"/>
          <w:lang w:eastAsia="en-GB"/>
        </w:rPr>
        <w:t>.</w:t>
      </w:r>
    </w:p>
    <w:p w:rsidR="00A46B3D" w:rsidRPr="00A46B3D" w:rsidRDefault="003E7929" w:rsidP="003439A4">
      <w:pPr>
        <w:pStyle w:val="BTCBodyText"/>
        <w:numPr>
          <w:ilvl w:val="0"/>
          <w:numId w:val="5"/>
        </w:numPr>
        <w:spacing w:line="276" w:lineRule="auto"/>
        <w:ind w:firstLine="66"/>
        <w:jc w:val="left"/>
        <w:rPr>
          <w:rFonts w:cs="Arial"/>
          <w:color w:val="002060"/>
          <w:sz w:val="24"/>
          <w:szCs w:val="24"/>
          <w:lang w:eastAsia="en-GB"/>
        </w:rPr>
      </w:pPr>
      <w:r>
        <w:rPr>
          <w:rFonts w:cs="Arial"/>
          <w:color w:val="002060"/>
          <w:sz w:val="24"/>
          <w:szCs w:val="24"/>
          <w:lang w:eastAsia="en-GB"/>
        </w:rPr>
        <w:t xml:space="preserve">Clarification of </w:t>
      </w:r>
      <w:r w:rsidRPr="00A46B3D">
        <w:rPr>
          <w:rFonts w:cs="Arial"/>
          <w:color w:val="002060"/>
          <w:sz w:val="24"/>
          <w:szCs w:val="24"/>
          <w:lang w:eastAsia="en-GB"/>
        </w:rPr>
        <w:t>follow-up mechanisms for monitoring and learning</w:t>
      </w:r>
      <w:r>
        <w:rPr>
          <w:rFonts w:cs="Arial"/>
          <w:color w:val="002060"/>
          <w:sz w:val="24"/>
          <w:szCs w:val="24"/>
          <w:lang w:eastAsia="en-GB"/>
        </w:rPr>
        <w:t xml:space="preserve">, particularly the </w:t>
      </w:r>
      <w:r w:rsidRPr="00A46B3D">
        <w:rPr>
          <w:rFonts w:cs="Arial"/>
          <w:color w:val="002060"/>
          <w:sz w:val="24"/>
          <w:szCs w:val="24"/>
          <w:lang w:eastAsia="en-GB"/>
        </w:rPr>
        <w:t>roles and respo</w:t>
      </w:r>
      <w:r w:rsidR="003439A4">
        <w:rPr>
          <w:rFonts w:cs="Arial"/>
          <w:color w:val="002060"/>
          <w:sz w:val="24"/>
          <w:szCs w:val="24"/>
          <w:lang w:eastAsia="en-GB"/>
        </w:rPr>
        <w:t>nsibilities of all stakeholders including (</w:t>
      </w:r>
      <w:r w:rsidR="003439A4" w:rsidRPr="003439A4">
        <w:rPr>
          <w:rFonts w:cs="Arial"/>
          <w:color w:val="002060"/>
          <w:sz w:val="24"/>
          <w:szCs w:val="24"/>
          <w:lang w:eastAsia="en-GB"/>
        </w:rPr>
        <w:t>Steering Committee, Coordination Hub, Operational Monitoring</w:t>
      </w:r>
      <w:r w:rsidR="003439A4">
        <w:rPr>
          <w:rFonts w:cs="Arial"/>
          <w:color w:val="002060"/>
          <w:sz w:val="24"/>
          <w:szCs w:val="24"/>
          <w:lang w:eastAsia="en-GB"/>
        </w:rPr>
        <w:t xml:space="preserve"> </w:t>
      </w:r>
      <w:r w:rsidR="003439A4">
        <w:rPr>
          <w:rFonts w:cs="Arial"/>
          <w:color w:val="002060"/>
          <w:sz w:val="24"/>
          <w:szCs w:val="24"/>
          <w:lang w:eastAsia="en-GB"/>
        </w:rPr>
        <w:lastRenderedPageBreak/>
        <w:t>and</w:t>
      </w:r>
      <w:r w:rsidR="003439A4" w:rsidRPr="003439A4">
        <w:rPr>
          <w:rFonts w:cs="Arial"/>
          <w:color w:val="002060"/>
          <w:sz w:val="24"/>
          <w:szCs w:val="24"/>
          <w:lang w:eastAsia="en-GB"/>
        </w:rPr>
        <w:t xml:space="preserve"> Expert Advisory Committee</w:t>
      </w:r>
      <w:r w:rsidR="003439A4">
        <w:rPr>
          <w:rFonts w:cs="Arial"/>
          <w:color w:val="002060"/>
          <w:sz w:val="24"/>
          <w:szCs w:val="24"/>
          <w:lang w:eastAsia="en-GB"/>
        </w:rPr>
        <w:t>s</w:t>
      </w:r>
      <w:r w:rsidR="003439A4" w:rsidRPr="003439A4">
        <w:rPr>
          <w:rFonts w:cs="Arial"/>
          <w:color w:val="002060"/>
          <w:sz w:val="24"/>
          <w:szCs w:val="24"/>
          <w:lang w:eastAsia="en-GB"/>
        </w:rPr>
        <w:t>, implementing agencies (and their contractors</w:t>
      </w:r>
      <w:r w:rsidR="003439A4">
        <w:rPr>
          <w:rFonts w:cs="Arial"/>
          <w:color w:val="002060"/>
          <w:sz w:val="24"/>
          <w:szCs w:val="24"/>
          <w:lang w:eastAsia="en-GB"/>
        </w:rPr>
        <w:t>)</w:t>
      </w:r>
      <w:r w:rsidR="00A46B3D" w:rsidRPr="00A46B3D">
        <w:rPr>
          <w:rFonts w:cs="Arial"/>
          <w:color w:val="002060"/>
          <w:sz w:val="24"/>
          <w:szCs w:val="24"/>
          <w:lang w:eastAsia="en-GB"/>
        </w:rPr>
        <w:t>.</w:t>
      </w:r>
      <w:r w:rsidR="00A46B3D" w:rsidRPr="003439A4">
        <w:rPr>
          <w:rFonts w:cs="Arial"/>
          <w:color w:val="002060"/>
          <w:sz w:val="24"/>
          <w:szCs w:val="24"/>
          <w:lang w:eastAsia="en-GB"/>
        </w:rPr>
        <w:t xml:space="preserve"> </w:t>
      </w:r>
    </w:p>
    <w:p w:rsidR="00DC624D" w:rsidRPr="0086763E" w:rsidRDefault="00DC624D" w:rsidP="00DC624D">
      <w:pPr>
        <w:pStyle w:val="BTCBodyText"/>
        <w:numPr>
          <w:ilvl w:val="0"/>
          <w:numId w:val="5"/>
        </w:numPr>
        <w:spacing w:line="276" w:lineRule="auto"/>
        <w:ind w:firstLine="66"/>
        <w:jc w:val="left"/>
        <w:rPr>
          <w:rFonts w:cs="Arial"/>
          <w:color w:val="002060"/>
          <w:sz w:val="24"/>
          <w:szCs w:val="24"/>
        </w:rPr>
      </w:pPr>
      <w:r w:rsidRPr="0086763E">
        <w:rPr>
          <w:rFonts w:cs="Arial"/>
          <w:color w:val="002060"/>
          <w:sz w:val="24"/>
          <w:szCs w:val="24"/>
          <w:lang w:eastAsia="en-GB"/>
        </w:rPr>
        <w:t>Deliver familiarisation and training on the use of M&amp;E framework to the delivery partners</w:t>
      </w:r>
      <w:r>
        <w:rPr>
          <w:rFonts w:cs="Arial"/>
          <w:color w:val="002060"/>
          <w:sz w:val="24"/>
          <w:szCs w:val="24"/>
          <w:lang w:eastAsia="en-GB"/>
        </w:rPr>
        <w:t xml:space="preserve"> particularly the </w:t>
      </w:r>
      <w:r w:rsidR="00A44AA6">
        <w:rPr>
          <w:rFonts w:cs="Arial"/>
          <w:color w:val="002060"/>
          <w:sz w:val="24"/>
          <w:szCs w:val="24"/>
          <w:lang w:eastAsia="en-GB"/>
        </w:rPr>
        <w:t>Coordination Hub</w:t>
      </w:r>
    </w:p>
    <w:p w:rsidR="00730AFE" w:rsidRPr="00AE782E" w:rsidRDefault="00AE782E" w:rsidP="00AE782E">
      <w:pPr>
        <w:pStyle w:val="BTCBodyText"/>
        <w:numPr>
          <w:ilvl w:val="0"/>
          <w:numId w:val="5"/>
        </w:numPr>
        <w:spacing w:line="276" w:lineRule="auto"/>
        <w:ind w:firstLine="66"/>
        <w:jc w:val="left"/>
        <w:rPr>
          <w:rFonts w:cs="Arial"/>
          <w:color w:val="002060"/>
          <w:sz w:val="24"/>
          <w:szCs w:val="24"/>
        </w:rPr>
      </w:pPr>
      <w:r w:rsidRPr="0086763E">
        <w:rPr>
          <w:rFonts w:cs="Arial"/>
          <w:color w:val="002060"/>
          <w:sz w:val="24"/>
          <w:szCs w:val="24"/>
          <w:lang w:eastAsia="en-GB"/>
        </w:rPr>
        <w:t>Liaise with the digital team in the programme management unit to ensure the</w:t>
      </w:r>
      <w:r>
        <w:rPr>
          <w:rFonts w:cs="Arial"/>
          <w:color w:val="002060"/>
          <w:sz w:val="24"/>
          <w:szCs w:val="24"/>
          <w:lang w:eastAsia="en-GB"/>
        </w:rPr>
        <w:t xml:space="preserve"> approved</w:t>
      </w:r>
      <w:r w:rsidRPr="0086763E">
        <w:rPr>
          <w:rFonts w:cs="Arial"/>
          <w:color w:val="002060"/>
          <w:sz w:val="24"/>
          <w:szCs w:val="24"/>
          <w:lang w:eastAsia="en-GB"/>
        </w:rPr>
        <w:t xml:space="preserve"> M&amp;E framework </w:t>
      </w:r>
      <w:r w:rsidR="00BC4A9B">
        <w:rPr>
          <w:rFonts w:cs="Arial"/>
          <w:color w:val="002060"/>
          <w:sz w:val="24"/>
          <w:szCs w:val="24"/>
          <w:lang w:eastAsia="en-GB"/>
        </w:rPr>
        <w:t xml:space="preserve">and system </w:t>
      </w:r>
      <w:r w:rsidRPr="0086763E">
        <w:rPr>
          <w:rFonts w:cs="Arial"/>
          <w:color w:val="002060"/>
          <w:sz w:val="24"/>
          <w:szCs w:val="24"/>
          <w:lang w:eastAsia="en-GB"/>
        </w:rPr>
        <w:t>is designed into the digital knowledge sharing platform.</w:t>
      </w:r>
    </w:p>
    <w:p w:rsidR="00DE22E3" w:rsidRPr="00B43B17" w:rsidRDefault="0093409B" w:rsidP="0093409B">
      <w:pPr>
        <w:pStyle w:val="Default"/>
        <w:spacing w:line="276" w:lineRule="auto"/>
        <w:ind w:left="1080"/>
        <w:rPr>
          <w:rFonts w:ascii="Arial" w:hAnsi="Arial" w:cs="Arial"/>
          <w:color w:val="002060"/>
        </w:rPr>
      </w:pPr>
      <w:r>
        <w:rPr>
          <w:rFonts w:ascii="Arial" w:hAnsi="Arial" w:cs="Arial"/>
          <w:b/>
          <w:bCs/>
          <w:color w:val="002060"/>
        </w:rPr>
        <w:br/>
      </w:r>
      <w:r w:rsidR="00DE22E3" w:rsidRPr="00B43B17">
        <w:rPr>
          <w:rFonts w:ascii="Arial" w:hAnsi="Arial" w:cs="Arial"/>
          <w:b/>
          <w:bCs/>
          <w:color w:val="002060"/>
        </w:rPr>
        <w:t xml:space="preserve">Methodology and processes </w:t>
      </w:r>
    </w:p>
    <w:p w:rsidR="00DE22E3" w:rsidRPr="00B43B17" w:rsidRDefault="0093409B" w:rsidP="0093409B">
      <w:pPr>
        <w:pStyle w:val="Default"/>
        <w:spacing w:line="276" w:lineRule="auto"/>
        <w:ind w:left="1080"/>
        <w:rPr>
          <w:rFonts w:ascii="Arial" w:hAnsi="Arial" w:cs="Arial"/>
          <w:color w:val="002060"/>
        </w:rPr>
      </w:pPr>
      <w:r>
        <w:rPr>
          <w:rFonts w:ascii="Arial" w:hAnsi="Arial" w:cs="Arial"/>
          <w:color w:val="002060"/>
        </w:rPr>
        <w:br/>
      </w:r>
      <w:r w:rsidR="00DE22E3" w:rsidRPr="00B43B17">
        <w:rPr>
          <w:rFonts w:ascii="Arial" w:hAnsi="Arial" w:cs="Arial"/>
          <w:color w:val="002060"/>
        </w:rPr>
        <w:t xml:space="preserve">The M&amp;E framework and system development entails the following methodology and processes. </w:t>
      </w:r>
    </w:p>
    <w:p w:rsidR="00DE22E3" w:rsidRPr="00B43B17" w:rsidRDefault="00DE22E3" w:rsidP="00B43B17">
      <w:pPr>
        <w:pStyle w:val="Default"/>
        <w:numPr>
          <w:ilvl w:val="0"/>
          <w:numId w:val="15"/>
        </w:numPr>
        <w:spacing w:line="276" w:lineRule="auto"/>
        <w:rPr>
          <w:rFonts w:ascii="Arial" w:hAnsi="Arial" w:cs="Arial"/>
          <w:color w:val="002060"/>
        </w:rPr>
      </w:pPr>
      <w:r w:rsidRPr="00B43B17">
        <w:rPr>
          <w:rFonts w:ascii="Arial" w:hAnsi="Arial" w:cs="Arial"/>
          <w:iCs/>
          <w:color w:val="002060"/>
        </w:rPr>
        <w:t>Comprehensive desk review of all relevant documents – initial M&amp;E framework, TVET Toolbox programme documents other relevant documentation</w:t>
      </w:r>
    </w:p>
    <w:p w:rsidR="00DE22E3" w:rsidRPr="00B43B17" w:rsidRDefault="00394107" w:rsidP="00B43B17">
      <w:pPr>
        <w:pStyle w:val="Default"/>
        <w:numPr>
          <w:ilvl w:val="0"/>
          <w:numId w:val="15"/>
        </w:numPr>
        <w:spacing w:line="276" w:lineRule="auto"/>
        <w:rPr>
          <w:rFonts w:ascii="Arial" w:hAnsi="Arial" w:cs="Arial"/>
          <w:color w:val="002060"/>
        </w:rPr>
      </w:pPr>
      <w:r>
        <w:rPr>
          <w:rFonts w:ascii="Arial" w:hAnsi="Arial" w:cs="Arial"/>
          <w:iCs/>
          <w:color w:val="002060"/>
        </w:rPr>
        <w:t xml:space="preserve">The consultant will be required </w:t>
      </w:r>
      <w:r w:rsidR="00BC4A9B">
        <w:rPr>
          <w:rFonts w:ascii="Arial" w:hAnsi="Arial" w:cs="Arial"/>
          <w:iCs/>
          <w:color w:val="002060"/>
        </w:rPr>
        <w:t>to</w:t>
      </w:r>
      <w:r>
        <w:rPr>
          <w:rFonts w:ascii="Arial" w:hAnsi="Arial" w:cs="Arial"/>
          <w:iCs/>
          <w:color w:val="002060"/>
        </w:rPr>
        <w:t xml:space="preserve"> travel to Brussels and plan and facilitate and initial participatory meeting to establish a common understanding of the cons</w:t>
      </w:r>
      <w:r w:rsidR="003439A4">
        <w:rPr>
          <w:rFonts w:ascii="Arial" w:hAnsi="Arial" w:cs="Arial"/>
          <w:iCs/>
          <w:color w:val="002060"/>
        </w:rPr>
        <w:t>ultancy and direction of travel (w/c 23 January 2018)</w:t>
      </w:r>
    </w:p>
    <w:p w:rsidR="00DE22E3" w:rsidRPr="00B43B17" w:rsidRDefault="00357EFB" w:rsidP="00B43B17">
      <w:pPr>
        <w:pStyle w:val="Default"/>
        <w:numPr>
          <w:ilvl w:val="0"/>
          <w:numId w:val="15"/>
        </w:numPr>
        <w:spacing w:line="276" w:lineRule="auto"/>
        <w:rPr>
          <w:rFonts w:ascii="Arial" w:hAnsi="Arial" w:cs="Arial"/>
          <w:color w:val="002060"/>
        </w:rPr>
      </w:pPr>
      <w:r w:rsidRPr="00B43B17">
        <w:rPr>
          <w:rFonts w:ascii="Arial" w:hAnsi="Arial" w:cs="Arial"/>
          <w:iCs/>
          <w:color w:val="002060"/>
        </w:rPr>
        <w:t>Deliver capacity building activities for the programme partners - training and familiarisation with the M&amp;E Framework baseline study requ</w:t>
      </w:r>
      <w:r w:rsidR="00BC4A9B">
        <w:rPr>
          <w:rFonts w:ascii="Arial" w:hAnsi="Arial" w:cs="Arial"/>
          <w:iCs/>
          <w:color w:val="002060"/>
        </w:rPr>
        <w:t>irements and impact reporting.</w:t>
      </w:r>
    </w:p>
    <w:p w:rsidR="00DE22E3" w:rsidRPr="00B43B17" w:rsidRDefault="00DE22E3" w:rsidP="00B43B17">
      <w:pPr>
        <w:pStyle w:val="Default"/>
        <w:spacing w:line="276" w:lineRule="auto"/>
        <w:ind w:left="1440"/>
        <w:rPr>
          <w:rFonts w:ascii="Arial" w:hAnsi="Arial" w:cs="Arial"/>
          <w:color w:val="002060"/>
        </w:rPr>
      </w:pPr>
      <w:r w:rsidRPr="00B43B17">
        <w:rPr>
          <w:rFonts w:ascii="Arial" w:hAnsi="Arial" w:cs="Arial"/>
          <w:i/>
          <w:iCs/>
          <w:color w:val="002060"/>
        </w:rPr>
        <w:t xml:space="preserve"> </w:t>
      </w:r>
    </w:p>
    <w:p w:rsidR="003439A4" w:rsidRDefault="00DA4177" w:rsidP="00B43B17">
      <w:pPr>
        <w:pStyle w:val="Guidancetext"/>
        <w:spacing w:line="276" w:lineRule="auto"/>
        <w:ind w:left="1080"/>
        <w:rPr>
          <w:rFonts w:cs="Arial"/>
          <w:color w:val="002060"/>
          <w:sz w:val="24"/>
          <w:szCs w:val="24"/>
        </w:rPr>
      </w:pPr>
      <w:r w:rsidRPr="00B43B17">
        <w:rPr>
          <w:rFonts w:cs="Arial"/>
          <w:b/>
          <w:color w:val="002060"/>
          <w:sz w:val="24"/>
          <w:szCs w:val="24"/>
          <w:lang w:eastAsia="en-GB"/>
        </w:rPr>
        <w:t>Time Frame</w:t>
      </w:r>
      <w:r w:rsidR="00952397" w:rsidRPr="00B43B17">
        <w:rPr>
          <w:rFonts w:cs="Arial"/>
          <w:b/>
          <w:color w:val="002060"/>
          <w:sz w:val="24"/>
          <w:szCs w:val="24"/>
          <w:lang w:eastAsia="en-GB"/>
        </w:rPr>
        <w:t xml:space="preserve"> </w:t>
      </w:r>
      <w:r w:rsidR="002E5280" w:rsidRPr="00B43B17">
        <w:rPr>
          <w:rFonts w:cs="Arial"/>
          <w:b/>
          <w:color w:val="002060"/>
          <w:sz w:val="24"/>
          <w:szCs w:val="24"/>
          <w:lang w:eastAsia="en-GB"/>
        </w:rPr>
        <w:t xml:space="preserve">- </w:t>
      </w:r>
      <w:r w:rsidR="002E5280" w:rsidRPr="002E5280">
        <w:rPr>
          <w:rFonts w:cs="Arial"/>
          <w:color w:val="002060"/>
          <w:sz w:val="24"/>
          <w:szCs w:val="24"/>
          <w:lang w:eastAsia="en-GB"/>
        </w:rPr>
        <w:t>The</w:t>
      </w:r>
      <w:r w:rsidRPr="00B43B17">
        <w:rPr>
          <w:rFonts w:cs="Arial"/>
          <w:color w:val="002060"/>
          <w:sz w:val="24"/>
          <w:szCs w:val="24"/>
          <w:lang w:eastAsia="en-GB"/>
        </w:rPr>
        <w:t xml:space="preserve"> assignment will be </w:t>
      </w:r>
      <w:r w:rsidR="002E5280" w:rsidRPr="00B43B17">
        <w:rPr>
          <w:rFonts w:cs="Arial"/>
          <w:color w:val="002060"/>
          <w:sz w:val="24"/>
          <w:szCs w:val="24"/>
          <w:lang w:eastAsia="en-GB"/>
        </w:rPr>
        <w:t>for 30</w:t>
      </w:r>
      <w:r w:rsidR="009C7E7A" w:rsidRPr="00B43B17">
        <w:rPr>
          <w:rFonts w:cs="Arial"/>
          <w:color w:val="002060"/>
          <w:sz w:val="24"/>
          <w:szCs w:val="24"/>
        </w:rPr>
        <w:t xml:space="preserve"> days for </w:t>
      </w:r>
      <w:r w:rsidR="00BC4A9B">
        <w:rPr>
          <w:rFonts w:cs="Arial"/>
          <w:color w:val="002060"/>
          <w:sz w:val="24"/>
          <w:szCs w:val="24"/>
        </w:rPr>
        <w:t>phase 1</w:t>
      </w:r>
      <w:r w:rsidR="00CC2699" w:rsidRPr="00B43B17">
        <w:rPr>
          <w:rFonts w:cs="Arial"/>
          <w:color w:val="002060"/>
          <w:sz w:val="24"/>
          <w:szCs w:val="24"/>
        </w:rPr>
        <w:t xml:space="preserve"> and</w:t>
      </w:r>
      <w:r w:rsidR="009C7E7A" w:rsidRPr="00B43B17">
        <w:rPr>
          <w:rFonts w:cs="Arial"/>
          <w:color w:val="002060"/>
          <w:sz w:val="24"/>
          <w:szCs w:val="24"/>
        </w:rPr>
        <w:t xml:space="preserve"> 35 days </w:t>
      </w:r>
      <w:r w:rsidR="0093409B">
        <w:rPr>
          <w:rFonts w:cs="Arial"/>
          <w:color w:val="002060"/>
          <w:sz w:val="24"/>
          <w:szCs w:val="24"/>
        </w:rPr>
        <w:t xml:space="preserve">for </w:t>
      </w:r>
      <w:r w:rsidR="00BC4A9B">
        <w:rPr>
          <w:rFonts w:cs="Arial"/>
          <w:color w:val="002060"/>
          <w:sz w:val="24"/>
          <w:szCs w:val="24"/>
        </w:rPr>
        <w:t>phase 2.</w:t>
      </w:r>
    </w:p>
    <w:p w:rsidR="003439A4" w:rsidRPr="003439A4" w:rsidRDefault="008156D2" w:rsidP="003439A4">
      <w:pPr>
        <w:pStyle w:val="Guidancetext"/>
        <w:numPr>
          <w:ilvl w:val="0"/>
          <w:numId w:val="20"/>
        </w:numPr>
        <w:spacing w:line="276" w:lineRule="auto"/>
        <w:rPr>
          <w:rFonts w:cs="Arial"/>
          <w:b/>
          <w:color w:val="002060"/>
          <w:sz w:val="24"/>
          <w:szCs w:val="24"/>
          <w:lang w:eastAsia="en-GB"/>
        </w:rPr>
      </w:pPr>
      <w:r>
        <w:rPr>
          <w:rFonts w:cs="Arial"/>
          <w:color w:val="002060"/>
          <w:sz w:val="24"/>
          <w:szCs w:val="24"/>
        </w:rPr>
        <w:t>Phase 1 to be completed by the end of February 2018.</w:t>
      </w:r>
    </w:p>
    <w:p w:rsidR="003439A4" w:rsidRPr="003439A4" w:rsidRDefault="008156D2" w:rsidP="003439A4">
      <w:pPr>
        <w:pStyle w:val="Guidancetext"/>
        <w:numPr>
          <w:ilvl w:val="0"/>
          <w:numId w:val="20"/>
        </w:numPr>
        <w:spacing w:line="276" w:lineRule="auto"/>
        <w:rPr>
          <w:rFonts w:cs="Arial"/>
          <w:b/>
          <w:color w:val="002060"/>
          <w:sz w:val="24"/>
          <w:szCs w:val="24"/>
          <w:lang w:eastAsia="en-GB"/>
        </w:rPr>
      </w:pPr>
      <w:r>
        <w:rPr>
          <w:rFonts w:cs="Arial"/>
          <w:color w:val="002060"/>
          <w:sz w:val="24"/>
          <w:szCs w:val="24"/>
        </w:rPr>
        <w:t>Final report for phase 2 to be submitted by the end of March 2018.</w:t>
      </w:r>
    </w:p>
    <w:p w:rsidR="00237CF1" w:rsidRPr="00B43B17" w:rsidRDefault="008156D2" w:rsidP="003439A4">
      <w:pPr>
        <w:pStyle w:val="Guidancetext"/>
        <w:numPr>
          <w:ilvl w:val="0"/>
          <w:numId w:val="20"/>
        </w:numPr>
        <w:spacing w:line="276" w:lineRule="auto"/>
        <w:rPr>
          <w:rFonts w:cs="Arial"/>
          <w:b/>
          <w:color w:val="002060"/>
          <w:sz w:val="24"/>
          <w:szCs w:val="24"/>
          <w:lang w:eastAsia="en-GB"/>
        </w:rPr>
      </w:pPr>
      <w:r>
        <w:rPr>
          <w:rFonts w:cs="Arial"/>
          <w:color w:val="002060"/>
          <w:sz w:val="24"/>
          <w:szCs w:val="24"/>
        </w:rPr>
        <w:t xml:space="preserve">Final </w:t>
      </w:r>
      <w:r w:rsidR="003439A4">
        <w:rPr>
          <w:rFonts w:cs="Arial"/>
          <w:color w:val="002060"/>
          <w:sz w:val="24"/>
          <w:szCs w:val="24"/>
        </w:rPr>
        <w:t xml:space="preserve">report </w:t>
      </w:r>
      <w:r>
        <w:rPr>
          <w:rFonts w:cs="Arial"/>
          <w:color w:val="002060"/>
          <w:sz w:val="24"/>
          <w:szCs w:val="24"/>
        </w:rPr>
        <w:t>present</w:t>
      </w:r>
      <w:r w:rsidR="003439A4">
        <w:rPr>
          <w:rFonts w:cs="Arial"/>
          <w:color w:val="002060"/>
          <w:sz w:val="24"/>
          <w:szCs w:val="24"/>
        </w:rPr>
        <w:t>ed</w:t>
      </w:r>
      <w:r>
        <w:rPr>
          <w:rFonts w:cs="Arial"/>
          <w:color w:val="002060"/>
          <w:sz w:val="24"/>
          <w:szCs w:val="24"/>
        </w:rPr>
        <w:t xml:space="preserve"> to the Steering committee - 18 April 2018. </w:t>
      </w:r>
    </w:p>
    <w:p w:rsidR="00311DF3" w:rsidRPr="006226EB" w:rsidRDefault="008156D2" w:rsidP="008156D2">
      <w:pPr>
        <w:pStyle w:val="Default"/>
        <w:spacing w:line="276" w:lineRule="auto"/>
        <w:ind w:left="1080"/>
        <w:rPr>
          <w:rFonts w:ascii="Arial" w:hAnsi="Arial" w:cs="Arial"/>
          <w:color w:val="002060"/>
        </w:rPr>
      </w:pPr>
      <w:r>
        <w:rPr>
          <w:rFonts w:ascii="Arial" w:hAnsi="Arial" w:cs="Arial"/>
          <w:b/>
          <w:bCs/>
          <w:color w:val="002060"/>
        </w:rPr>
        <w:br/>
      </w:r>
      <w:r w:rsidR="00311DF3" w:rsidRPr="006226EB">
        <w:rPr>
          <w:rFonts w:ascii="Arial" w:hAnsi="Arial" w:cs="Arial"/>
          <w:b/>
          <w:bCs/>
          <w:color w:val="002060"/>
        </w:rPr>
        <w:t xml:space="preserve">Reporting and Presentation </w:t>
      </w:r>
    </w:p>
    <w:p w:rsidR="0093409B" w:rsidRDefault="0093409B" w:rsidP="00D4389B">
      <w:pPr>
        <w:pStyle w:val="Default"/>
        <w:ind w:left="1080"/>
        <w:rPr>
          <w:rFonts w:ascii="Arial" w:hAnsi="Arial" w:cs="Arial"/>
          <w:color w:val="002060"/>
        </w:rPr>
      </w:pPr>
    </w:p>
    <w:p w:rsidR="00311DF3" w:rsidRDefault="00311DF3" w:rsidP="006226EB">
      <w:pPr>
        <w:pStyle w:val="Default"/>
        <w:spacing w:line="276" w:lineRule="auto"/>
        <w:ind w:left="1080"/>
        <w:rPr>
          <w:rFonts w:ascii="Arial" w:hAnsi="Arial" w:cs="Arial"/>
          <w:color w:val="002060"/>
        </w:rPr>
      </w:pPr>
      <w:r w:rsidRPr="006226EB">
        <w:rPr>
          <w:rFonts w:ascii="Arial" w:hAnsi="Arial" w:cs="Arial"/>
          <w:color w:val="002060"/>
        </w:rPr>
        <w:t>The consultant will:</w:t>
      </w:r>
    </w:p>
    <w:p w:rsidR="00BB7162" w:rsidRPr="006226EB" w:rsidRDefault="00BB7162" w:rsidP="006226EB">
      <w:pPr>
        <w:pStyle w:val="Default"/>
        <w:spacing w:line="276" w:lineRule="auto"/>
        <w:ind w:left="1080"/>
        <w:rPr>
          <w:rFonts w:ascii="Arial" w:hAnsi="Arial" w:cs="Arial"/>
          <w:color w:val="002060"/>
        </w:rPr>
      </w:pPr>
      <w:r>
        <w:rPr>
          <w:rFonts w:ascii="Arial" w:hAnsi="Arial" w:cs="Arial"/>
          <w:color w:val="002060"/>
        </w:rPr>
        <w:t>Phase 1</w:t>
      </w:r>
    </w:p>
    <w:p w:rsidR="00D2074C" w:rsidRPr="006226EB" w:rsidRDefault="00D2074C" w:rsidP="006226EB">
      <w:pPr>
        <w:pStyle w:val="ListParagraph"/>
        <w:numPr>
          <w:ilvl w:val="0"/>
          <w:numId w:val="11"/>
        </w:numPr>
        <w:autoSpaceDE w:val="0"/>
        <w:autoSpaceDN w:val="0"/>
        <w:adjustRightInd w:val="0"/>
        <w:spacing w:after="0" w:line="276" w:lineRule="auto"/>
        <w:rPr>
          <w:rFonts w:cs="Arial"/>
          <w:color w:val="002060"/>
          <w:sz w:val="24"/>
          <w:szCs w:val="24"/>
          <w:lang w:val="en-GB"/>
        </w:rPr>
      </w:pPr>
      <w:r w:rsidRPr="006226EB">
        <w:rPr>
          <w:rFonts w:cs="Arial"/>
          <w:color w:val="002060"/>
          <w:sz w:val="24"/>
          <w:szCs w:val="24"/>
          <w:lang w:val="en-GB"/>
        </w:rPr>
        <w:t xml:space="preserve">Develop a comprehensive M&amp;E </w:t>
      </w:r>
      <w:r w:rsidR="00BB7162">
        <w:rPr>
          <w:rFonts w:cs="Arial"/>
          <w:color w:val="002060"/>
          <w:sz w:val="24"/>
          <w:szCs w:val="24"/>
          <w:lang w:val="en-GB"/>
        </w:rPr>
        <w:t>review and baselining report</w:t>
      </w:r>
      <w:r w:rsidRPr="006226EB">
        <w:rPr>
          <w:rFonts w:cs="Arial"/>
          <w:color w:val="002060"/>
          <w:sz w:val="24"/>
          <w:szCs w:val="24"/>
          <w:lang w:val="en-GB"/>
        </w:rPr>
        <w:t xml:space="preserve"> for the </w:t>
      </w:r>
      <w:r w:rsidR="00215B90" w:rsidRPr="006226EB">
        <w:rPr>
          <w:rFonts w:cs="Arial"/>
          <w:color w:val="002060"/>
          <w:sz w:val="24"/>
          <w:szCs w:val="24"/>
          <w:lang w:val="en-GB"/>
        </w:rPr>
        <w:t>TVET</w:t>
      </w:r>
      <w:r w:rsidRPr="006226EB">
        <w:rPr>
          <w:rFonts w:cs="Arial"/>
          <w:color w:val="002060"/>
          <w:sz w:val="24"/>
          <w:szCs w:val="24"/>
          <w:lang w:val="en-GB"/>
        </w:rPr>
        <w:t xml:space="preserve"> Toolbox programme including a detailed </w:t>
      </w:r>
      <w:r w:rsidR="00BB7162">
        <w:rPr>
          <w:rFonts w:cs="Arial"/>
          <w:color w:val="002060"/>
          <w:sz w:val="24"/>
          <w:szCs w:val="24"/>
          <w:lang w:val="en-GB"/>
        </w:rPr>
        <w:t>recommendation for phase 2</w:t>
      </w:r>
      <w:r w:rsidRPr="006226EB">
        <w:rPr>
          <w:rFonts w:cs="Arial"/>
          <w:color w:val="002060"/>
          <w:sz w:val="24"/>
          <w:szCs w:val="24"/>
          <w:lang w:val="en-GB"/>
        </w:rPr>
        <w:t xml:space="preserve"> </w:t>
      </w:r>
    </w:p>
    <w:p w:rsidR="00311DF3" w:rsidRDefault="0086763E" w:rsidP="006226EB">
      <w:pPr>
        <w:pStyle w:val="Default"/>
        <w:numPr>
          <w:ilvl w:val="0"/>
          <w:numId w:val="11"/>
        </w:numPr>
        <w:spacing w:line="276" w:lineRule="auto"/>
        <w:rPr>
          <w:rFonts w:ascii="Arial" w:hAnsi="Arial" w:cs="Arial"/>
          <w:color w:val="002060"/>
        </w:rPr>
      </w:pPr>
      <w:r w:rsidRPr="006226EB">
        <w:rPr>
          <w:rFonts w:ascii="Arial" w:hAnsi="Arial" w:cs="Arial"/>
          <w:color w:val="002060"/>
        </w:rPr>
        <w:t>Deliver</w:t>
      </w:r>
      <w:r w:rsidR="00311DF3" w:rsidRPr="006226EB">
        <w:rPr>
          <w:rFonts w:ascii="Arial" w:hAnsi="Arial" w:cs="Arial"/>
          <w:color w:val="002060"/>
        </w:rPr>
        <w:t xml:space="preserve"> a Power-P</w:t>
      </w:r>
      <w:r w:rsidR="00BB7162">
        <w:rPr>
          <w:rFonts w:ascii="Arial" w:hAnsi="Arial" w:cs="Arial"/>
          <w:color w:val="002060"/>
        </w:rPr>
        <w:t>oint presentation before finalis</w:t>
      </w:r>
      <w:r w:rsidR="00311DF3" w:rsidRPr="006226EB">
        <w:rPr>
          <w:rFonts w:ascii="Arial" w:hAnsi="Arial" w:cs="Arial"/>
          <w:color w:val="002060"/>
        </w:rPr>
        <w:t>ing the</w:t>
      </w:r>
      <w:r w:rsidR="00BB7162">
        <w:rPr>
          <w:rFonts w:ascii="Arial" w:hAnsi="Arial" w:cs="Arial"/>
          <w:color w:val="002060"/>
        </w:rPr>
        <w:t xml:space="preserve"> M&amp;E</w:t>
      </w:r>
      <w:r w:rsidR="00311DF3" w:rsidRPr="006226EB">
        <w:rPr>
          <w:rFonts w:ascii="Arial" w:hAnsi="Arial" w:cs="Arial"/>
          <w:color w:val="002060"/>
        </w:rPr>
        <w:t xml:space="preserve"> framework</w:t>
      </w:r>
      <w:r w:rsidR="00BB7162">
        <w:rPr>
          <w:rFonts w:ascii="Arial" w:hAnsi="Arial" w:cs="Arial"/>
          <w:color w:val="002060"/>
        </w:rPr>
        <w:t xml:space="preserve"> for the programme steering committee</w:t>
      </w:r>
      <w:r w:rsidR="00311DF3" w:rsidRPr="006226EB">
        <w:rPr>
          <w:rFonts w:ascii="Arial" w:hAnsi="Arial" w:cs="Arial"/>
          <w:color w:val="002060"/>
        </w:rPr>
        <w:t xml:space="preserve">. </w:t>
      </w:r>
    </w:p>
    <w:p w:rsidR="005E434C" w:rsidRPr="006226EB" w:rsidRDefault="005E434C" w:rsidP="005E434C">
      <w:pPr>
        <w:pStyle w:val="Default"/>
        <w:spacing w:line="276" w:lineRule="auto"/>
        <w:ind w:left="1080"/>
        <w:rPr>
          <w:rFonts w:ascii="Arial" w:hAnsi="Arial" w:cs="Arial"/>
          <w:color w:val="002060"/>
        </w:rPr>
      </w:pPr>
      <w:r>
        <w:rPr>
          <w:rFonts w:ascii="Arial" w:hAnsi="Arial" w:cs="Arial"/>
          <w:color w:val="002060"/>
        </w:rPr>
        <w:t>Phase 2</w:t>
      </w:r>
    </w:p>
    <w:p w:rsidR="00F57CA1" w:rsidRDefault="005E434C" w:rsidP="006226EB">
      <w:pPr>
        <w:pStyle w:val="Default"/>
        <w:numPr>
          <w:ilvl w:val="0"/>
          <w:numId w:val="11"/>
        </w:numPr>
        <w:spacing w:line="276" w:lineRule="auto"/>
        <w:rPr>
          <w:rFonts w:ascii="Arial" w:hAnsi="Arial" w:cs="Arial"/>
          <w:color w:val="002060"/>
        </w:rPr>
      </w:pPr>
      <w:r>
        <w:rPr>
          <w:rFonts w:ascii="Arial" w:hAnsi="Arial" w:cs="Arial"/>
          <w:color w:val="002060"/>
        </w:rPr>
        <w:t>Develop a</w:t>
      </w:r>
      <w:r w:rsidR="003439A4">
        <w:rPr>
          <w:rFonts w:ascii="Arial" w:hAnsi="Arial" w:cs="Arial"/>
          <w:color w:val="002060"/>
        </w:rPr>
        <w:t>n</w:t>
      </w:r>
      <w:r>
        <w:rPr>
          <w:rFonts w:ascii="Arial" w:hAnsi="Arial" w:cs="Arial"/>
          <w:color w:val="002060"/>
        </w:rPr>
        <w:t xml:space="preserve"> M&amp;E System with appropriate instruments and tools in collaboration with the </w:t>
      </w:r>
      <w:r w:rsidR="003439A4">
        <w:rPr>
          <w:rFonts w:ascii="Arial" w:hAnsi="Arial" w:cs="Arial"/>
          <w:color w:val="002060"/>
        </w:rPr>
        <w:t>Coordination Hub</w:t>
      </w:r>
      <w:r>
        <w:rPr>
          <w:rFonts w:ascii="Arial" w:hAnsi="Arial" w:cs="Arial"/>
          <w:color w:val="002060"/>
        </w:rPr>
        <w:t xml:space="preserve"> and partner liaisons. This will be with a final report to the Programme Steering </w:t>
      </w:r>
      <w:r w:rsidR="00BC4A9B">
        <w:rPr>
          <w:rFonts w:ascii="Arial" w:hAnsi="Arial" w:cs="Arial"/>
          <w:color w:val="002060"/>
        </w:rPr>
        <w:t>Committee</w:t>
      </w:r>
      <w:r>
        <w:rPr>
          <w:rFonts w:ascii="Arial" w:hAnsi="Arial" w:cs="Arial"/>
          <w:color w:val="002060"/>
        </w:rPr>
        <w:t>.</w:t>
      </w:r>
    </w:p>
    <w:p w:rsidR="00F57CA1" w:rsidRDefault="00F57CA1" w:rsidP="00F57CA1">
      <w:pPr>
        <w:pStyle w:val="Default"/>
        <w:spacing w:line="276" w:lineRule="auto"/>
        <w:ind w:left="1440"/>
        <w:rPr>
          <w:rFonts w:ascii="Arial" w:hAnsi="Arial" w:cs="Arial"/>
          <w:color w:val="002060"/>
        </w:rPr>
      </w:pPr>
    </w:p>
    <w:p w:rsidR="00F57CA1" w:rsidRPr="00F57CA1" w:rsidRDefault="00F57CA1" w:rsidP="00F57CA1">
      <w:pPr>
        <w:pStyle w:val="Guidancetext"/>
        <w:spacing w:line="276" w:lineRule="auto"/>
        <w:ind w:left="1080"/>
        <w:rPr>
          <w:rFonts w:cs="Arial"/>
          <w:color w:val="002060"/>
          <w:sz w:val="24"/>
          <w:szCs w:val="24"/>
        </w:rPr>
      </w:pPr>
      <w:r w:rsidRPr="00F57CA1">
        <w:rPr>
          <w:rFonts w:cs="Arial"/>
          <w:b/>
          <w:bCs/>
          <w:color w:val="002060"/>
          <w:sz w:val="24"/>
          <w:szCs w:val="24"/>
        </w:rPr>
        <w:t xml:space="preserve">Copyright and ownership of data </w:t>
      </w:r>
    </w:p>
    <w:p w:rsidR="00F57CA1" w:rsidRPr="0096240F" w:rsidRDefault="00F57CA1" w:rsidP="00F57CA1">
      <w:pPr>
        <w:pStyle w:val="Default"/>
        <w:tabs>
          <w:tab w:val="left" w:pos="2995"/>
          <w:tab w:val="left" w:pos="5990"/>
        </w:tabs>
        <w:spacing w:line="276" w:lineRule="auto"/>
        <w:ind w:left="1134"/>
        <w:rPr>
          <w:rFonts w:ascii="Arial" w:hAnsi="Arial" w:cs="Arial"/>
          <w:color w:val="002060"/>
        </w:rPr>
      </w:pPr>
      <w:r w:rsidRPr="0096240F">
        <w:rPr>
          <w:rFonts w:ascii="Arial" w:hAnsi="Arial" w:cs="Arial"/>
          <w:color w:val="002060"/>
        </w:rPr>
        <w:br/>
        <w:t>Copyright of the final version of the M&amp;E framework, baseline case studies guidance and all other information lie with the TVET Toolbox partners</w:t>
      </w:r>
    </w:p>
    <w:p w:rsidR="00F57CA1" w:rsidRPr="0096240F" w:rsidRDefault="00F57CA1" w:rsidP="00F57CA1">
      <w:pPr>
        <w:pStyle w:val="Default"/>
        <w:spacing w:line="276" w:lineRule="auto"/>
        <w:ind w:left="414" w:firstLine="720"/>
        <w:rPr>
          <w:rFonts w:ascii="Arial" w:hAnsi="Arial" w:cs="Arial"/>
          <w:b/>
          <w:bCs/>
          <w:color w:val="002060"/>
        </w:rPr>
      </w:pPr>
    </w:p>
    <w:p w:rsidR="00F57CA1" w:rsidRPr="0096240F" w:rsidRDefault="00F57CA1" w:rsidP="00F57CA1">
      <w:pPr>
        <w:pStyle w:val="Default"/>
        <w:spacing w:line="276" w:lineRule="auto"/>
        <w:ind w:left="414" w:firstLine="720"/>
        <w:rPr>
          <w:rFonts w:ascii="Arial" w:hAnsi="Arial" w:cs="Arial"/>
          <w:color w:val="002060"/>
        </w:rPr>
      </w:pPr>
      <w:r w:rsidRPr="0096240F">
        <w:rPr>
          <w:rFonts w:ascii="Arial" w:hAnsi="Arial" w:cs="Arial"/>
          <w:b/>
          <w:bCs/>
          <w:color w:val="002060"/>
        </w:rPr>
        <w:t xml:space="preserve">Confidentiality: </w:t>
      </w:r>
    </w:p>
    <w:p w:rsidR="00F57CA1" w:rsidRPr="0096240F" w:rsidRDefault="00F57CA1" w:rsidP="00F57CA1">
      <w:pPr>
        <w:pStyle w:val="Default"/>
        <w:tabs>
          <w:tab w:val="left" w:pos="2995"/>
          <w:tab w:val="left" w:pos="5990"/>
        </w:tabs>
        <w:spacing w:line="276" w:lineRule="auto"/>
        <w:ind w:left="1134"/>
        <w:rPr>
          <w:rFonts w:ascii="Arial" w:hAnsi="Arial" w:cs="Arial"/>
          <w:color w:val="002060"/>
        </w:rPr>
      </w:pPr>
    </w:p>
    <w:p w:rsidR="00F57CA1" w:rsidRPr="0096240F" w:rsidRDefault="00F57CA1" w:rsidP="00F57CA1">
      <w:pPr>
        <w:pStyle w:val="Default"/>
        <w:tabs>
          <w:tab w:val="left" w:pos="2995"/>
          <w:tab w:val="left" w:pos="5990"/>
        </w:tabs>
        <w:spacing w:line="276" w:lineRule="auto"/>
        <w:ind w:left="1134"/>
        <w:rPr>
          <w:rFonts w:ascii="Arial" w:hAnsi="Arial" w:cs="Arial"/>
          <w:color w:val="002060"/>
        </w:rPr>
      </w:pPr>
      <w:r w:rsidRPr="0096240F">
        <w:rPr>
          <w:rFonts w:ascii="Arial" w:hAnsi="Arial" w:cs="Arial"/>
          <w:color w:val="002060"/>
        </w:rPr>
        <w:t>All the outputs e.g. M&amp;E framework, Baseline study guidelines etc. produced by this assignment will be treated as the TVET Toolbox partners’ property. So the above mentioned outputs or any part of it cannot be sold, used or reproduced in any manner by the assigned consultant without prior permission from the partners.</w:t>
      </w:r>
    </w:p>
    <w:p w:rsidR="00311DF3" w:rsidRPr="006226EB" w:rsidRDefault="00311DF3" w:rsidP="00F57CA1">
      <w:pPr>
        <w:pStyle w:val="Default"/>
        <w:spacing w:line="276" w:lineRule="auto"/>
        <w:rPr>
          <w:rFonts w:ascii="Arial" w:hAnsi="Arial" w:cs="Arial"/>
          <w:color w:val="002060"/>
        </w:rPr>
      </w:pPr>
    </w:p>
    <w:p w:rsidR="00311DF3" w:rsidRPr="0086763E" w:rsidRDefault="00311DF3" w:rsidP="00952397">
      <w:pPr>
        <w:pStyle w:val="Guidancetext"/>
        <w:ind w:left="360" w:firstLine="720"/>
        <w:rPr>
          <w:rFonts w:cs="Arial"/>
          <w:b/>
          <w:color w:val="002060"/>
          <w:sz w:val="24"/>
          <w:szCs w:val="24"/>
          <w:lang w:eastAsia="en-GB"/>
        </w:rPr>
      </w:pPr>
    </w:p>
    <w:p w:rsidR="00DE4BBD" w:rsidRPr="006226EB" w:rsidRDefault="00DE4BBD" w:rsidP="00D2074C">
      <w:pPr>
        <w:spacing w:after="60" w:line="276" w:lineRule="auto"/>
        <w:ind w:left="1134" w:hanging="54"/>
        <w:rPr>
          <w:rFonts w:cs="Arial"/>
          <w:b/>
          <w:color w:val="002060"/>
          <w:sz w:val="24"/>
          <w:szCs w:val="24"/>
        </w:rPr>
      </w:pPr>
      <w:r w:rsidRPr="006226EB">
        <w:rPr>
          <w:rFonts w:cs="Arial"/>
          <w:b/>
          <w:color w:val="002060"/>
          <w:sz w:val="24"/>
          <w:szCs w:val="24"/>
        </w:rPr>
        <w:t>Qualifications and experience required</w:t>
      </w:r>
    </w:p>
    <w:p w:rsidR="00DA4177" w:rsidRPr="006226EB" w:rsidRDefault="00DA4177" w:rsidP="00D2074C">
      <w:pPr>
        <w:spacing w:line="276" w:lineRule="auto"/>
        <w:ind w:left="360" w:firstLine="720"/>
        <w:rPr>
          <w:rFonts w:eastAsiaTheme="minorHAnsi" w:cs="Arial"/>
          <w:b/>
          <w:color w:val="002060"/>
          <w:sz w:val="24"/>
          <w:szCs w:val="24"/>
        </w:rPr>
      </w:pPr>
      <w:r w:rsidRPr="006226EB">
        <w:rPr>
          <w:rFonts w:cs="Arial"/>
          <w:b/>
          <w:color w:val="002060"/>
          <w:sz w:val="24"/>
          <w:szCs w:val="24"/>
        </w:rPr>
        <w:t>Essential</w:t>
      </w:r>
    </w:p>
    <w:p w:rsidR="00DA4177" w:rsidRPr="006226EB" w:rsidRDefault="00DA4177" w:rsidP="00D2074C">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rPr>
        <w:t>Proven experience of working with international organisations and/or government agencies on monitoring and evaluation, knowledge management or results based management</w:t>
      </w:r>
    </w:p>
    <w:p w:rsidR="00DE4BBD" w:rsidRPr="006226EB" w:rsidRDefault="00DE4BBD" w:rsidP="00D2074C">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rPr>
        <w:t xml:space="preserve">Knowledge and understanding of EU programmes and requirements </w:t>
      </w:r>
    </w:p>
    <w:p w:rsidR="009650E6" w:rsidRPr="006226EB" w:rsidRDefault="00DE4BBD" w:rsidP="009650E6">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rPr>
        <w:t>Experience in working in the TVET sector – knowledge and understanding of EU TVET policies and priorities</w:t>
      </w:r>
    </w:p>
    <w:p w:rsidR="009650E6" w:rsidRPr="006226EB" w:rsidRDefault="009650E6" w:rsidP="009650E6">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lang w:val="en-GB"/>
        </w:rPr>
        <w:t xml:space="preserve">Experience in monitoring and evaluation of large, complex, long term EU funded programmes </w:t>
      </w:r>
    </w:p>
    <w:p w:rsidR="00DE22E3" w:rsidRPr="006226EB" w:rsidRDefault="00DE22E3" w:rsidP="00D2074C">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rPr>
        <w:t>Significant professional background i</w:t>
      </w:r>
      <w:r w:rsidR="0086763E" w:rsidRPr="006226EB">
        <w:rPr>
          <w:rFonts w:cs="Arial"/>
          <w:color w:val="002060"/>
          <w:sz w:val="24"/>
          <w:szCs w:val="24"/>
        </w:rPr>
        <w:t xml:space="preserve">n M&amp;E with a minimum of 8 years’ </w:t>
      </w:r>
      <w:r w:rsidRPr="006226EB">
        <w:rPr>
          <w:rFonts w:cs="Arial"/>
          <w:color w:val="002060"/>
          <w:sz w:val="24"/>
          <w:szCs w:val="24"/>
        </w:rPr>
        <w:t>experience in M&amp;E</w:t>
      </w:r>
    </w:p>
    <w:p w:rsidR="00DE22E3" w:rsidRPr="006226EB" w:rsidRDefault="00DE22E3" w:rsidP="00D2074C">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rPr>
        <w:t xml:space="preserve">Previous experience in conducting similar work for international donors. </w:t>
      </w:r>
    </w:p>
    <w:p w:rsidR="00DA4177" w:rsidRDefault="00DA4177" w:rsidP="00D2074C">
      <w:pPr>
        <w:pStyle w:val="ListParagraph"/>
        <w:numPr>
          <w:ilvl w:val="0"/>
          <w:numId w:val="8"/>
        </w:numPr>
        <w:spacing w:after="160" w:line="276" w:lineRule="auto"/>
        <w:ind w:firstLine="66"/>
        <w:rPr>
          <w:rFonts w:cs="Arial"/>
          <w:color w:val="002060"/>
          <w:sz w:val="24"/>
          <w:szCs w:val="24"/>
        </w:rPr>
      </w:pPr>
      <w:r w:rsidRPr="006226EB">
        <w:rPr>
          <w:rFonts w:cs="Arial"/>
          <w:color w:val="002060"/>
          <w:sz w:val="24"/>
          <w:szCs w:val="24"/>
        </w:rPr>
        <w:t xml:space="preserve">Strong analytical aptitude </w:t>
      </w:r>
      <w:r w:rsidR="00DE22E3" w:rsidRPr="006226EB">
        <w:rPr>
          <w:rFonts w:cs="Arial"/>
          <w:color w:val="002060"/>
          <w:sz w:val="24"/>
          <w:szCs w:val="24"/>
        </w:rPr>
        <w:t xml:space="preserve">and effective interpersonal, </w:t>
      </w:r>
      <w:r w:rsidRPr="006226EB">
        <w:rPr>
          <w:rFonts w:cs="Arial"/>
          <w:color w:val="002060"/>
          <w:sz w:val="24"/>
          <w:szCs w:val="24"/>
        </w:rPr>
        <w:t xml:space="preserve">communication </w:t>
      </w:r>
      <w:r w:rsidR="00DE22E3" w:rsidRPr="006226EB">
        <w:rPr>
          <w:rFonts w:cs="Arial"/>
          <w:color w:val="002060"/>
          <w:sz w:val="24"/>
          <w:szCs w:val="24"/>
        </w:rPr>
        <w:t xml:space="preserve">and reporting </w:t>
      </w:r>
      <w:r w:rsidRPr="006226EB">
        <w:rPr>
          <w:rFonts w:cs="Arial"/>
          <w:color w:val="002060"/>
          <w:sz w:val="24"/>
          <w:szCs w:val="24"/>
        </w:rPr>
        <w:t>skills</w:t>
      </w:r>
    </w:p>
    <w:p w:rsidR="00F62B14" w:rsidRDefault="00F62B14" w:rsidP="00F62B14">
      <w:pPr>
        <w:spacing w:line="276" w:lineRule="auto"/>
        <w:ind w:left="360" w:firstLine="720"/>
        <w:rPr>
          <w:rFonts w:cs="Arial"/>
          <w:b/>
          <w:color w:val="002060"/>
          <w:sz w:val="24"/>
          <w:szCs w:val="24"/>
        </w:rPr>
      </w:pPr>
      <w:r w:rsidRPr="00F62B14">
        <w:rPr>
          <w:rFonts w:cs="Arial"/>
          <w:b/>
          <w:color w:val="002060"/>
          <w:sz w:val="24"/>
          <w:szCs w:val="24"/>
        </w:rPr>
        <w:t>Desirable</w:t>
      </w:r>
    </w:p>
    <w:p w:rsidR="00F62B14" w:rsidRDefault="00F62B14" w:rsidP="00F62B14">
      <w:pPr>
        <w:pStyle w:val="ListParagraph"/>
        <w:numPr>
          <w:ilvl w:val="0"/>
          <w:numId w:val="17"/>
        </w:numPr>
        <w:spacing w:line="276" w:lineRule="auto"/>
        <w:rPr>
          <w:rFonts w:cs="Arial"/>
          <w:color w:val="002060"/>
          <w:sz w:val="24"/>
          <w:szCs w:val="24"/>
        </w:rPr>
      </w:pPr>
      <w:r w:rsidRPr="00F62B14">
        <w:rPr>
          <w:rFonts w:cs="Arial"/>
          <w:color w:val="002060"/>
          <w:sz w:val="24"/>
          <w:szCs w:val="24"/>
        </w:rPr>
        <w:t>Experience of</w:t>
      </w:r>
      <w:r w:rsidR="00591BDF">
        <w:rPr>
          <w:rFonts w:cs="Arial"/>
          <w:color w:val="002060"/>
          <w:sz w:val="24"/>
          <w:szCs w:val="24"/>
        </w:rPr>
        <w:t xml:space="preserve"> developing M&amp;E frameworks for</w:t>
      </w:r>
      <w:r w:rsidRPr="00F62B14">
        <w:rPr>
          <w:rFonts w:cs="Arial"/>
          <w:color w:val="002060"/>
          <w:sz w:val="24"/>
          <w:szCs w:val="24"/>
        </w:rPr>
        <w:t xml:space="preserve"> </w:t>
      </w:r>
      <w:r w:rsidR="00591BDF">
        <w:rPr>
          <w:rFonts w:cs="Arial"/>
          <w:color w:val="002060"/>
          <w:sz w:val="24"/>
          <w:szCs w:val="24"/>
        </w:rPr>
        <w:t>multi-country interventions</w:t>
      </w:r>
    </w:p>
    <w:p w:rsidR="00591BDF" w:rsidRPr="00F62B14" w:rsidRDefault="00591BDF" w:rsidP="00F62B14">
      <w:pPr>
        <w:pStyle w:val="ListParagraph"/>
        <w:numPr>
          <w:ilvl w:val="0"/>
          <w:numId w:val="17"/>
        </w:numPr>
        <w:spacing w:line="276" w:lineRule="auto"/>
        <w:rPr>
          <w:rFonts w:cs="Arial"/>
          <w:color w:val="002060"/>
          <w:sz w:val="24"/>
          <w:szCs w:val="24"/>
        </w:rPr>
      </w:pPr>
      <w:r>
        <w:rPr>
          <w:rFonts w:cs="Arial"/>
          <w:color w:val="002060"/>
          <w:sz w:val="24"/>
          <w:szCs w:val="24"/>
        </w:rPr>
        <w:t>Master’s Degree or equivalent in a relevant subject</w:t>
      </w:r>
    </w:p>
    <w:p w:rsidR="00A54453" w:rsidRPr="00216DAC" w:rsidRDefault="00A54453" w:rsidP="00216DAC">
      <w:pPr>
        <w:spacing w:after="160" w:line="259" w:lineRule="auto"/>
        <w:rPr>
          <w:rFonts w:cs="Arial"/>
          <w:color w:val="002060"/>
          <w:sz w:val="24"/>
          <w:szCs w:val="24"/>
        </w:rPr>
      </w:pPr>
    </w:p>
    <w:sectPr w:rsidR="00A54453" w:rsidRPr="00216DAC" w:rsidSect="00D4389B">
      <w:footerReference w:type="even" r:id="rId12"/>
      <w:headerReference w:type="first" r:id="rId13"/>
      <w:pgSz w:w="16839" w:h="23814" w:code="8"/>
      <w:pgMar w:top="-851" w:right="3372" w:bottom="567" w:left="851"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76" w:rsidRDefault="007A0C76" w:rsidP="00AE2BBD">
      <w:r>
        <w:separator/>
      </w:r>
    </w:p>
    <w:p w:rsidR="007A0C76" w:rsidRDefault="007A0C76" w:rsidP="00AE2BBD"/>
  </w:endnote>
  <w:endnote w:type="continuationSeparator" w:id="0">
    <w:p w:rsidR="007A0C76" w:rsidRDefault="007A0C76" w:rsidP="00AE2BBD">
      <w:r>
        <w:continuationSeparator/>
      </w:r>
    </w:p>
    <w:p w:rsidR="007A0C76" w:rsidRDefault="007A0C76" w:rsidP="00AE2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3D" w:rsidRDefault="0053363D" w:rsidP="00AE2BB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3363D" w:rsidRDefault="0053363D" w:rsidP="00AE2BBD">
    <w:pPr>
      <w:pStyle w:val="Footer"/>
    </w:pPr>
  </w:p>
  <w:p w:rsidR="0053363D" w:rsidRDefault="0053363D" w:rsidP="00AE2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76" w:rsidRDefault="007A0C76" w:rsidP="00AE2BBD">
      <w:r>
        <w:separator/>
      </w:r>
    </w:p>
    <w:p w:rsidR="007A0C76" w:rsidRDefault="007A0C76" w:rsidP="00AE2BBD"/>
  </w:footnote>
  <w:footnote w:type="continuationSeparator" w:id="0">
    <w:p w:rsidR="007A0C76" w:rsidRDefault="007A0C76" w:rsidP="00AE2BBD">
      <w:r>
        <w:continuationSeparator/>
      </w:r>
    </w:p>
    <w:p w:rsidR="007A0C76" w:rsidRDefault="007A0C76" w:rsidP="00AE2BBD"/>
  </w:footnote>
  <w:footnote w:id="1">
    <w:p w:rsidR="007A55CA" w:rsidRPr="007A55CA" w:rsidRDefault="007A55CA">
      <w:pPr>
        <w:pStyle w:val="FootnoteText"/>
        <w:rPr>
          <w:lang w:val="en-GB"/>
        </w:rPr>
      </w:pPr>
      <w:r>
        <w:rPr>
          <w:rStyle w:val="FootnoteReference"/>
        </w:rPr>
        <w:footnoteRef/>
      </w:r>
      <w:r>
        <w:t xml:space="preserve"> </w:t>
      </w:r>
      <w:r>
        <w:rPr>
          <w:lang w:val="en-GB"/>
        </w:rPr>
        <w:t>A number of small support activities provided over a period of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63D" w:rsidRDefault="0053363D" w:rsidP="00AE2BBD">
    <w:pPr>
      <w:pStyle w:val="Header"/>
    </w:pPr>
    <w:r>
      <w:rPr>
        <w:noProof/>
        <w:lang w:val="en-GB" w:eastAsia="en-GB"/>
      </w:rPr>
      <w:drawing>
        <wp:anchor distT="0" distB="864235" distL="114300" distR="114300" simplePos="0" relativeHeight="251658240" behindDoc="0" locked="0" layoutInCell="1" allowOverlap="1" wp14:anchorId="72FFE0E2" wp14:editId="5D633C48">
          <wp:simplePos x="0" y="0"/>
          <wp:positionH relativeFrom="page">
            <wp:posOffset>540385</wp:posOffset>
          </wp:positionH>
          <wp:positionV relativeFrom="page">
            <wp:posOffset>541020</wp:posOffset>
          </wp:positionV>
          <wp:extent cx="1371599" cy="393643"/>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599" cy="393643"/>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3B8"/>
    <w:multiLevelType w:val="hybridMultilevel"/>
    <w:tmpl w:val="EEF270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A067F82"/>
    <w:multiLevelType w:val="hybridMultilevel"/>
    <w:tmpl w:val="D0CA83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28BF6DD5"/>
    <w:multiLevelType w:val="multilevel"/>
    <w:tmpl w:val="7692626E"/>
    <w:lvl w:ilvl="0">
      <w:start w:val="1"/>
      <w:numFmt w:val="decimal"/>
      <w:lvlText w:val="%1"/>
      <w:lvlJc w:val="left"/>
      <w:pPr>
        <w:ind w:left="480" w:hanging="480"/>
      </w:pPr>
      <w:rPr>
        <w:rFonts w:hint="default"/>
      </w:rPr>
    </w:lvl>
    <w:lvl w:ilvl="1">
      <w:start w:val="1"/>
      <w:numFmt w:val="decimal"/>
      <w:pStyle w:val="Numberedheading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nsid w:val="2A6A5634"/>
    <w:multiLevelType w:val="hybridMultilevel"/>
    <w:tmpl w:val="E3889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406167B"/>
    <w:multiLevelType w:val="multilevel"/>
    <w:tmpl w:val="608EC3A8"/>
    <w:lvl w:ilvl="0">
      <w:start w:val="1"/>
      <w:numFmt w:val="decimal"/>
      <w:lvlRestart w:val="0"/>
      <w:pStyle w:val="BTCHeading1"/>
      <w:lvlText w:val="%1"/>
      <w:lvlJc w:val="left"/>
      <w:pPr>
        <w:tabs>
          <w:tab w:val="num" w:pos="431"/>
        </w:tabs>
        <w:ind w:left="0" w:firstLine="0"/>
      </w:pPr>
      <w:rPr>
        <w:rFonts w:ascii="Arial" w:hAnsi="Arial" w:cs="Times New Roman" w:hint="default"/>
        <w:b/>
        <w:color w:val="50B848"/>
        <w:sz w:val="32"/>
      </w:rPr>
    </w:lvl>
    <w:lvl w:ilvl="1">
      <w:start w:val="1"/>
      <w:numFmt w:val="decimal"/>
      <w:pStyle w:val="BTCHeading2"/>
      <w:lvlText w:val="%1.%2"/>
      <w:lvlJc w:val="left"/>
      <w:pPr>
        <w:tabs>
          <w:tab w:val="num" w:pos="578"/>
        </w:tabs>
        <w:ind w:left="578" w:hanging="578"/>
      </w:pPr>
      <w:rPr>
        <w:rFonts w:ascii="Arial" w:hAnsi="Arial" w:cs="Times New Roman" w:hint="default"/>
        <w:b/>
        <w:color w:val="002060"/>
        <w:sz w:val="28"/>
      </w:rPr>
    </w:lvl>
    <w:lvl w:ilvl="2">
      <w:start w:val="1"/>
      <w:numFmt w:val="decimal"/>
      <w:pStyle w:val="BTCHeading3"/>
      <w:lvlText w:val="%1.%2.%3"/>
      <w:lvlJc w:val="left"/>
      <w:pPr>
        <w:tabs>
          <w:tab w:val="num" w:pos="720"/>
        </w:tabs>
        <w:ind w:left="720" w:hanging="720"/>
      </w:pPr>
      <w:rPr>
        <w:rFonts w:ascii="Arial" w:hAnsi="Arial" w:cs="Times New Roman" w:hint="default"/>
        <w:b/>
        <w:color w:val="50B848"/>
        <w:sz w:val="24"/>
      </w:rPr>
    </w:lvl>
    <w:lvl w:ilvl="3">
      <w:start w:val="1"/>
      <w:numFmt w:val="decimal"/>
      <w:lvlText w:val="%1.%2.%3.%4"/>
      <w:lvlJc w:val="left"/>
      <w:pPr>
        <w:tabs>
          <w:tab w:val="num" w:pos="862"/>
        </w:tabs>
        <w:ind w:left="862" w:hanging="862"/>
      </w:pPr>
      <w:rPr>
        <w:rFonts w:ascii="Arial" w:hAnsi="Arial" w:cs="Times New Roman" w:hint="default"/>
      </w:rPr>
    </w:lvl>
    <w:lvl w:ilvl="4">
      <w:start w:val="1"/>
      <w:numFmt w:val="decimal"/>
      <w:lvlText w:val="%1.%2.%3.%4.%5"/>
      <w:lvlJc w:val="left"/>
      <w:pPr>
        <w:tabs>
          <w:tab w:val="num" w:pos="1009"/>
        </w:tabs>
        <w:ind w:left="1009" w:hanging="1009"/>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5">
    <w:nsid w:val="36B204AB"/>
    <w:multiLevelType w:val="hybridMultilevel"/>
    <w:tmpl w:val="7062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9A7CCD"/>
    <w:multiLevelType w:val="hybridMultilevel"/>
    <w:tmpl w:val="4D844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CC5045F"/>
    <w:multiLevelType w:val="hybridMultilevel"/>
    <w:tmpl w:val="D2D49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152295F"/>
    <w:multiLevelType w:val="hybridMultilevel"/>
    <w:tmpl w:val="AFA00520"/>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6E61F88"/>
    <w:multiLevelType w:val="hybridMultilevel"/>
    <w:tmpl w:val="A1C6BED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0">
    <w:nsid w:val="4AC06264"/>
    <w:multiLevelType w:val="multilevel"/>
    <w:tmpl w:val="D42C2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D0C0D96"/>
    <w:multiLevelType w:val="multilevel"/>
    <w:tmpl w:val="CE1E14CA"/>
    <w:lvl w:ilvl="0">
      <w:start w:val="1"/>
      <w:numFmt w:val="decimal"/>
      <w:pStyle w:val="Numberedheading1"/>
      <w:lvlText w:val="%1."/>
      <w:lvlJc w:val="left"/>
      <w:pPr>
        <w:ind w:left="928" w:hanging="360"/>
      </w:pPr>
    </w:lvl>
    <w:lvl w:ilvl="1">
      <w:start w:val="1"/>
      <w:numFmt w:val="decimal"/>
      <w:pStyle w:val="Numberedheadingtoo"/>
      <w:lvlText w:val="%1.%2."/>
      <w:lvlJc w:val="left"/>
      <w:pPr>
        <w:ind w:left="1568" w:hanging="432"/>
      </w:pPr>
      <w:rPr>
        <w:sz w:val="34"/>
        <w:szCs w:val="34"/>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2">
    <w:nsid w:val="4E6957E1"/>
    <w:multiLevelType w:val="hybridMultilevel"/>
    <w:tmpl w:val="577C8C7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nsid w:val="56FB27CE"/>
    <w:multiLevelType w:val="hybridMultilevel"/>
    <w:tmpl w:val="A6B29B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nsid w:val="6739441B"/>
    <w:multiLevelType w:val="hybridMultilevel"/>
    <w:tmpl w:val="2612D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A5347A0"/>
    <w:multiLevelType w:val="hybridMultilevel"/>
    <w:tmpl w:val="114268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B2948E8"/>
    <w:multiLevelType w:val="hybridMultilevel"/>
    <w:tmpl w:val="7D02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3B3032"/>
    <w:multiLevelType w:val="hybridMultilevel"/>
    <w:tmpl w:val="E920E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0610E14"/>
    <w:multiLevelType w:val="hybridMultilevel"/>
    <w:tmpl w:val="84F08E5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9">
    <w:nsid w:val="79A637D3"/>
    <w:multiLevelType w:val="hybridMultilevel"/>
    <w:tmpl w:val="8BA4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5"/>
  </w:num>
  <w:num w:numId="4">
    <w:abstractNumId w:val="4"/>
  </w:num>
  <w:num w:numId="5">
    <w:abstractNumId w:val="16"/>
  </w:num>
  <w:num w:numId="6">
    <w:abstractNumId w:val="9"/>
  </w:num>
  <w:num w:numId="7">
    <w:abstractNumId w:val="3"/>
  </w:num>
  <w:num w:numId="8">
    <w:abstractNumId w:val="8"/>
  </w:num>
  <w:num w:numId="9">
    <w:abstractNumId w:val="17"/>
  </w:num>
  <w:num w:numId="10">
    <w:abstractNumId w:val="12"/>
  </w:num>
  <w:num w:numId="11">
    <w:abstractNumId w:val="7"/>
  </w:num>
  <w:num w:numId="12">
    <w:abstractNumId w:val="5"/>
  </w:num>
  <w:num w:numId="13">
    <w:abstractNumId w:val="0"/>
  </w:num>
  <w:num w:numId="14">
    <w:abstractNumId w:val="19"/>
  </w:num>
  <w:num w:numId="15">
    <w:abstractNumId w:val="14"/>
  </w:num>
  <w:num w:numId="16">
    <w:abstractNumId w:val="13"/>
  </w:num>
  <w:num w:numId="17">
    <w:abstractNumId w:val="6"/>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defaultTabStop w:val="720"/>
  <w:characterSpacingControl w:val="doNotCompress"/>
  <w:hdrShapeDefaults>
    <o:shapedefaults v:ext="edit" spidmax="36865">
      <o:colormru v:ext="edit" colors="#c8102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91"/>
    <w:rsid w:val="00005C42"/>
    <w:rsid w:val="00010A6A"/>
    <w:rsid w:val="000120A8"/>
    <w:rsid w:val="00012B6F"/>
    <w:rsid w:val="000372EA"/>
    <w:rsid w:val="00037DC0"/>
    <w:rsid w:val="00040419"/>
    <w:rsid w:val="000432B6"/>
    <w:rsid w:val="000504E7"/>
    <w:rsid w:val="00055BDB"/>
    <w:rsid w:val="00061D1E"/>
    <w:rsid w:val="00062A5D"/>
    <w:rsid w:val="00066285"/>
    <w:rsid w:val="00067E97"/>
    <w:rsid w:val="00084131"/>
    <w:rsid w:val="0009542E"/>
    <w:rsid w:val="000A2593"/>
    <w:rsid w:val="000A32B3"/>
    <w:rsid w:val="000C066B"/>
    <w:rsid w:val="000C79E5"/>
    <w:rsid w:val="000E40B7"/>
    <w:rsid w:val="000E60FD"/>
    <w:rsid w:val="000F0BAA"/>
    <w:rsid w:val="000F624A"/>
    <w:rsid w:val="00102025"/>
    <w:rsid w:val="00104C6F"/>
    <w:rsid w:val="00122FF5"/>
    <w:rsid w:val="0012360E"/>
    <w:rsid w:val="00127C9A"/>
    <w:rsid w:val="00136EC1"/>
    <w:rsid w:val="001510DA"/>
    <w:rsid w:val="00154FE5"/>
    <w:rsid w:val="00156939"/>
    <w:rsid w:val="00174C4A"/>
    <w:rsid w:val="00177F0B"/>
    <w:rsid w:val="001A1BE5"/>
    <w:rsid w:val="001A5EA2"/>
    <w:rsid w:val="001B089C"/>
    <w:rsid w:val="001B35EE"/>
    <w:rsid w:val="001C0591"/>
    <w:rsid w:val="001C5720"/>
    <w:rsid w:val="001D6E9E"/>
    <w:rsid w:val="001E3457"/>
    <w:rsid w:val="001F4F0E"/>
    <w:rsid w:val="0020142A"/>
    <w:rsid w:val="00201622"/>
    <w:rsid w:val="00215A07"/>
    <w:rsid w:val="00215B90"/>
    <w:rsid w:val="00216DAC"/>
    <w:rsid w:val="00226753"/>
    <w:rsid w:val="00231156"/>
    <w:rsid w:val="00232652"/>
    <w:rsid w:val="00237CF1"/>
    <w:rsid w:val="00264520"/>
    <w:rsid w:val="00265FA4"/>
    <w:rsid w:val="00270696"/>
    <w:rsid w:val="00270B44"/>
    <w:rsid w:val="002727C0"/>
    <w:rsid w:val="00273C7F"/>
    <w:rsid w:val="00290A82"/>
    <w:rsid w:val="00295DCC"/>
    <w:rsid w:val="002A0EAC"/>
    <w:rsid w:val="002A4A0D"/>
    <w:rsid w:val="002B0336"/>
    <w:rsid w:val="002B2AE1"/>
    <w:rsid w:val="002C5272"/>
    <w:rsid w:val="002D3DA5"/>
    <w:rsid w:val="002D5F81"/>
    <w:rsid w:val="002E119A"/>
    <w:rsid w:val="002E5280"/>
    <w:rsid w:val="002F495E"/>
    <w:rsid w:val="00303158"/>
    <w:rsid w:val="00311312"/>
    <w:rsid w:val="0031196D"/>
    <w:rsid w:val="00311DF3"/>
    <w:rsid w:val="00320446"/>
    <w:rsid w:val="0033537F"/>
    <w:rsid w:val="003439A4"/>
    <w:rsid w:val="0035323F"/>
    <w:rsid w:val="00355CBB"/>
    <w:rsid w:val="00357EFB"/>
    <w:rsid w:val="00363296"/>
    <w:rsid w:val="0037437B"/>
    <w:rsid w:val="00375AD6"/>
    <w:rsid w:val="00383F2C"/>
    <w:rsid w:val="0038688F"/>
    <w:rsid w:val="00386A73"/>
    <w:rsid w:val="00391BC0"/>
    <w:rsid w:val="00393DE2"/>
    <w:rsid w:val="00394107"/>
    <w:rsid w:val="003A19CD"/>
    <w:rsid w:val="003A5455"/>
    <w:rsid w:val="003B1667"/>
    <w:rsid w:val="003B1C3D"/>
    <w:rsid w:val="003B261F"/>
    <w:rsid w:val="003B76C1"/>
    <w:rsid w:val="003C2D12"/>
    <w:rsid w:val="003C395E"/>
    <w:rsid w:val="003C4582"/>
    <w:rsid w:val="003C636E"/>
    <w:rsid w:val="003D2A6C"/>
    <w:rsid w:val="003E2383"/>
    <w:rsid w:val="003E56AB"/>
    <w:rsid w:val="003E7929"/>
    <w:rsid w:val="003F7412"/>
    <w:rsid w:val="00402333"/>
    <w:rsid w:val="00402E63"/>
    <w:rsid w:val="00403B8E"/>
    <w:rsid w:val="00410877"/>
    <w:rsid w:val="004214ED"/>
    <w:rsid w:val="00435A77"/>
    <w:rsid w:val="00455172"/>
    <w:rsid w:val="00467E6D"/>
    <w:rsid w:val="00490A06"/>
    <w:rsid w:val="00491BB5"/>
    <w:rsid w:val="00495548"/>
    <w:rsid w:val="004A0BD0"/>
    <w:rsid w:val="004C046B"/>
    <w:rsid w:val="004D0D80"/>
    <w:rsid w:val="004D4317"/>
    <w:rsid w:val="004D54FF"/>
    <w:rsid w:val="004F31F5"/>
    <w:rsid w:val="005065D6"/>
    <w:rsid w:val="00506661"/>
    <w:rsid w:val="0051090E"/>
    <w:rsid w:val="0053363D"/>
    <w:rsid w:val="00536F18"/>
    <w:rsid w:val="00537F25"/>
    <w:rsid w:val="00557ABB"/>
    <w:rsid w:val="005678D3"/>
    <w:rsid w:val="005802F7"/>
    <w:rsid w:val="00580720"/>
    <w:rsid w:val="00591BDF"/>
    <w:rsid w:val="0059231B"/>
    <w:rsid w:val="00596D18"/>
    <w:rsid w:val="005A4B0D"/>
    <w:rsid w:val="005B396A"/>
    <w:rsid w:val="005B490B"/>
    <w:rsid w:val="005B637B"/>
    <w:rsid w:val="005C28EC"/>
    <w:rsid w:val="005D6B8A"/>
    <w:rsid w:val="005E434C"/>
    <w:rsid w:val="005F50CA"/>
    <w:rsid w:val="005F76BD"/>
    <w:rsid w:val="00601A66"/>
    <w:rsid w:val="00607033"/>
    <w:rsid w:val="0062172A"/>
    <w:rsid w:val="006226EB"/>
    <w:rsid w:val="006308C0"/>
    <w:rsid w:val="006357D1"/>
    <w:rsid w:val="00641316"/>
    <w:rsid w:val="006419B1"/>
    <w:rsid w:val="00646777"/>
    <w:rsid w:val="00654D69"/>
    <w:rsid w:val="00665AE5"/>
    <w:rsid w:val="0067299A"/>
    <w:rsid w:val="006879BB"/>
    <w:rsid w:val="00690229"/>
    <w:rsid w:val="00691C92"/>
    <w:rsid w:val="00695996"/>
    <w:rsid w:val="006D1666"/>
    <w:rsid w:val="006D4CB6"/>
    <w:rsid w:val="006E0533"/>
    <w:rsid w:val="006F77ED"/>
    <w:rsid w:val="006F79F1"/>
    <w:rsid w:val="00702DAE"/>
    <w:rsid w:val="00705A5E"/>
    <w:rsid w:val="00710186"/>
    <w:rsid w:val="007150E8"/>
    <w:rsid w:val="0071580C"/>
    <w:rsid w:val="007174CF"/>
    <w:rsid w:val="00730A20"/>
    <w:rsid w:val="00730AFE"/>
    <w:rsid w:val="0073316F"/>
    <w:rsid w:val="007507A1"/>
    <w:rsid w:val="00751CCE"/>
    <w:rsid w:val="007542EF"/>
    <w:rsid w:val="00773974"/>
    <w:rsid w:val="00784AA1"/>
    <w:rsid w:val="00786A38"/>
    <w:rsid w:val="0079081F"/>
    <w:rsid w:val="00790A15"/>
    <w:rsid w:val="00797B5D"/>
    <w:rsid w:val="007A0C76"/>
    <w:rsid w:val="007A55CA"/>
    <w:rsid w:val="007C4075"/>
    <w:rsid w:val="007D072A"/>
    <w:rsid w:val="007D0979"/>
    <w:rsid w:val="007D3682"/>
    <w:rsid w:val="007D3C6E"/>
    <w:rsid w:val="007D7037"/>
    <w:rsid w:val="00802601"/>
    <w:rsid w:val="0080610D"/>
    <w:rsid w:val="00811785"/>
    <w:rsid w:val="008143FD"/>
    <w:rsid w:val="008149FB"/>
    <w:rsid w:val="008156D2"/>
    <w:rsid w:val="00815FD3"/>
    <w:rsid w:val="008250F1"/>
    <w:rsid w:val="008254A7"/>
    <w:rsid w:val="008424A0"/>
    <w:rsid w:val="00847827"/>
    <w:rsid w:val="00860E6F"/>
    <w:rsid w:val="00862939"/>
    <w:rsid w:val="008649C0"/>
    <w:rsid w:val="008655B6"/>
    <w:rsid w:val="0086763E"/>
    <w:rsid w:val="008A63F0"/>
    <w:rsid w:val="008B6973"/>
    <w:rsid w:val="008B76D5"/>
    <w:rsid w:val="008C5BAE"/>
    <w:rsid w:val="008C7B64"/>
    <w:rsid w:val="008D0849"/>
    <w:rsid w:val="008D1D0B"/>
    <w:rsid w:val="008D1E47"/>
    <w:rsid w:val="008D2B56"/>
    <w:rsid w:val="008E72BB"/>
    <w:rsid w:val="008F290D"/>
    <w:rsid w:val="0091316F"/>
    <w:rsid w:val="00924547"/>
    <w:rsid w:val="00924C57"/>
    <w:rsid w:val="009309E5"/>
    <w:rsid w:val="0093409B"/>
    <w:rsid w:val="00952397"/>
    <w:rsid w:val="00953A60"/>
    <w:rsid w:val="009650E6"/>
    <w:rsid w:val="009653AB"/>
    <w:rsid w:val="00974BD3"/>
    <w:rsid w:val="00975F6A"/>
    <w:rsid w:val="00976DB9"/>
    <w:rsid w:val="00977DD7"/>
    <w:rsid w:val="009860AB"/>
    <w:rsid w:val="009A05FF"/>
    <w:rsid w:val="009A68E6"/>
    <w:rsid w:val="009B1DB4"/>
    <w:rsid w:val="009B5848"/>
    <w:rsid w:val="009C73CA"/>
    <w:rsid w:val="009C7E7A"/>
    <w:rsid w:val="009D16C2"/>
    <w:rsid w:val="009D38F1"/>
    <w:rsid w:val="009D58A1"/>
    <w:rsid w:val="009D6A70"/>
    <w:rsid w:val="009E40AC"/>
    <w:rsid w:val="009E5AA6"/>
    <w:rsid w:val="009F2589"/>
    <w:rsid w:val="009F6390"/>
    <w:rsid w:val="00A03773"/>
    <w:rsid w:val="00A03C8D"/>
    <w:rsid w:val="00A13BA0"/>
    <w:rsid w:val="00A162B2"/>
    <w:rsid w:val="00A33D32"/>
    <w:rsid w:val="00A37472"/>
    <w:rsid w:val="00A40AFC"/>
    <w:rsid w:val="00A43EF8"/>
    <w:rsid w:val="00A44AA6"/>
    <w:rsid w:val="00A46B3D"/>
    <w:rsid w:val="00A50D82"/>
    <w:rsid w:val="00A510AB"/>
    <w:rsid w:val="00A533DA"/>
    <w:rsid w:val="00A537E4"/>
    <w:rsid w:val="00A54453"/>
    <w:rsid w:val="00A676AB"/>
    <w:rsid w:val="00A759B4"/>
    <w:rsid w:val="00A82C3C"/>
    <w:rsid w:val="00A90D34"/>
    <w:rsid w:val="00A94DE0"/>
    <w:rsid w:val="00AA027D"/>
    <w:rsid w:val="00AA2F6F"/>
    <w:rsid w:val="00AA4782"/>
    <w:rsid w:val="00AB076C"/>
    <w:rsid w:val="00AC76E8"/>
    <w:rsid w:val="00AC7E92"/>
    <w:rsid w:val="00AD17BF"/>
    <w:rsid w:val="00AD4AC1"/>
    <w:rsid w:val="00AE2BBD"/>
    <w:rsid w:val="00AE782E"/>
    <w:rsid w:val="00AF0E3C"/>
    <w:rsid w:val="00AF59F2"/>
    <w:rsid w:val="00B0343B"/>
    <w:rsid w:val="00B06707"/>
    <w:rsid w:val="00B22484"/>
    <w:rsid w:val="00B24B2B"/>
    <w:rsid w:val="00B260CF"/>
    <w:rsid w:val="00B272F3"/>
    <w:rsid w:val="00B279D9"/>
    <w:rsid w:val="00B3308D"/>
    <w:rsid w:val="00B3524B"/>
    <w:rsid w:val="00B428BE"/>
    <w:rsid w:val="00B43B17"/>
    <w:rsid w:val="00B50375"/>
    <w:rsid w:val="00B50E54"/>
    <w:rsid w:val="00B53C9B"/>
    <w:rsid w:val="00B54115"/>
    <w:rsid w:val="00B75DF5"/>
    <w:rsid w:val="00B77020"/>
    <w:rsid w:val="00B86434"/>
    <w:rsid w:val="00B86729"/>
    <w:rsid w:val="00BA6DD4"/>
    <w:rsid w:val="00BB7162"/>
    <w:rsid w:val="00BC3BCB"/>
    <w:rsid w:val="00BC4A9B"/>
    <w:rsid w:val="00BF3AAE"/>
    <w:rsid w:val="00BF4C39"/>
    <w:rsid w:val="00C07E87"/>
    <w:rsid w:val="00C11671"/>
    <w:rsid w:val="00C15DA2"/>
    <w:rsid w:val="00C201AB"/>
    <w:rsid w:val="00C22175"/>
    <w:rsid w:val="00C24E51"/>
    <w:rsid w:val="00C32A3F"/>
    <w:rsid w:val="00C33097"/>
    <w:rsid w:val="00C363F0"/>
    <w:rsid w:val="00C373ED"/>
    <w:rsid w:val="00C425FC"/>
    <w:rsid w:val="00C5533A"/>
    <w:rsid w:val="00C55D54"/>
    <w:rsid w:val="00C57DA4"/>
    <w:rsid w:val="00C62521"/>
    <w:rsid w:val="00C76439"/>
    <w:rsid w:val="00C812D7"/>
    <w:rsid w:val="00CA0FB3"/>
    <w:rsid w:val="00CB3D40"/>
    <w:rsid w:val="00CC2699"/>
    <w:rsid w:val="00CD6143"/>
    <w:rsid w:val="00CD64BC"/>
    <w:rsid w:val="00CD7160"/>
    <w:rsid w:val="00CF190F"/>
    <w:rsid w:val="00CF26B4"/>
    <w:rsid w:val="00CF4C38"/>
    <w:rsid w:val="00D007A6"/>
    <w:rsid w:val="00D032D1"/>
    <w:rsid w:val="00D10BDC"/>
    <w:rsid w:val="00D12248"/>
    <w:rsid w:val="00D2074C"/>
    <w:rsid w:val="00D20D59"/>
    <w:rsid w:val="00D229E6"/>
    <w:rsid w:val="00D25235"/>
    <w:rsid w:val="00D27127"/>
    <w:rsid w:val="00D32574"/>
    <w:rsid w:val="00D347B5"/>
    <w:rsid w:val="00D40542"/>
    <w:rsid w:val="00D4389B"/>
    <w:rsid w:val="00D53F43"/>
    <w:rsid w:val="00D56ECA"/>
    <w:rsid w:val="00D57463"/>
    <w:rsid w:val="00D624D7"/>
    <w:rsid w:val="00D81ADC"/>
    <w:rsid w:val="00D86D5B"/>
    <w:rsid w:val="00D95E19"/>
    <w:rsid w:val="00DA4177"/>
    <w:rsid w:val="00DA64AE"/>
    <w:rsid w:val="00DA6EB1"/>
    <w:rsid w:val="00DC624D"/>
    <w:rsid w:val="00DD18AE"/>
    <w:rsid w:val="00DD2455"/>
    <w:rsid w:val="00DD3E71"/>
    <w:rsid w:val="00DD65F3"/>
    <w:rsid w:val="00DD731D"/>
    <w:rsid w:val="00DE22E3"/>
    <w:rsid w:val="00DE4BBD"/>
    <w:rsid w:val="00DF710F"/>
    <w:rsid w:val="00E05D2D"/>
    <w:rsid w:val="00E07831"/>
    <w:rsid w:val="00E134D9"/>
    <w:rsid w:val="00E17F66"/>
    <w:rsid w:val="00E252FD"/>
    <w:rsid w:val="00E31923"/>
    <w:rsid w:val="00E34F92"/>
    <w:rsid w:val="00E45F16"/>
    <w:rsid w:val="00E54553"/>
    <w:rsid w:val="00E564D2"/>
    <w:rsid w:val="00E7638E"/>
    <w:rsid w:val="00E84863"/>
    <w:rsid w:val="00E93431"/>
    <w:rsid w:val="00EA1E3F"/>
    <w:rsid w:val="00EB05CE"/>
    <w:rsid w:val="00EB2C37"/>
    <w:rsid w:val="00EC50DB"/>
    <w:rsid w:val="00EE3BDF"/>
    <w:rsid w:val="00EE6D7B"/>
    <w:rsid w:val="00EE7549"/>
    <w:rsid w:val="00F00D20"/>
    <w:rsid w:val="00F11FD9"/>
    <w:rsid w:val="00F245D8"/>
    <w:rsid w:val="00F24764"/>
    <w:rsid w:val="00F3104D"/>
    <w:rsid w:val="00F52370"/>
    <w:rsid w:val="00F57B9C"/>
    <w:rsid w:val="00F57CA1"/>
    <w:rsid w:val="00F62B14"/>
    <w:rsid w:val="00F72836"/>
    <w:rsid w:val="00F75942"/>
    <w:rsid w:val="00F83885"/>
    <w:rsid w:val="00F8674E"/>
    <w:rsid w:val="00FA0628"/>
    <w:rsid w:val="00FA3A34"/>
    <w:rsid w:val="00FA4B39"/>
    <w:rsid w:val="00FA5C5F"/>
    <w:rsid w:val="00FB013A"/>
    <w:rsid w:val="00FB03AA"/>
    <w:rsid w:val="00FB6236"/>
    <w:rsid w:val="00FB6C90"/>
    <w:rsid w:val="00FC0B8D"/>
    <w:rsid w:val="00FC53FB"/>
    <w:rsid w:val="00FC6C77"/>
    <w:rsid w:val="00FC72C6"/>
    <w:rsid w:val="00FD3497"/>
    <w:rsid w:val="00FD4964"/>
    <w:rsid w:val="00FD5306"/>
    <w:rsid w:val="00FE3B19"/>
    <w:rsid w:val="00FE5E95"/>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c8102e"/>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BBD"/>
    <w:pPr>
      <w:spacing w:after="260" w:line="260" w:lineRule="exact"/>
    </w:pPr>
    <w:rPr>
      <w:rFonts w:ascii="Arial" w:hAnsi="Arial"/>
      <w:sz w:val="22"/>
      <w:szCs w:val="22"/>
    </w:rPr>
  </w:style>
  <w:style w:type="paragraph" w:styleId="Heading1">
    <w:name w:val="heading 1"/>
    <w:next w:val="Normal"/>
    <w:link w:val="Heading1Char"/>
    <w:uiPriority w:val="9"/>
    <w:qFormat/>
    <w:rsid w:val="00974BD3"/>
    <w:pPr>
      <w:keepNext/>
      <w:keepLines/>
      <w:spacing w:before="600" w:after="200" w:line="400" w:lineRule="exact"/>
      <w:outlineLvl w:val="0"/>
    </w:pPr>
    <w:rPr>
      <w:rFonts w:ascii="Arial Black" w:eastAsiaTheme="majorEastAsia" w:hAnsi="Arial Black" w:cstheme="majorBidi"/>
      <w:caps/>
      <w:color w:val="00457C"/>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qFormat/>
    <w:rsid w:val="008149FB"/>
    <w:pPr>
      <w:ind w:left="720"/>
      <w:contextualSpacing/>
    </w:pPr>
  </w:style>
  <w:style w:type="paragraph" w:styleId="Title">
    <w:name w:val="Title"/>
    <w:next w:val="Normal"/>
    <w:link w:val="TitleChar"/>
    <w:uiPriority w:val="10"/>
    <w:qFormat/>
    <w:rsid w:val="00974BD3"/>
    <w:pPr>
      <w:spacing w:line="440" w:lineRule="exact"/>
      <w:contextualSpacing/>
    </w:pPr>
    <w:rPr>
      <w:rFonts w:ascii="Arial Black" w:eastAsiaTheme="majorEastAsia" w:hAnsi="Arial Black" w:cstheme="majorBidi"/>
      <w:caps/>
      <w:color w:val="00457C"/>
      <w:spacing w:val="-2"/>
      <w:kern w:val="28"/>
      <w:sz w:val="44"/>
      <w:szCs w:val="44"/>
    </w:rPr>
  </w:style>
  <w:style w:type="character" w:customStyle="1" w:styleId="TitleChar">
    <w:name w:val="Title Char"/>
    <w:basedOn w:val="DefaultParagraphFont"/>
    <w:link w:val="Title"/>
    <w:uiPriority w:val="10"/>
    <w:rsid w:val="00974BD3"/>
    <w:rPr>
      <w:rFonts w:ascii="Arial Black" w:eastAsiaTheme="majorEastAsia" w:hAnsi="Arial Black" w:cstheme="majorBidi"/>
      <w:caps/>
      <w:color w:val="00457C"/>
      <w:spacing w:val="-2"/>
      <w:kern w:val="28"/>
      <w:sz w:val="44"/>
      <w:szCs w:val="44"/>
    </w:rPr>
  </w:style>
  <w:style w:type="character" w:customStyle="1" w:styleId="Heading1Char">
    <w:name w:val="Heading 1 Char"/>
    <w:basedOn w:val="DefaultParagraphFont"/>
    <w:link w:val="Heading1"/>
    <w:uiPriority w:val="9"/>
    <w:rsid w:val="00974BD3"/>
    <w:rPr>
      <w:rFonts w:ascii="Arial Black" w:eastAsiaTheme="majorEastAsia" w:hAnsi="Arial Black" w:cstheme="majorBidi"/>
      <w:caps/>
      <w:color w:val="00457C"/>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974BD3"/>
    <w:pPr>
      <w:numPr>
        <w:ilvl w:val="1"/>
      </w:numPr>
      <w:spacing w:line="220" w:lineRule="exact"/>
      <w:ind w:left="720" w:hanging="720"/>
    </w:pPr>
    <w:rPr>
      <w:rFonts w:ascii="Arial" w:eastAsiaTheme="majorEastAsia" w:hAnsi="Arial" w:cstheme="majorBidi"/>
      <w:color w:val="00457C"/>
      <w:spacing w:val="-2"/>
      <w:sz w:val="22"/>
      <w:szCs w:val="22"/>
    </w:rPr>
  </w:style>
  <w:style w:type="character" w:customStyle="1" w:styleId="SubtitleChar">
    <w:name w:val="Subtitle Char"/>
    <w:aliases w:val="Web Address Char"/>
    <w:basedOn w:val="DefaultParagraphFont"/>
    <w:link w:val="Subtitle"/>
    <w:uiPriority w:val="11"/>
    <w:rsid w:val="00974BD3"/>
    <w:rPr>
      <w:rFonts w:ascii="Arial" w:eastAsiaTheme="majorEastAsia" w:hAnsi="Arial" w:cstheme="majorBidi"/>
      <w:color w:val="00457C"/>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974BD3"/>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00457C"/>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357D1"/>
    <w:pPr>
      <w:spacing w:after="0" w:line="220" w:lineRule="exact"/>
    </w:pPr>
    <w:rPr>
      <w:rFonts w:cs="Arial"/>
      <w:b/>
      <w:bCs/>
      <w:color w:val="FFFFFF" w:themeColor="background1"/>
    </w:rPr>
  </w:style>
  <w:style w:type="paragraph" w:customStyle="1" w:styleId="TableBody">
    <w:name w:val="Table Body"/>
    <w:basedOn w:val="Normal"/>
    <w:next w:val="Normal"/>
    <w:qFormat/>
    <w:rsid w:val="00AE2BBD"/>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974BD3"/>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74BD3"/>
    <w:pPr>
      <w:spacing w:after="0" w:line="290" w:lineRule="exact"/>
    </w:pPr>
    <w:rPr>
      <w:rFonts w:ascii="Arial Black" w:hAnsi="Arial Black"/>
      <w:caps/>
      <w:color w:val="00457C"/>
      <w:spacing w:val="-5"/>
      <w:sz w:val="28"/>
      <w:szCs w:val="28"/>
    </w:rPr>
  </w:style>
  <w:style w:type="paragraph" w:customStyle="1" w:styleId="CoverH3">
    <w:name w:val="Cover H3"/>
    <w:basedOn w:val="Normal"/>
    <w:qFormat/>
    <w:rsid w:val="00974BD3"/>
    <w:pPr>
      <w:spacing w:after="0" w:line="290" w:lineRule="exact"/>
    </w:pPr>
    <w:rPr>
      <w:caps/>
      <w:color w:val="00457C"/>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691C92"/>
    <w:pPr>
      <w:tabs>
        <w:tab w:val="left" w:pos="3280"/>
      </w:tabs>
      <w:spacing w:after="120" w:line="240" w:lineRule="auto"/>
    </w:pPr>
    <w:rPr>
      <w:rFonts w:cs="Arial"/>
      <w:b/>
      <w:color w:val="00457C"/>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Normal"/>
    <w:link w:val="GuidancetextChar"/>
    <w:qFormat/>
    <w:rsid w:val="0067299A"/>
    <w:pPr>
      <w:spacing w:after="120" w:line="240" w:lineRule="auto"/>
    </w:pPr>
    <w:rPr>
      <w:color w:val="0070C0"/>
    </w:rPr>
  </w:style>
  <w:style w:type="paragraph" w:styleId="TOCHeading">
    <w:name w:val="TOC Heading"/>
    <w:basedOn w:val="Heading1"/>
    <w:next w:val="Normal"/>
    <w:uiPriority w:val="39"/>
    <w:semiHidden/>
    <w:unhideWhenUsed/>
    <w:qFormat/>
    <w:rsid w:val="00E31923"/>
    <w:pPr>
      <w:spacing w:before="480" w:after="0" w:line="276" w:lineRule="auto"/>
      <w:outlineLvl w:val="9"/>
    </w:pPr>
    <w:rPr>
      <w:rFonts w:asciiTheme="majorHAnsi" w:hAnsiTheme="majorHAnsi"/>
      <w:b/>
      <w:bCs/>
      <w:caps w:val="0"/>
      <w:color w:val="365F91" w:themeColor="accent1" w:themeShade="BF"/>
      <w:spacing w:val="0"/>
      <w:sz w:val="28"/>
      <w:szCs w:val="28"/>
      <w:lang w:eastAsia="ja-JP"/>
    </w:rPr>
  </w:style>
  <w:style w:type="character" w:customStyle="1" w:styleId="GuidancetextChar">
    <w:name w:val="Guidance text Char"/>
    <w:basedOn w:val="DefaultParagraphFont"/>
    <w:link w:val="Guidancetext"/>
    <w:rsid w:val="0067299A"/>
    <w:rPr>
      <w:rFonts w:ascii="Arial" w:hAnsi="Arial"/>
      <w:color w:val="0070C0"/>
      <w:sz w:val="22"/>
      <w:szCs w:val="22"/>
    </w:rPr>
  </w:style>
  <w:style w:type="paragraph" w:styleId="TOC1">
    <w:name w:val="toc 1"/>
    <w:basedOn w:val="Normal"/>
    <w:next w:val="Normal"/>
    <w:autoRedefine/>
    <w:uiPriority w:val="39"/>
    <w:unhideWhenUsed/>
    <w:rsid w:val="001D6E9E"/>
    <w:pPr>
      <w:tabs>
        <w:tab w:val="left" w:pos="660"/>
        <w:tab w:val="right" w:leader="dot" w:pos="10188"/>
      </w:tabs>
      <w:spacing w:after="100"/>
    </w:pPr>
    <w:rPr>
      <w:noProof/>
    </w:rPr>
  </w:style>
  <w:style w:type="paragraph" w:styleId="TOC2">
    <w:name w:val="toc 2"/>
    <w:basedOn w:val="Normal"/>
    <w:next w:val="Normal"/>
    <w:autoRedefine/>
    <w:uiPriority w:val="39"/>
    <w:unhideWhenUsed/>
    <w:rsid w:val="00E31923"/>
    <w:pPr>
      <w:spacing w:after="100"/>
      <w:ind w:left="220"/>
    </w:pPr>
  </w:style>
  <w:style w:type="paragraph" w:styleId="TOC3">
    <w:name w:val="toc 3"/>
    <w:basedOn w:val="Normal"/>
    <w:next w:val="Normal"/>
    <w:autoRedefine/>
    <w:uiPriority w:val="39"/>
    <w:unhideWhenUsed/>
    <w:rsid w:val="00E31923"/>
    <w:pPr>
      <w:spacing w:after="100"/>
      <w:ind w:left="440"/>
    </w:pPr>
  </w:style>
  <w:style w:type="paragraph" w:customStyle="1" w:styleId="Numberedheading1">
    <w:name w:val="Numbered heading 1"/>
    <w:basedOn w:val="Heading1"/>
    <w:link w:val="Numberedheading1Char"/>
    <w:qFormat/>
    <w:rsid w:val="006357D1"/>
    <w:pPr>
      <w:numPr>
        <w:numId w:val="1"/>
      </w:numPr>
    </w:pPr>
  </w:style>
  <w:style w:type="paragraph" w:customStyle="1" w:styleId="Numberedheading2">
    <w:name w:val="Numbered heading 2"/>
    <w:basedOn w:val="Heading2"/>
    <w:link w:val="Numberedheading2Char"/>
    <w:qFormat/>
    <w:rsid w:val="00A43EF8"/>
    <w:pPr>
      <w:numPr>
        <w:ilvl w:val="1"/>
        <w:numId w:val="2"/>
      </w:numPr>
      <w:pBdr>
        <w:bottom w:val="single" w:sz="4" w:space="1" w:color="808080" w:themeColor="background1" w:themeShade="80"/>
      </w:pBdr>
    </w:pPr>
  </w:style>
  <w:style w:type="character" w:customStyle="1" w:styleId="Numberedheading1Char">
    <w:name w:val="Numbered heading 1 Char"/>
    <w:basedOn w:val="Heading1Char"/>
    <w:link w:val="Numberedheading1"/>
    <w:rsid w:val="006357D1"/>
    <w:rPr>
      <w:rFonts w:ascii="Arial Black" w:eastAsiaTheme="majorEastAsia" w:hAnsi="Arial Black" w:cstheme="majorBidi"/>
      <w:caps/>
      <w:color w:val="00457C"/>
      <w:spacing w:val="-2"/>
      <w:sz w:val="40"/>
      <w:szCs w:val="40"/>
    </w:rPr>
  </w:style>
  <w:style w:type="table" w:customStyle="1" w:styleId="TableGrid81">
    <w:name w:val="Table Grid 81"/>
    <w:basedOn w:val="TableNormal"/>
    <w:next w:val="TableGrid8"/>
    <w:rsid w:val="00847827"/>
    <w:pPr>
      <w:spacing w:line="240" w:lineRule="exact"/>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umberedheading2Char">
    <w:name w:val="Numbered heading 2 Char"/>
    <w:basedOn w:val="Heading2Char"/>
    <w:link w:val="Numberedheading2"/>
    <w:rsid w:val="00A43EF8"/>
    <w:rPr>
      <w:rFonts w:ascii="Arial" w:eastAsiaTheme="majorEastAsia" w:hAnsi="Arial" w:cstheme="majorBidi"/>
      <w:color w:val="4A4A4A"/>
      <w:sz w:val="34"/>
      <w:szCs w:val="34"/>
    </w:rPr>
  </w:style>
  <w:style w:type="table" w:styleId="TableGrid8">
    <w:name w:val="Table Grid 8"/>
    <w:basedOn w:val="TableNormal"/>
    <w:uiPriority w:val="99"/>
    <w:semiHidden/>
    <w:unhideWhenUsed/>
    <w:rsid w:val="00847827"/>
    <w:pPr>
      <w:spacing w:after="2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Numberedheadingtoo">
    <w:name w:val="Numbered heading too"/>
    <w:basedOn w:val="Numberedheading1"/>
    <w:link w:val="NumberedheadingtooChar"/>
    <w:qFormat/>
    <w:rsid w:val="004D54FF"/>
    <w:pPr>
      <w:numPr>
        <w:ilvl w:val="1"/>
      </w:numPr>
      <w:pBdr>
        <w:bottom w:val="single" w:sz="4" w:space="1" w:color="808080" w:themeColor="background1" w:themeShade="80"/>
      </w:pBdr>
      <w:ind w:left="993" w:hanging="993"/>
    </w:pPr>
    <w:rPr>
      <w:rFonts w:ascii="Arial" w:hAnsi="Arial"/>
      <w:caps w:val="0"/>
      <w:color w:val="4A4A4A"/>
      <w:spacing w:val="0"/>
      <w:sz w:val="34"/>
      <w:szCs w:val="34"/>
      <w:u w:color="808080" w:themeColor="background1" w:themeShade="80"/>
    </w:rPr>
  </w:style>
  <w:style w:type="character" w:customStyle="1" w:styleId="NumberedheadingtooChar">
    <w:name w:val="Numbered heading too Char"/>
    <w:basedOn w:val="Numberedheading1Char"/>
    <w:link w:val="Numberedheadingtoo"/>
    <w:rsid w:val="004D54FF"/>
    <w:rPr>
      <w:rFonts w:ascii="Arial" w:eastAsiaTheme="majorEastAsia" w:hAnsi="Arial" w:cstheme="majorBidi"/>
      <w:caps w:val="0"/>
      <w:color w:val="4A4A4A"/>
      <w:spacing w:val="-2"/>
      <w:sz w:val="34"/>
      <w:szCs w:val="34"/>
      <w:u w:color="808080" w:themeColor="background1" w:themeShade="80"/>
    </w:rPr>
  </w:style>
  <w:style w:type="character" w:styleId="FollowedHyperlink">
    <w:name w:val="FollowedHyperlink"/>
    <w:basedOn w:val="DefaultParagraphFont"/>
    <w:uiPriority w:val="99"/>
    <w:semiHidden/>
    <w:unhideWhenUsed/>
    <w:rsid w:val="00B3524B"/>
    <w:rPr>
      <w:color w:val="800080" w:themeColor="followedHyperlink"/>
      <w:u w:val="single"/>
    </w:rPr>
  </w:style>
  <w:style w:type="table" w:customStyle="1" w:styleId="TableGrid1">
    <w:name w:val="Table Grid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C7E92"/>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character" w:customStyle="1" w:styleId="BodyTextChar">
    <w:name w:val="Body Text Char"/>
    <w:basedOn w:val="DefaultParagraphFont"/>
    <w:link w:val="BodyText"/>
    <w:uiPriority w:val="99"/>
    <w:rsid w:val="00AC7E92"/>
    <w:rPr>
      <w:rFonts w:ascii="Times New Roman" w:eastAsia="SimSun" w:hAnsi="Times New Roman" w:cs="Lucida Sans"/>
      <w:kern w:val="1"/>
      <w:lang w:val="en-GB" w:eastAsia="hi-IN" w:bidi="hi-IN"/>
    </w:rPr>
  </w:style>
  <w:style w:type="character" w:customStyle="1" w:styleId="st">
    <w:name w:val="st"/>
    <w:basedOn w:val="DefaultParagraphFont"/>
    <w:rsid w:val="00D229E6"/>
  </w:style>
  <w:style w:type="paragraph" w:styleId="NormalWeb">
    <w:name w:val="Normal (Web)"/>
    <w:basedOn w:val="Normal"/>
    <w:uiPriority w:val="99"/>
    <w:unhideWhenUsed/>
    <w:rsid w:val="00F867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TCBodyText">
    <w:name w:val="BTC Body Text"/>
    <w:basedOn w:val="Normal"/>
    <w:link w:val="BTCBodyTextChar"/>
    <w:uiPriority w:val="2"/>
    <w:qFormat/>
    <w:rsid w:val="002B0336"/>
    <w:pPr>
      <w:widowControl w:val="0"/>
      <w:suppressAutoHyphens/>
      <w:spacing w:before="120" w:after="120" w:line="288" w:lineRule="auto"/>
      <w:jc w:val="both"/>
    </w:pPr>
    <w:rPr>
      <w:rFonts w:eastAsia="Times New Roman" w:cs="Times New Roman"/>
      <w:kern w:val="18"/>
      <w:sz w:val="20"/>
      <w:szCs w:val="20"/>
      <w:lang w:val="en-GB"/>
    </w:rPr>
  </w:style>
  <w:style w:type="paragraph" w:customStyle="1" w:styleId="BTCHeading1">
    <w:name w:val="BTC Heading 1"/>
    <w:basedOn w:val="Normal"/>
    <w:next w:val="BTCBodyText"/>
    <w:uiPriority w:val="1"/>
    <w:qFormat/>
    <w:rsid w:val="002B0336"/>
    <w:pPr>
      <w:keepNext/>
      <w:pageBreakBefore/>
      <w:widowControl w:val="0"/>
      <w:numPr>
        <w:numId w:val="4"/>
      </w:numPr>
      <w:suppressAutoHyphens/>
      <w:spacing w:before="120" w:after="480" w:line="288" w:lineRule="auto"/>
      <w:jc w:val="both"/>
    </w:pPr>
    <w:rPr>
      <w:rFonts w:eastAsia="Times New Roman" w:cs="Times New Roman"/>
      <w:b/>
      <w:smallCaps/>
      <w:color w:val="50B848"/>
      <w:kern w:val="18"/>
      <w:sz w:val="32"/>
      <w:szCs w:val="20"/>
      <w:lang w:val="en-GB"/>
    </w:rPr>
  </w:style>
  <w:style w:type="paragraph" w:customStyle="1" w:styleId="BTCHeading2">
    <w:name w:val="BTC Heading 2"/>
    <w:basedOn w:val="BTCBodyText"/>
    <w:next w:val="BTCBodyText"/>
    <w:uiPriority w:val="1"/>
    <w:qFormat/>
    <w:rsid w:val="002B0336"/>
    <w:pPr>
      <w:keepNext/>
      <w:numPr>
        <w:ilvl w:val="1"/>
        <w:numId w:val="4"/>
      </w:numPr>
      <w:tabs>
        <w:tab w:val="clear" w:pos="578"/>
      </w:tabs>
      <w:spacing w:before="600" w:after="240"/>
      <w:ind w:left="1440" w:hanging="360"/>
      <w:outlineLvl w:val="1"/>
    </w:pPr>
    <w:rPr>
      <w:b/>
      <w:color w:val="50B848"/>
      <w:sz w:val="28"/>
    </w:rPr>
  </w:style>
  <w:style w:type="paragraph" w:customStyle="1" w:styleId="BTCHeading3">
    <w:name w:val="BTC Heading 3"/>
    <w:basedOn w:val="BTCBodyText"/>
    <w:next w:val="BTCBodyText"/>
    <w:autoRedefine/>
    <w:uiPriority w:val="1"/>
    <w:qFormat/>
    <w:rsid w:val="002B0336"/>
    <w:pPr>
      <w:keepNext/>
      <w:widowControl/>
      <w:numPr>
        <w:ilvl w:val="2"/>
        <w:numId w:val="4"/>
      </w:numPr>
      <w:tabs>
        <w:tab w:val="clear" w:pos="720"/>
      </w:tabs>
      <w:spacing w:before="360" w:after="240"/>
      <w:ind w:left="2160" w:hanging="360"/>
      <w:outlineLvl w:val="1"/>
    </w:pPr>
    <w:rPr>
      <w:b/>
      <w:color w:val="50B848"/>
      <w:sz w:val="24"/>
    </w:rPr>
  </w:style>
  <w:style w:type="character" w:customStyle="1" w:styleId="BTCBodyTextChar">
    <w:name w:val="BTC Body Text Char"/>
    <w:basedOn w:val="DefaultParagraphFont"/>
    <w:link w:val="BTCBodyText"/>
    <w:uiPriority w:val="2"/>
    <w:rsid w:val="002B0336"/>
    <w:rPr>
      <w:rFonts w:ascii="Arial" w:eastAsia="Times New Roman" w:hAnsi="Arial" w:cs="Times New Roman"/>
      <w:kern w:val="18"/>
      <w:sz w:val="20"/>
      <w:szCs w:val="20"/>
      <w:lang w:val="en-GB"/>
    </w:rPr>
  </w:style>
  <w:style w:type="paragraph" w:customStyle="1" w:styleId="BTCSubheading">
    <w:name w:val="BTC Subheading"/>
    <w:basedOn w:val="BTCBodyText"/>
    <w:next w:val="Normal"/>
    <w:qFormat/>
    <w:rsid w:val="00391BC0"/>
    <w:pPr>
      <w:spacing w:before="0"/>
    </w:pPr>
    <w:rPr>
      <w:b/>
      <w:caps/>
      <w:color w:val="50B848"/>
      <w:sz w:val="44"/>
    </w:rPr>
  </w:style>
  <w:style w:type="paragraph" w:customStyle="1" w:styleId="BTCContentsheading">
    <w:name w:val="BTC Contents heading"/>
    <w:basedOn w:val="BTCBodyText"/>
    <w:next w:val="BTCBodyText"/>
    <w:uiPriority w:val="1"/>
    <w:qFormat/>
    <w:rsid w:val="00391BC0"/>
    <w:pPr>
      <w:spacing w:before="240"/>
    </w:pPr>
    <w:rPr>
      <w:b/>
      <w:caps/>
      <w:color w:val="50B848"/>
      <w:sz w:val="32"/>
    </w:rPr>
  </w:style>
  <w:style w:type="character" w:styleId="FootnoteReference">
    <w:name w:val="footnote reference"/>
    <w:semiHidden/>
    <w:rsid w:val="001F4F0E"/>
    <w:rPr>
      <w:vertAlign w:val="superscript"/>
    </w:rPr>
  </w:style>
  <w:style w:type="character" w:styleId="CommentReference">
    <w:name w:val="annotation reference"/>
    <w:basedOn w:val="DefaultParagraphFont"/>
    <w:uiPriority w:val="99"/>
    <w:semiHidden/>
    <w:unhideWhenUsed/>
    <w:rsid w:val="00596D18"/>
    <w:rPr>
      <w:sz w:val="16"/>
      <w:szCs w:val="16"/>
    </w:rPr>
  </w:style>
  <w:style w:type="paragraph" w:styleId="CommentText">
    <w:name w:val="annotation text"/>
    <w:basedOn w:val="Normal"/>
    <w:link w:val="CommentTextChar"/>
    <w:uiPriority w:val="99"/>
    <w:semiHidden/>
    <w:unhideWhenUsed/>
    <w:rsid w:val="00596D18"/>
    <w:pPr>
      <w:spacing w:line="240" w:lineRule="auto"/>
    </w:pPr>
    <w:rPr>
      <w:sz w:val="20"/>
      <w:szCs w:val="20"/>
    </w:rPr>
  </w:style>
  <w:style w:type="character" w:customStyle="1" w:styleId="CommentTextChar">
    <w:name w:val="Comment Text Char"/>
    <w:basedOn w:val="DefaultParagraphFont"/>
    <w:link w:val="CommentText"/>
    <w:uiPriority w:val="99"/>
    <w:semiHidden/>
    <w:rsid w:val="00596D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6D18"/>
    <w:rPr>
      <w:b/>
      <w:bCs/>
    </w:rPr>
  </w:style>
  <w:style w:type="character" w:customStyle="1" w:styleId="CommentSubjectChar">
    <w:name w:val="Comment Subject Char"/>
    <w:basedOn w:val="CommentTextChar"/>
    <w:link w:val="CommentSubject"/>
    <w:uiPriority w:val="99"/>
    <w:semiHidden/>
    <w:rsid w:val="00596D18"/>
    <w:rPr>
      <w:rFonts w:ascii="Arial" w:hAnsi="Arial"/>
      <w:b/>
      <w:bCs/>
      <w:sz w:val="20"/>
      <w:szCs w:val="20"/>
    </w:rPr>
  </w:style>
  <w:style w:type="paragraph" w:customStyle="1" w:styleId="Default">
    <w:name w:val="Default"/>
    <w:rsid w:val="00730AFE"/>
    <w:pPr>
      <w:autoSpaceDE w:val="0"/>
      <w:autoSpaceDN w:val="0"/>
      <w:adjustRightInd w:val="0"/>
    </w:pPr>
    <w:rPr>
      <w:rFonts w:ascii="Calibri" w:hAnsi="Calibri" w:cs="Calibri"/>
      <w:color w:val="000000"/>
      <w:lang w:val="en-GB"/>
    </w:rPr>
  </w:style>
  <w:style w:type="paragraph" w:styleId="FootnoteText">
    <w:name w:val="footnote text"/>
    <w:basedOn w:val="Normal"/>
    <w:link w:val="FootnoteTextChar"/>
    <w:uiPriority w:val="99"/>
    <w:semiHidden/>
    <w:unhideWhenUsed/>
    <w:rsid w:val="007A5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5CA"/>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2BBD"/>
    <w:pPr>
      <w:spacing w:after="260" w:line="260" w:lineRule="exact"/>
    </w:pPr>
    <w:rPr>
      <w:rFonts w:ascii="Arial" w:hAnsi="Arial"/>
      <w:sz w:val="22"/>
      <w:szCs w:val="22"/>
    </w:rPr>
  </w:style>
  <w:style w:type="paragraph" w:styleId="Heading1">
    <w:name w:val="heading 1"/>
    <w:next w:val="Normal"/>
    <w:link w:val="Heading1Char"/>
    <w:uiPriority w:val="9"/>
    <w:qFormat/>
    <w:rsid w:val="00974BD3"/>
    <w:pPr>
      <w:keepNext/>
      <w:keepLines/>
      <w:spacing w:before="600" w:after="200" w:line="400" w:lineRule="exact"/>
      <w:outlineLvl w:val="0"/>
    </w:pPr>
    <w:rPr>
      <w:rFonts w:ascii="Arial Black" w:eastAsiaTheme="majorEastAsia" w:hAnsi="Arial Black" w:cstheme="majorBidi"/>
      <w:caps/>
      <w:color w:val="00457C"/>
      <w:spacing w:val="-2"/>
      <w:sz w:val="40"/>
      <w:szCs w:val="40"/>
    </w:rPr>
  </w:style>
  <w:style w:type="paragraph" w:styleId="Heading2">
    <w:name w:val="heading 2"/>
    <w:next w:val="Normal"/>
    <w:link w:val="Heading2Char"/>
    <w:uiPriority w:val="9"/>
    <w:unhideWhenUsed/>
    <w:qFormat/>
    <w:rsid w:val="00226753"/>
    <w:pPr>
      <w:keepNext/>
      <w:keepLines/>
      <w:spacing w:after="200" w:line="400" w:lineRule="exact"/>
      <w:outlineLvl w:val="1"/>
    </w:pPr>
    <w:rPr>
      <w:rFonts w:ascii="Arial" w:eastAsiaTheme="majorEastAsia" w:hAnsi="Arial" w:cstheme="majorBidi"/>
      <w:color w:val="4A4A4A"/>
      <w:sz w:val="34"/>
      <w:szCs w:val="34"/>
    </w:rPr>
  </w:style>
  <w:style w:type="paragraph" w:styleId="Heading3">
    <w:name w:val="heading 3"/>
    <w:next w:val="Normal"/>
    <w:link w:val="Heading3Char"/>
    <w:uiPriority w:val="9"/>
    <w:unhideWhenUsed/>
    <w:qFormat/>
    <w:rsid w:val="00226753"/>
    <w:pPr>
      <w:keepNext/>
      <w:keepLines/>
      <w:spacing w:before="600" w:after="200" w:line="400" w:lineRule="exact"/>
      <w:outlineLvl w:val="2"/>
    </w:pPr>
    <w:rPr>
      <w:rFonts w:ascii="Arial" w:eastAsiaTheme="majorEastAsia" w:hAnsi="Arial" w:cstheme="majorBidi"/>
      <w:color w:val="4A4A4A"/>
      <w:sz w:val="34"/>
      <w:szCs w:val="34"/>
    </w:rPr>
  </w:style>
  <w:style w:type="paragraph" w:styleId="Heading4">
    <w:name w:val="heading 4"/>
    <w:next w:val="Normal"/>
    <w:link w:val="Heading4Char"/>
    <w:uiPriority w:val="9"/>
    <w:unhideWhenUsed/>
    <w:qFormat/>
    <w:rsid w:val="00226753"/>
    <w:pPr>
      <w:keepNext/>
      <w:keepLines/>
      <w:spacing w:before="260" w:line="260" w:lineRule="exact"/>
      <w:outlineLvl w:val="3"/>
    </w:pPr>
    <w:rPr>
      <w:rFonts w:ascii="Arial" w:eastAsiaTheme="majorEastAsia" w:hAnsi="Arial" w:cstheme="majorBidi"/>
      <w:b/>
      <w:bCs/>
      <w:color w:val="4A4A4A"/>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qFormat/>
    <w:rsid w:val="008149FB"/>
    <w:pPr>
      <w:ind w:left="720"/>
      <w:contextualSpacing/>
    </w:pPr>
  </w:style>
  <w:style w:type="paragraph" w:styleId="Title">
    <w:name w:val="Title"/>
    <w:next w:val="Normal"/>
    <w:link w:val="TitleChar"/>
    <w:uiPriority w:val="10"/>
    <w:qFormat/>
    <w:rsid w:val="00974BD3"/>
    <w:pPr>
      <w:spacing w:line="440" w:lineRule="exact"/>
      <w:contextualSpacing/>
    </w:pPr>
    <w:rPr>
      <w:rFonts w:ascii="Arial Black" w:eastAsiaTheme="majorEastAsia" w:hAnsi="Arial Black" w:cstheme="majorBidi"/>
      <w:caps/>
      <w:color w:val="00457C"/>
      <w:spacing w:val="-2"/>
      <w:kern w:val="28"/>
      <w:sz w:val="44"/>
      <w:szCs w:val="44"/>
    </w:rPr>
  </w:style>
  <w:style w:type="character" w:customStyle="1" w:styleId="TitleChar">
    <w:name w:val="Title Char"/>
    <w:basedOn w:val="DefaultParagraphFont"/>
    <w:link w:val="Title"/>
    <w:uiPriority w:val="10"/>
    <w:rsid w:val="00974BD3"/>
    <w:rPr>
      <w:rFonts w:ascii="Arial Black" w:eastAsiaTheme="majorEastAsia" w:hAnsi="Arial Black" w:cstheme="majorBidi"/>
      <w:caps/>
      <w:color w:val="00457C"/>
      <w:spacing w:val="-2"/>
      <w:kern w:val="28"/>
      <w:sz w:val="44"/>
      <w:szCs w:val="44"/>
    </w:rPr>
  </w:style>
  <w:style w:type="character" w:customStyle="1" w:styleId="Heading1Char">
    <w:name w:val="Heading 1 Char"/>
    <w:basedOn w:val="DefaultParagraphFont"/>
    <w:link w:val="Heading1"/>
    <w:uiPriority w:val="9"/>
    <w:rsid w:val="00974BD3"/>
    <w:rPr>
      <w:rFonts w:ascii="Arial Black" w:eastAsiaTheme="majorEastAsia" w:hAnsi="Arial Black" w:cstheme="majorBidi"/>
      <w:caps/>
      <w:color w:val="00457C"/>
      <w:spacing w:val="-2"/>
      <w:sz w:val="40"/>
      <w:szCs w:val="40"/>
    </w:rPr>
  </w:style>
  <w:style w:type="character" w:customStyle="1" w:styleId="Heading2Char">
    <w:name w:val="Heading 2 Char"/>
    <w:basedOn w:val="DefaultParagraphFont"/>
    <w:link w:val="Heading2"/>
    <w:uiPriority w:val="9"/>
    <w:rsid w:val="00226753"/>
    <w:rPr>
      <w:rFonts w:ascii="Arial" w:eastAsiaTheme="majorEastAsia" w:hAnsi="Arial" w:cstheme="majorBidi"/>
      <w:color w:val="4A4A4A"/>
      <w:sz w:val="34"/>
      <w:szCs w:val="34"/>
    </w:rPr>
  </w:style>
  <w:style w:type="character" w:customStyle="1" w:styleId="Heading3Char">
    <w:name w:val="Heading 3 Char"/>
    <w:basedOn w:val="DefaultParagraphFont"/>
    <w:link w:val="Heading3"/>
    <w:uiPriority w:val="9"/>
    <w:rsid w:val="00226753"/>
    <w:rPr>
      <w:rFonts w:ascii="Arial" w:eastAsiaTheme="majorEastAsia" w:hAnsi="Arial" w:cstheme="majorBidi"/>
      <w:color w:val="4A4A4A"/>
      <w:sz w:val="34"/>
      <w:szCs w:val="34"/>
    </w:rPr>
  </w:style>
  <w:style w:type="paragraph" w:styleId="Subtitle">
    <w:name w:val="Subtitle"/>
    <w:aliases w:val="Web Address"/>
    <w:next w:val="Normal"/>
    <w:link w:val="SubtitleChar"/>
    <w:uiPriority w:val="11"/>
    <w:qFormat/>
    <w:rsid w:val="00974BD3"/>
    <w:pPr>
      <w:numPr>
        <w:ilvl w:val="1"/>
      </w:numPr>
      <w:spacing w:line="220" w:lineRule="exact"/>
      <w:ind w:left="720" w:hanging="720"/>
    </w:pPr>
    <w:rPr>
      <w:rFonts w:ascii="Arial" w:eastAsiaTheme="majorEastAsia" w:hAnsi="Arial" w:cstheme="majorBidi"/>
      <w:color w:val="00457C"/>
      <w:spacing w:val="-2"/>
      <w:sz w:val="22"/>
      <w:szCs w:val="22"/>
    </w:rPr>
  </w:style>
  <w:style w:type="character" w:customStyle="1" w:styleId="SubtitleChar">
    <w:name w:val="Subtitle Char"/>
    <w:aliases w:val="Web Address Char"/>
    <w:basedOn w:val="DefaultParagraphFont"/>
    <w:link w:val="Subtitle"/>
    <w:uiPriority w:val="11"/>
    <w:rsid w:val="00974BD3"/>
    <w:rPr>
      <w:rFonts w:ascii="Arial" w:eastAsiaTheme="majorEastAsia" w:hAnsi="Arial" w:cstheme="majorBidi"/>
      <w:color w:val="00457C"/>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226753"/>
    <w:rPr>
      <w:rFonts w:ascii="Arial" w:eastAsiaTheme="majorEastAsia" w:hAnsi="Arial" w:cstheme="majorBidi"/>
      <w:b/>
      <w:bCs/>
      <w:color w:val="4A4A4A"/>
      <w:sz w:val="22"/>
      <w:szCs w:val="22"/>
    </w:rPr>
  </w:style>
  <w:style w:type="paragraph" w:styleId="NoSpacing">
    <w:name w:val="No Spacing"/>
    <w:uiPriority w:val="1"/>
    <w:qFormat/>
    <w:rsid w:val="00226753"/>
    <w:pPr>
      <w:spacing w:line="260" w:lineRule="exact"/>
    </w:pPr>
    <w:rPr>
      <w:rFonts w:ascii="Arial" w:hAnsi="Arial"/>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974BD3"/>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00457C"/>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357D1"/>
    <w:pPr>
      <w:spacing w:after="0" w:line="220" w:lineRule="exact"/>
    </w:pPr>
    <w:rPr>
      <w:rFonts w:cs="Arial"/>
      <w:b/>
      <w:bCs/>
      <w:color w:val="FFFFFF" w:themeColor="background1"/>
    </w:rPr>
  </w:style>
  <w:style w:type="paragraph" w:customStyle="1" w:styleId="TableBody">
    <w:name w:val="Table Body"/>
    <w:basedOn w:val="Normal"/>
    <w:next w:val="Normal"/>
    <w:qFormat/>
    <w:rsid w:val="00AE2BBD"/>
    <w:pPr>
      <w:spacing w:after="0"/>
    </w:pPr>
    <w:rPr>
      <w:rFonts w:cs="Arial"/>
    </w:rPr>
  </w:style>
  <w:style w:type="paragraph" w:customStyle="1" w:styleId="TableTitle">
    <w:name w:val="Table Title"/>
    <w:basedOn w:val="Heading4"/>
    <w:link w:val="TableTitleChar"/>
    <w:qFormat/>
    <w:rsid w:val="00226753"/>
    <w:pPr>
      <w:tabs>
        <w:tab w:val="left" w:pos="2200"/>
      </w:tabs>
      <w:spacing w:after="75"/>
    </w:pPr>
  </w:style>
  <w:style w:type="paragraph" w:customStyle="1" w:styleId="DocumentTitle">
    <w:name w:val="Document Title"/>
    <w:basedOn w:val="Normal"/>
    <w:qFormat/>
    <w:rsid w:val="00974BD3"/>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74BD3"/>
    <w:pPr>
      <w:spacing w:after="0" w:line="290" w:lineRule="exact"/>
    </w:pPr>
    <w:rPr>
      <w:rFonts w:ascii="Arial Black" w:hAnsi="Arial Black"/>
      <w:caps/>
      <w:color w:val="00457C"/>
      <w:spacing w:val="-5"/>
      <w:sz w:val="28"/>
      <w:szCs w:val="28"/>
    </w:rPr>
  </w:style>
  <w:style w:type="paragraph" w:customStyle="1" w:styleId="CoverH3">
    <w:name w:val="Cover H3"/>
    <w:basedOn w:val="Normal"/>
    <w:qFormat/>
    <w:rsid w:val="00974BD3"/>
    <w:pPr>
      <w:spacing w:after="0" w:line="290" w:lineRule="exact"/>
    </w:pPr>
    <w:rPr>
      <w:caps/>
      <w:color w:val="00457C"/>
      <w:spacing w:val="-5"/>
      <w:sz w:val="28"/>
      <w:szCs w:val="28"/>
    </w:rPr>
  </w:style>
  <w:style w:type="character" w:customStyle="1" w:styleId="TableTitleChar">
    <w:name w:val="Table Title Char"/>
    <w:basedOn w:val="Heading4Char"/>
    <w:link w:val="TableTitle"/>
    <w:rsid w:val="00226753"/>
    <w:rPr>
      <w:rFonts w:ascii="Arial" w:eastAsiaTheme="majorEastAsia" w:hAnsi="Arial" w:cstheme="majorBidi"/>
      <w:b/>
      <w:bCs/>
      <w:color w:val="4A4A4A"/>
      <w:sz w:val="22"/>
      <w:szCs w:val="22"/>
    </w:rPr>
  </w:style>
  <w:style w:type="paragraph" w:customStyle="1" w:styleId="TableHeadingColour">
    <w:name w:val="Table Heading Colour"/>
    <w:basedOn w:val="Normal"/>
    <w:qFormat/>
    <w:rsid w:val="00691C92"/>
    <w:pPr>
      <w:tabs>
        <w:tab w:val="left" w:pos="3280"/>
      </w:tabs>
      <w:spacing w:after="120" w:line="240" w:lineRule="auto"/>
    </w:pPr>
    <w:rPr>
      <w:rFonts w:cs="Arial"/>
      <w:b/>
      <w:color w:val="00457C"/>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left w:w="108" w:type="dxa"/>
        <w:bottom w:w="108" w:type="dxa"/>
        <w:right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uidancetext">
    <w:name w:val="Guidance text"/>
    <w:basedOn w:val="Normal"/>
    <w:link w:val="GuidancetextChar"/>
    <w:qFormat/>
    <w:rsid w:val="0067299A"/>
    <w:pPr>
      <w:spacing w:after="120" w:line="240" w:lineRule="auto"/>
    </w:pPr>
    <w:rPr>
      <w:color w:val="0070C0"/>
    </w:rPr>
  </w:style>
  <w:style w:type="paragraph" w:styleId="TOCHeading">
    <w:name w:val="TOC Heading"/>
    <w:basedOn w:val="Heading1"/>
    <w:next w:val="Normal"/>
    <w:uiPriority w:val="39"/>
    <w:semiHidden/>
    <w:unhideWhenUsed/>
    <w:qFormat/>
    <w:rsid w:val="00E31923"/>
    <w:pPr>
      <w:spacing w:before="480" w:after="0" w:line="276" w:lineRule="auto"/>
      <w:outlineLvl w:val="9"/>
    </w:pPr>
    <w:rPr>
      <w:rFonts w:asciiTheme="majorHAnsi" w:hAnsiTheme="majorHAnsi"/>
      <w:b/>
      <w:bCs/>
      <w:caps w:val="0"/>
      <w:color w:val="365F91" w:themeColor="accent1" w:themeShade="BF"/>
      <w:spacing w:val="0"/>
      <w:sz w:val="28"/>
      <w:szCs w:val="28"/>
      <w:lang w:eastAsia="ja-JP"/>
    </w:rPr>
  </w:style>
  <w:style w:type="character" w:customStyle="1" w:styleId="GuidancetextChar">
    <w:name w:val="Guidance text Char"/>
    <w:basedOn w:val="DefaultParagraphFont"/>
    <w:link w:val="Guidancetext"/>
    <w:rsid w:val="0067299A"/>
    <w:rPr>
      <w:rFonts w:ascii="Arial" w:hAnsi="Arial"/>
      <w:color w:val="0070C0"/>
      <w:sz w:val="22"/>
      <w:szCs w:val="22"/>
    </w:rPr>
  </w:style>
  <w:style w:type="paragraph" w:styleId="TOC1">
    <w:name w:val="toc 1"/>
    <w:basedOn w:val="Normal"/>
    <w:next w:val="Normal"/>
    <w:autoRedefine/>
    <w:uiPriority w:val="39"/>
    <w:unhideWhenUsed/>
    <w:rsid w:val="001D6E9E"/>
    <w:pPr>
      <w:tabs>
        <w:tab w:val="left" w:pos="660"/>
        <w:tab w:val="right" w:leader="dot" w:pos="10188"/>
      </w:tabs>
      <w:spacing w:after="100"/>
    </w:pPr>
    <w:rPr>
      <w:noProof/>
    </w:rPr>
  </w:style>
  <w:style w:type="paragraph" w:styleId="TOC2">
    <w:name w:val="toc 2"/>
    <w:basedOn w:val="Normal"/>
    <w:next w:val="Normal"/>
    <w:autoRedefine/>
    <w:uiPriority w:val="39"/>
    <w:unhideWhenUsed/>
    <w:rsid w:val="00E31923"/>
    <w:pPr>
      <w:spacing w:after="100"/>
      <w:ind w:left="220"/>
    </w:pPr>
  </w:style>
  <w:style w:type="paragraph" w:styleId="TOC3">
    <w:name w:val="toc 3"/>
    <w:basedOn w:val="Normal"/>
    <w:next w:val="Normal"/>
    <w:autoRedefine/>
    <w:uiPriority w:val="39"/>
    <w:unhideWhenUsed/>
    <w:rsid w:val="00E31923"/>
    <w:pPr>
      <w:spacing w:after="100"/>
      <w:ind w:left="440"/>
    </w:pPr>
  </w:style>
  <w:style w:type="paragraph" w:customStyle="1" w:styleId="Numberedheading1">
    <w:name w:val="Numbered heading 1"/>
    <w:basedOn w:val="Heading1"/>
    <w:link w:val="Numberedheading1Char"/>
    <w:qFormat/>
    <w:rsid w:val="006357D1"/>
    <w:pPr>
      <w:numPr>
        <w:numId w:val="1"/>
      </w:numPr>
    </w:pPr>
  </w:style>
  <w:style w:type="paragraph" w:customStyle="1" w:styleId="Numberedheading2">
    <w:name w:val="Numbered heading 2"/>
    <w:basedOn w:val="Heading2"/>
    <w:link w:val="Numberedheading2Char"/>
    <w:qFormat/>
    <w:rsid w:val="00A43EF8"/>
    <w:pPr>
      <w:numPr>
        <w:ilvl w:val="1"/>
        <w:numId w:val="2"/>
      </w:numPr>
      <w:pBdr>
        <w:bottom w:val="single" w:sz="4" w:space="1" w:color="808080" w:themeColor="background1" w:themeShade="80"/>
      </w:pBdr>
    </w:pPr>
  </w:style>
  <w:style w:type="character" w:customStyle="1" w:styleId="Numberedheading1Char">
    <w:name w:val="Numbered heading 1 Char"/>
    <w:basedOn w:val="Heading1Char"/>
    <w:link w:val="Numberedheading1"/>
    <w:rsid w:val="006357D1"/>
    <w:rPr>
      <w:rFonts w:ascii="Arial Black" w:eastAsiaTheme="majorEastAsia" w:hAnsi="Arial Black" w:cstheme="majorBidi"/>
      <w:caps/>
      <w:color w:val="00457C"/>
      <w:spacing w:val="-2"/>
      <w:sz w:val="40"/>
      <w:szCs w:val="40"/>
    </w:rPr>
  </w:style>
  <w:style w:type="table" w:customStyle="1" w:styleId="TableGrid81">
    <w:name w:val="Table Grid 81"/>
    <w:basedOn w:val="TableNormal"/>
    <w:next w:val="TableGrid8"/>
    <w:rsid w:val="00847827"/>
    <w:pPr>
      <w:spacing w:line="240" w:lineRule="exact"/>
    </w:pPr>
    <w:rPr>
      <w:rFonts w:ascii="Times New Roman" w:eastAsia="Times New Roman"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Numberedheading2Char">
    <w:name w:val="Numbered heading 2 Char"/>
    <w:basedOn w:val="Heading2Char"/>
    <w:link w:val="Numberedheading2"/>
    <w:rsid w:val="00A43EF8"/>
    <w:rPr>
      <w:rFonts w:ascii="Arial" w:eastAsiaTheme="majorEastAsia" w:hAnsi="Arial" w:cstheme="majorBidi"/>
      <w:color w:val="4A4A4A"/>
      <w:sz w:val="34"/>
      <w:szCs w:val="34"/>
    </w:rPr>
  </w:style>
  <w:style w:type="table" w:styleId="TableGrid8">
    <w:name w:val="Table Grid 8"/>
    <w:basedOn w:val="TableNormal"/>
    <w:uiPriority w:val="99"/>
    <w:semiHidden/>
    <w:unhideWhenUsed/>
    <w:rsid w:val="00847827"/>
    <w:pPr>
      <w:spacing w:after="2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Numberedheadingtoo">
    <w:name w:val="Numbered heading too"/>
    <w:basedOn w:val="Numberedheading1"/>
    <w:link w:val="NumberedheadingtooChar"/>
    <w:qFormat/>
    <w:rsid w:val="004D54FF"/>
    <w:pPr>
      <w:numPr>
        <w:ilvl w:val="1"/>
      </w:numPr>
      <w:pBdr>
        <w:bottom w:val="single" w:sz="4" w:space="1" w:color="808080" w:themeColor="background1" w:themeShade="80"/>
      </w:pBdr>
      <w:ind w:left="993" w:hanging="993"/>
    </w:pPr>
    <w:rPr>
      <w:rFonts w:ascii="Arial" w:hAnsi="Arial"/>
      <w:caps w:val="0"/>
      <w:color w:val="4A4A4A"/>
      <w:spacing w:val="0"/>
      <w:sz w:val="34"/>
      <w:szCs w:val="34"/>
      <w:u w:color="808080" w:themeColor="background1" w:themeShade="80"/>
    </w:rPr>
  </w:style>
  <w:style w:type="character" w:customStyle="1" w:styleId="NumberedheadingtooChar">
    <w:name w:val="Numbered heading too Char"/>
    <w:basedOn w:val="Numberedheading1Char"/>
    <w:link w:val="Numberedheadingtoo"/>
    <w:rsid w:val="004D54FF"/>
    <w:rPr>
      <w:rFonts w:ascii="Arial" w:eastAsiaTheme="majorEastAsia" w:hAnsi="Arial" w:cstheme="majorBidi"/>
      <w:caps w:val="0"/>
      <w:color w:val="4A4A4A"/>
      <w:spacing w:val="-2"/>
      <w:sz w:val="34"/>
      <w:szCs w:val="34"/>
      <w:u w:color="808080" w:themeColor="background1" w:themeShade="80"/>
    </w:rPr>
  </w:style>
  <w:style w:type="character" w:styleId="FollowedHyperlink">
    <w:name w:val="FollowedHyperlink"/>
    <w:basedOn w:val="DefaultParagraphFont"/>
    <w:uiPriority w:val="99"/>
    <w:semiHidden/>
    <w:unhideWhenUsed/>
    <w:rsid w:val="00B3524B"/>
    <w:rPr>
      <w:color w:val="800080" w:themeColor="followedHyperlink"/>
      <w:u w:val="single"/>
    </w:rPr>
  </w:style>
  <w:style w:type="table" w:customStyle="1" w:styleId="TableGrid1">
    <w:name w:val="Table Grid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90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C7E92"/>
    <w:pPr>
      <w:widowControl w:val="0"/>
      <w:suppressAutoHyphens/>
      <w:spacing w:after="120" w:line="240" w:lineRule="auto"/>
    </w:pPr>
    <w:rPr>
      <w:rFonts w:ascii="Times New Roman" w:eastAsia="SimSun" w:hAnsi="Times New Roman" w:cs="Lucida Sans"/>
      <w:kern w:val="1"/>
      <w:sz w:val="24"/>
      <w:szCs w:val="24"/>
      <w:lang w:val="en-GB" w:eastAsia="hi-IN" w:bidi="hi-IN"/>
    </w:rPr>
  </w:style>
  <w:style w:type="character" w:customStyle="1" w:styleId="BodyTextChar">
    <w:name w:val="Body Text Char"/>
    <w:basedOn w:val="DefaultParagraphFont"/>
    <w:link w:val="BodyText"/>
    <w:uiPriority w:val="99"/>
    <w:rsid w:val="00AC7E92"/>
    <w:rPr>
      <w:rFonts w:ascii="Times New Roman" w:eastAsia="SimSun" w:hAnsi="Times New Roman" w:cs="Lucida Sans"/>
      <w:kern w:val="1"/>
      <w:lang w:val="en-GB" w:eastAsia="hi-IN" w:bidi="hi-IN"/>
    </w:rPr>
  </w:style>
  <w:style w:type="character" w:customStyle="1" w:styleId="st">
    <w:name w:val="st"/>
    <w:basedOn w:val="DefaultParagraphFont"/>
    <w:rsid w:val="00D229E6"/>
  </w:style>
  <w:style w:type="paragraph" w:styleId="NormalWeb">
    <w:name w:val="Normal (Web)"/>
    <w:basedOn w:val="Normal"/>
    <w:uiPriority w:val="99"/>
    <w:unhideWhenUsed/>
    <w:rsid w:val="00F867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TCBodyText">
    <w:name w:val="BTC Body Text"/>
    <w:basedOn w:val="Normal"/>
    <w:link w:val="BTCBodyTextChar"/>
    <w:uiPriority w:val="2"/>
    <w:qFormat/>
    <w:rsid w:val="002B0336"/>
    <w:pPr>
      <w:widowControl w:val="0"/>
      <w:suppressAutoHyphens/>
      <w:spacing w:before="120" w:after="120" w:line="288" w:lineRule="auto"/>
      <w:jc w:val="both"/>
    </w:pPr>
    <w:rPr>
      <w:rFonts w:eastAsia="Times New Roman" w:cs="Times New Roman"/>
      <w:kern w:val="18"/>
      <w:sz w:val="20"/>
      <w:szCs w:val="20"/>
      <w:lang w:val="en-GB"/>
    </w:rPr>
  </w:style>
  <w:style w:type="paragraph" w:customStyle="1" w:styleId="BTCHeading1">
    <w:name w:val="BTC Heading 1"/>
    <w:basedOn w:val="Normal"/>
    <w:next w:val="BTCBodyText"/>
    <w:uiPriority w:val="1"/>
    <w:qFormat/>
    <w:rsid w:val="002B0336"/>
    <w:pPr>
      <w:keepNext/>
      <w:pageBreakBefore/>
      <w:widowControl w:val="0"/>
      <w:numPr>
        <w:numId w:val="4"/>
      </w:numPr>
      <w:suppressAutoHyphens/>
      <w:spacing w:before="120" w:after="480" w:line="288" w:lineRule="auto"/>
      <w:jc w:val="both"/>
    </w:pPr>
    <w:rPr>
      <w:rFonts w:eastAsia="Times New Roman" w:cs="Times New Roman"/>
      <w:b/>
      <w:smallCaps/>
      <w:color w:val="50B848"/>
      <w:kern w:val="18"/>
      <w:sz w:val="32"/>
      <w:szCs w:val="20"/>
      <w:lang w:val="en-GB"/>
    </w:rPr>
  </w:style>
  <w:style w:type="paragraph" w:customStyle="1" w:styleId="BTCHeading2">
    <w:name w:val="BTC Heading 2"/>
    <w:basedOn w:val="BTCBodyText"/>
    <w:next w:val="BTCBodyText"/>
    <w:uiPriority w:val="1"/>
    <w:qFormat/>
    <w:rsid w:val="002B0336"/>
    <w:pPr>
      <w:keepNext/>
      <w:numPr>
        <w:ilvl w:val="1"/>
        <w:numId w:val="4"/>
      </w:numPr>
      <w:tabs>
        <w:tab w:val="clear" w:pos="578"/>
      </w:tabs>
      <w:spacing w:before="600" w:after="240"/>
      <w:ind w:left="1440" w:hanging="360"/>
      <w:outlineLvl w:val="1"/>
    </w:pPr>
    <w:rPr>
      <w:b/>
      <w:color w:val="50B848"/>
      <w:sz w:val="28"/>
    </w:rPr>
  </w:style>
  <w:style w:type="paragraph" w:customStyle="1" w:styleId="BTCHeading3">
    <w:name w:val="BTC Heading 3"/>
    <w:basedOn w:val="BTCBodyText"/>
    <w:next w:val="BTCBodyText"/>
    <w:autoRedefine/>
    <w:uiPriority w:val="1"/>
    <w:qFormat/>
    <w:rsid w:val="002B0336"/>
    <w:pPr>
      <w:keepNext/>
      <w:widowControl/>
      <w:numPr>
        <w:ilvl w:val="2"/>
        <w:numId w:val="4"/>
      </w:numPr>
      <w:tabs>
        <w:tab w:val="clear" w:pos="720"/>
      </w:tabs>
      <w:spacing w:before="360" w:after="240"/>
      <w:ind w:left="2160" w:hanging="360"/>
      <w:outlineLvl w:val="1"/>
    </w:pPr>
    <w:rPr>
      <w:b/>
      <w:color w:val="50B848"/>
      <w:sz w:val="24"/>
    </w:rPr>
  </w:style>
  <w:style w:type="character" w:customStyle="1" w:styleId="BTCBodyTextChar">
    <w:name w:val="BTC Body Text Char"/>
    <w:basedOn w:val="DefaultParagraphFont"/>
    <w:link w:val="BTCBodyText"/>
    <w:uiPriority w:val="2"/>
    <w:rsid w:val="002B0336"/>
    <w:rPr>
      <w:rFonts w:ascii="Arial" w:eastAsia="Times New Roman" w:hAnsi="Arial" w:cs="Times New Roman"/>
      <w:kern w:val="18"/>
      <w:sz w:val="20"/>
      <w:szCs w:val="20"/>
      <w:lang w:val="en-GB"/>
    </w:rPr>
  </w:style>
  <w:style w:type="paragraph" w:customStyle="1" w:styleId="BTCSubheading">
    <w:name w:val="BTC Subheading"/>
    <w:basedOn w:val="BTCBodyText"/>
    <w:next w:val="Normal"/>
    <w:qFormat/>
    <w:rsid w:val="00391BC0"/>
    <w:pPr>
      <w:spacing w:before="0"/>
    </w:pPr>
    <w:rPr>
      <w:b/>
      <w:caps/>
      <w:color w:val="50B848"/>
      <w:sz w:val="44"/>
    </w:rPr>
  </w:style>
  <w:style w:type="paragraph" w:customStyle="1" w:styleId="BTCContentsheading">
    <w:name w:val="BTC Contents heading"/>
    <w:basedOn w:val="BTCBodyText"/>
    <w:next w:val="BTCBodyText"/>
    <w:uiPriority w:val="1"/>
    <w:qFormat/>
    <w:rsid w:val="00391BC0"/>
    <w:pPr>
      <w:spacing w:before="240"/>
    </w:pPr>
    <w:rPr>
      <w:b/>
      <w:caps/>
      <w:color w:val="50B848"/>
      <w:sz w:val="32"/>
    </w:rPr>
  </w:style>
  <w:style w:type="character" w:styleId="FootnoteReference">
    <w:name w:val="footnote reference"/>
    <w:semiHidden/>
    <w:rsid w:val="001F4F0E"/>
    <w:rPr>
      <w:vertAlign w:val="superscript"/>
    </w:rPr>
  </w:style>
  <w:style w:type="character" w:styleId="CommentReference">
    <w:name w:val="annotation reference"/>
    <w:basedOn w:val="DefaultParagraphFont"/>
    <w:uiPriority w:val="99"/>
    <w:semiHidden/>
    <w:unhideWhenUsed/>
    <w:rsid w:val="00596D18"/>
    <w:rPr>
      <w:sz w:val="16"/>
      <w:szCs w:val="16"/>
    </w:rPr>
  </w:style>
  <w:style w:type="paragraph" w:styleId="CommentText">
    <w:name w:val="annotation text"/>
    <w:basedOn w:val="Normal"/>
    <w:link w:val="CommentTextChar"/>
    <w:uiPriority w:val="99"/>
    <w:semiHidden/>
    <w:unhideWhenUsed/>
    <w:rsid w:val="00596D18"/>
    <w:pPr>
      <w:spacing w:line="240" w:lineRule="auto"/>
    </w:pPr>
    <w:rPr>
      <w:sz w:val="20"/>
      <w:szCs w:val="20"/>
    </w:rPr>
  </w:style>
  <w:style w:type="character" w:customStyle="1" w:styleId="CommentTextChar">
    <w:name w:val="Comment Text Char"/>
    <w:basedOn w:val="DefaultParagraphFont"/>
    <w:link w:val="CommentText"/>
    <w:uiPriority w:val="99"/>
    <w:semiHidden/>
    <w:rsid w:val="00596D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6D18"/>
    <w:rPr>
      <w:b/>
      <w:bCs/>
    </w:rPr>
  </w:style>
  <w:style w:type="character" w:customStyle="1" w:styleId="CommentSubjectChar">
    <w:name w:val="Comment Subject Char"/>
    <w:basedOn w:val="CommentTextChar"/>
    <w:link w:val="CommentSubject"/>
    <w:uiPriority w:val="99"/>
    <w:semiHidden/>
    <w:rsid w:val="00596D18"/>
    <w:rPr>
      <w:rFonts w:ascii="Arial" w:hAnsi="Arial"/>
      <w:b/>
      <w:bCs/>
      <w:sz w:val="20"/>
      <w:szCs w:val="20"/>
    </w:rPr>
  </w:style>
  <w:style w:type="paragraph" w:customStyle="1" w:styleId="Default">
    <w:name w:val="Default"/>
    <w:rsid w:val="00730AFE"/>
    <w:pPr>
      <w:autoSpaceDE w:val="0"/>
      <w:autoSpaceDN w:val="0"/>
      <w:adjustRightInd w:val="0"/>
    </w:pPr>
    <w:rPr>
      <w:rFonts w:ascii="Calibri" w:hAnsi="Calibri" w:cs="Calibri"/>
      <w:color w:val="000000"/>
      <w:lang w:val="en-GB"/>
    </w:rPr>
  </w:style>
  <w:style w:type="paragraph" w:styleId="FootnoteText">
    <w:name w:val="footnote text"/>
    <w:basedOn w:val="Normal"/>
    <w:link w:val="FootnoteTextChar"/>
    <w:uiPriority w:val="99"/>
    <w:semiHidden/>
    <w:unhideWhenUsed/>
    <w:rsid w:val="007A55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5C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7256">
      <w:bodyDiv w:val="1"/>
      <w:marLeft w:val="0"/>
      <w:marRight w:val="0"/>
      <w:marTop w:val="0"/>
      <w:marBottom w:val="0"/>
      <w:divBdr>
        <w:top w:val="none" w:sz="0" w:space="0" w:color="auto"/>
        <w:left w:val="none" w:sz="0" w:space="0" w:color="auto"/>
        <w:bottom w:val="none" w:sz="0" w:space="0" w:color="auto"/>
        <w:right w:val="none" w:sz="0" w:space="0" w:color="auto"/>
      </w:divBdr>
    </w:div>
    <w:div w:id="139463591">
      <w:bodyDiv w:val="1"/>
      <w:marLeft w:val="0"/>
      <w:marRight w:val="0"/>
      <w:marTop w:val="0"/>
      <w:marBottom w:val="0"/>
      <w:divBdr>
        <w:top w:val="none" w:sz="0" w:space="0" w:color="auto"/>
        <w:left w:val="none" w:sz="0" w:space="0" w:color="auto"/>
        <w:bottom w:val="none" w:sz="0" w:space="0" w:color="auto"/>
        <w:right w:val="none" w:sz="0" w:space="0" w:color="auto"/>
      </w:divBdr>
    </w:div>
    <w:div w:id="387609031">
      <w:bodyDiv w:val="1"/>
      <w:marLeft w:val="0"/>
      <w:marRight w:val="0"/>
      <w:marTop w:val="0"/>
      <w:marBottom w:val="0"/>
      <w:divBdr>
        <w:top w:val="none" w:sz="0" w:space="0" w:color="auto"/>
        <w:left w:val="none" w:sz="0" w:space="0" w:color="auto"/>
        <w:bottom w:val="none" w:sz="0" w:space="0" w:color="auto"/>
        <w:right w:val="none" w:sz="0" w:space="0" w:color="auto"/>
      </w:divBdr>
    </w:div>
    <w:div w:id="756680546">
      <w:bodyDiv w:val="1"/>
      <w:marLeft w:val="0"/>
      <w:marRight w:val="0"/>
      <w:marTop w:val="0"/>
      <w:marBottom w:val="0"/>
      <w:divBdr>
        <w:top w:val="none" w:sz="0" w:space="0" w:color="auto"/>
        <w:left w:val="none" w:sz="0" w:space="0" w:color="auto"/>
        <w:bottom w:val="none" w:sz="0" w:space="0" w:color="auto"/>
        <w:right w:val="none" w:sz="0" w:space="0" w:color="auto"/>
      </w:divBdr>
    </w:div>
    <w:div w:id="1171068572">
      <w:bodyDiv w:val="1"/>
      <w:marLeft w:val="0"/>
      <w:marRight w:val="0"/>
      <w:marTop w:val="0"/>
      <w:marBottom w:val="0"/>
      <w:divBdr>
        <w:top w:val="none" w:sz="0" w:space="0" w:color="auto"/>
        <w:left w:val="none" w:sz="0" w:space="0" w:color="auto"/>
        <w:bottom w:val="none" w:sz="0" w:space="0" w:color="auto"/>
        <w:right w:val="none" w:sz="0" w:space="0" w:color="auto"/>
      </w:divBdr>
    </w:div>
    <w:div w:id="1421829239">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653177186">
      <w:bodyDiv w:val="1"/>
      <w:marLeft w:val="0"/>
      <w:marRight w:val="0"/>
      <w:marTop w:val="0"/>
      <w:marBottom w:val="0"/>
      <w:divBdr>
        <w:top w:val="none" w:sz="0" w:space="0" w:color="auto"/>
        <w:left w:val="none" w:sz="0" w:space="0" w:color="auto"/>
        <w:bottom w:val="none" w:sz="0" w:space="0" w:color="auto"/>
        <w:right w:val="none" w:sz="0" w:space="0" w:color="auto"/>
      </w:divBdr>
    </w:div>
    <w:div w:id="1839344253">
      <w:bodyDiv w:val="1"/>
      <w:marLeft w:val="0"/>
      <w:marRight w:val="0"/>
      <w:marTop w:val="0"/>
      <w:marBottom w:val="0"/>
      <w:divBdr>
        <w:top w:val="none" w:sz="0" w:space="0" w:color="auto"/>
        <w:left w:val="none" w:sz="0" w:space="0" w:color="auto"/>
        <w:bottom w:val="none" w:sz="0" w:space="0" w:color="auto"/>
        <w:right w:val="none" w:sz="0" w:space="0" w:color="auto"/>
      </w:divBdr>
    </w:div>
    <w:div w:id="2083604445">
      <w:bodyDiv w:val="1"/>
      <w:marLeft w:val="0"/>
      <w:marRight w:val="0"/>
      <w:marTop w:val="0"/>
      <w:marBottom w:val="0"/>
      <w:divBdr>
        <w:top w:val="none" w:sz="0" w:space="0" w:color="auto"/>
        <w:left w:val="none" w:sz="0" w:space="0" w:color="auto"/>
        <w:bottom w:val="none" w:sz="0" w:space="0" w:color="auto"/>
        <w:right w:val="none" w:sz="0" w:space="0" w:color="auto"/>
      </w:divBdr>
    </w:div>
    <w:div w:id="2102096168">
      <w:bodyDiv w:val="1"/>
      <w:marLeft w:val="0"/>
      <w:marRight w:val="0"/>
      <w:marTop w:val="0"/>
      <w:marBottom w:val="0"/>
      <w:divBdr>
        <w:top w:val="none" w:sz="0" w:space="0" w:color="auto"/>
        <w:left w:val="none" w:sz="0" w:space="0" w:color="auto"/>
        <w:bottom w:val="none" w:sz="0" w:space="0" w:color="auto"/>
        <w:right w:val="none" w:sz="0" w:space="0" w:color="auto"/>
      </w:divBdr>
      <w:divsChild>
        <w:div w:id="1393503395">
          <w:marLeft w:val="0"/>
          <w:marRight w:val="0"/>
          <w:marTop w:val="0"/>
          <w:marBottom w:val="0"/>
          <w:divBdr>
            <w:top w:val="none" w:sz="0" w:space="0" w:color="auto"/>
            <w:left w:val="none" w:sz="0" w:space="0" w:color="auto"/>
            <w:bottom w:val="none" w:sz="0" w:space="0" w:color="auto"/>
            <w:right w:val="none" w:sz="0" w:space="0" w:color="auto"/>
          </w:divBdr>
          <w:divsChild>
            <w:div w:id="1183202360">
              <w:marLeft w:val="0"/>
              <w:marRight w:val="0"/>
              <w:marTop w:val="0"/>
              <w:marBottom w:val="0"/>
              <w:divBdr>
                <w:top w:val="none" w:sz="0" w:space="0" w:color="auto"/>
                <w:left w:val="none" w:sz="0" w:space="0" w:color="auto"/>
                <w:bottom w:val="none" w:sz="0" w:space="0" w:color="auto"/>
                <w:right w:val="none" w:sz="0" w:space="0" w:color="auto"/>
              </w:divBdr>
              <w:divsChild>
                <w:div w:id="887496961">
                  <w:marLeft w:val="0"/>
                  <w:marRight w:val="0"/>
                  <w:marTop w:val="0"/>
                  <w:marBottom w:val="0"/>
                  <w:divBdr>
                    <w:top w:val="none" w:sz="0" w:space="0" w:color="auto"/>
                    <w:left w:val="none" w:sz="0" w:space="0" w:color="auto"/>
                    <w:bottom w:val="none" w:sz="0" w:space="0" w:color="auto"/>
                    <w:right w:val="none" w:sz="0" w:space="0" w:color="auto"/>
                  </w:divBdr>
                  <w:divsChild>
                    <w:div w:id="1237209785">
                      <w:marLeft w:val="0"/>
                      <w:marRight w:val="0"/>
                      <w:marTop w:val="0"/>
                      <w:marBottom w:val="0"/>
                      <w:divBdr>
                        <w:top w:val="none" w:sz="0" w:space="0" w:color="auto"/>
                        <w:left w:val="none" w:sz="0" w:space="0" w:color="auto"/>
                        <w:bottom w:val="none" w:sz="0" w:space="0" w:color="auto"/>
                        <w:right w:val="none" w:sz="0" w:space="0" w:color="auto"/>
                      </w:divBdr>
                      <w:divsChild>
                        <w:div w:id="1167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1\AppData\Local\Temp\7zO83C08CAB\F016%20Word%20Template%20Corporate%20Dark%20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6FD9-6D05-42AF-9E1D-622E6E3AF8B2}">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C01926-EAAE-4171-A236-A8D13A751F32}">
  <ds:schemaRefs>
    <ds:schemaRef ds:uri="http://schemas.microsoft.com/sharepoint/v3/contenttype/forms"/>
  </ds:schemaRefs>
</ds:datastoreItem>
</file>

<file path=customXml/itemProps3.xml><?xml version="1.0" encoding="utf-8"?>
<ds:datastoreItem xmlns:ds="http://schemas.openxmlformats.org/officeDocument/2006/customXml" ds:itemID="{FF42546C-0231-4F40-A806-14AC2367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5EF143-871C-4733-B1CD-08EA2F49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F016 Word Template Corporate Dark Blue</Template>
  <TotalTime>0</TotalTime>
  <Pages>3</Pages>
  <Words>1776</Words>
  <Characters>10129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Folkman, Margaret (Business Solutions)</dc:creator>
  <cp:lastModifiedBy>Wade, Katie (Education and Society)</cp:lastModifiedBy>
  <cp:revision>2</cp:revision>
  <cp:lastPrinted>2017-10-05T13:30:00Z</cp:lastPrinted>
  <dcterms:created xsi:type="dcterms:W3CDTF">2017-12-18T10:30:00Z</dcterms:created>
  <dcterms:modified xsi:type="dcterms:W3CDTF">2017-12-18T10:30:00Z</dcterms:modified>
</cp:coreProperties>
</file>