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15" w:rsidRPr="00072C5F" w:rsidRDefault="00E14A15" w:rsidP="00E14A15">
      <w:pPr>
        <w:rPr>
          <w:rFonts w:ascii="Calibri" w:hAnsi="Calibri" w:cs="Calibri"/>
          <w:sz w:val="24"/>
          <w:szCs w:val="24"/>
        </w:rPr>
      </w:pPr>
      <w:r w:rsidRPr="00072C5F">
        <w:rPr>
          <w:rFonts w:ascii="Calibri" w:hAnsi="Calibri" w:cs="Calibri"/>
          <w:sz w:val="24"/>
          <w:szCs w:val="24"/>
        </w:rPr>
        <w:t xml:space="preserve">SDG Baseline Study </w:t>
      </w:r>
      <w:r w:rsidRPr="00072C5F">
        <w:rPr>
          <w:rFonts w:ascii="Calibri" w:hAnsi="Calibri" w:cs="Calibri"/>
          <w:sz w:val="24"/>
          <w:szCs w:val="24"/>
        </w:rPr>
        <w:tab/>
      </w:r>
      <w:r w:rsidRPr="00072C5F">
        <w:rPr>
          <w:rFonts w:ascii="Calibri" w:hAnsi="Calibri" w:cs="Calibri"/>
          <w:sz w:val="24"/>
          <w:szCs w:val="24"/>
        </w:rPr>
        <w:tab/>
        <w:t>Clarification Questions</w:t>
      </w:r>
      <w:r w:rsidR="007A417D">
        <w:rPr>
          <w:rFonts w:ascii="Calibri" w:hAnsi="Calibri" w:cs="Calibri"/>
          <w:sz w:val="24"/>
          <w:szCs w:val="24"/>
        </w:rPr>
        <w:tab/>
      </w:r>
      <w:r w:rsidR="007A417D">
        <w:rPr>
          <w:rFonts w:ascii="Calibri" w:hAnsi="Calibri" w:cs="Calibri"/>
          <w:sz w:val="24"/>
          <w:szCs w:val="24"/>
        </w:rPr>
        <w:tab/>
      </w:r>
      <w:r w:rsidR="007A417D">
        <w:rPr>
          <w:rFonts w:ascii="Calibri" w:hAnsi="Calibri" w:cs="Calibri"/>
          <w:sz w:val="24"/>
          <w:szCs w:val="24"/>
        </w:rPr>
        <w:tab/>
        <w:t>24 August 2016</w:t>
      </w:r>
      <w:bookmarkStart w:id="0" w:name="_GoBack"/>
      <w:bookmarkEnd w:id="0"/>
    </w:p>
    <w:p w:rsidR="0036026C" w:rsidRPr="00072C5F" w:rsidRDefault="0036026C" w:rsidP="0036026C">
      <w:pPr>
        <w:rPr>
          <w:rFonts w:ascii="Calibri" w:hAnsi="Calibri" w:cs="Calibri"/>
          <w:sz w:val="24"/>
          <w:szCs w:val="24"/>
        </w:rPr>
      </w:pPr>
      <w:r w:rsidRPr="00072C5F">
        <w:rPr>
          <w:rFonts w:ascii="Calibri" w:hAnsi="Calibri" w:cs="Calibri"/>
          <w:sz w:val="24"/>
          <w:szCs w:val="24"/>
        </w:rPr>
        <w:t xml:space="preserve">1. </w:t>
      </w:r>
      <w:r w:rsidR="00E14A15" w:rsidRPr="00072C5F">
        <w:rPr>
          <w:rFonts w:ascii="Calibri" w:hAnsi="Calibri" w:cs="Calibri"/>
          <w:sz w:val="24"/>
          <w:szCs w:val="24"/>
        </w:rPr>
        <w:t>Is this invitation to bid open to all or just to consultants who are formally registered with the British Council?</w:t>
      </w:r>
    </w:p>
    <w:p w:rsidR="00E14A15" w:rsidRPr="00072C5F" w:rsidRDefault="00E14A15" w:rsidP="0036026C">
      <w:pPr>
        <w:rPr>
          <w:rFonts w:ascii="Calibri" w:hAnsi="Calibri" w:cs="Calibri"/>
          <w:sz w:val="24"/>
          <w:szCs w:val="24"/>
        </w:rPr>
      </w:pPr>
      <w:r w:rsidRPr="00072C5F">
        <w:rPr>
          <w:rFonts w:ascii="Calibri" w:hAnsi="Calibri" w:cs="Calibri"/>
          <w:sz w:val="24"/>
          <w:szCs w:val="24"/>
        </w:rPr>
        <w:t xml:space="preserve">This invitation to bid is open to all applicants. </w:t>
      </w:r>
    </w:p>
    <w:p w:rsidR="00371C61" w:rsidRPr="00072C5F" w:rsidRDefault="00371C61" w:rsidP="0036026C">
      <w:pPr>
        <w:rPr>
          <w:rFonts w:ascii="Calibri" w:hAnsi="Calibri" w:cs="Calibri"/>
          <w:sz w:val="24"/>
          <w:szCs w:val="24"/>
        </w:rPr>
      </w:pPr>
      <w:r w:rsidRPr="00072C5F">
        <w:rPr>
          <w:rFonts w:ascii="Calibri" w:hAnsi="Calibri" w:cs="Calibri"/>
          <w:sz w:val="24"/>
          <w:szCs w:val="24"/>
        </w:rPr>
        <w:t>2. Is the correct correspondence and submission process via email rat</w:t>
      </w:r>
      <w:r w:rsidR="007A417D">
        <w:rPr>
          <w:rFonts w:ascii="Calibri" w:hAnsi="Calibri" w:cs="Calibri"/>
          <w:sz w:val="24"/>
          <w:szCs w:val="24"/>
        </w:rPr>
        <w:t>her than via British Council In-</w:t>
      </w:r>
      <w:r w:rsidRPr="00072C5F">
        <w:rPr>
          <w:rFonts w:ascii="Calibri" w:hAnsi="Calibri" w:cs="Calibri"/>
          <w:sz w:val="24"/>
          <w:szCs w:val="24"/>
        </w:rPr>
        <w:t>Tend procurement site?</w:t>
      </w:r>
    </w:p>
    <w:p w:rsidR="00371C61" w:rsidRPr="00072C5F" w:rsidRDefault="00371C61" w:rsidP="0036026C">
      <w:pPr>
        <w:rPr>
          <w:rFonts w:ascii="Calibri" w:hAnsi="Calibri" w:cs="Calibri"/>
          <w:sz w:val="24"/>
          <w:szCs w:val="24"/>
        </w:rPr>
      </w:pPr>
      <w:r w:rsidRPr="00072C5F">
        <w:rPr>
          <w:rFonts w:ascii="Calibri" w:hAnsi="Calibri" w:cs="Calibri"/>
          <w:sz w:val="24"/>
          <w:szCs w:val="24"/>
        </w:rPr>
        <w:t xml:space="preserve">Yes, all applications should be made via email to </w:t>
      </w:r>
      <w:hyperlink r:id="rId6" w:history="1">
        <w:r w:rsidRPr="00072C5F">
          <w:rPr>
            <w:rStyle w:val="Hyperlink"/>
            <w:rFonts w:ascii="Calibri" w:hAnsi="Calibri" w:cs="Calibri"/>
            <w:sz w:val="24"/>
            <w:szCs w:val="24"/>
          </w:rPr>
          <w:t>anna.oflynn@britishcouncil.org</w:t>
        </w:r>
      </w:hyperlink>
      <w:r w:rsidRPr="00072C5F">
        <w:rPr>
          <w:rFonts w:ascii="Calibri" w:hAnsi="Calibri" w:cs="Calibri"/>
          <w:sz w:val="24"/>
          <w:szCs w:val="24"/>
        </w:rPr>
        <w:t xml:space="preserve"> (further information on the process can be found in the ITB). </w:t>
      </w:r>
    </w:p>
    <w:p w:rsidR="00072C5F" w:rsidRPr="00072C5F" w:rsidRDefault="00072C5F" w:rsidP="0036026C">
      <w:pPr>
        <w:rPr>
          <w:rFonts w:ascii="Calibri" w:hAnsi="Calibri" w:cs="Calibri"/>
          <w:sz w:val="24"/>
          <w:szCs w:val="24"/>
        </w:rPr>
      </w:pPr>
      <w:r w:rsidRPr="00072C5F">
        <w:rPr>
          <w:rFonts w:ascii="Calibri" w:hAnsi="Calibri" w:cs="Calibri"/>
          <w:sz w:val="24"/>
          <w:szCs w:val="24"/>
        </w:rPr>
        <w:t xml:space="preserve">3. Can a non-UK organisation submit a proposal? </w:t>
      </w:r>
    </w:p>
    <w:p w:rsidR="00072C5F" w:rsidRPr="007A417D" w:rsidRDefault="00773A36" w:rsidP="0036026C">
      <w:pPr>
        <w:rPr>
          <w:rFonts w:ascii="Calibri" w:hAnsi="Calibri" w:cs="Calibri"/>
          <w:sz w:val="24"/>
          <w:szCs w:val="24"/>
        </w:rPr>
      </w:pPr>
      <w:r w:rsidRPr="007A417D">
        <w:rPr>
          <w:rFonts w:ascii="Calibri" w:hAnsi="Calibri" w:cs="Calibri"/>
          <w:sz w:val="24"/>
          <w:szCs w:val="24"/>
        </w:rPr>
        <w:t>Yes.</w:t>
      </w:r>
    </w:p>
    <w:p w:rsidR="00E14A15" w:rsidRPr="00072C5F" w:rsidRDefault="00072C5F" w:rsidP="00E14A15">
      <w:pPr>
        <w:rPr>
          <w:rFonts w:ascii="Calibri" w:hAnsi="Calibri" w:cs="Calibri"/>
          <w:sz w:val="24"/>
          <w:szCs w:val="24"/>
        </w:rPr>
      </w:pPr>
      <w:r w:rsidRPr="00072C5F">
        <w:rPr>
          <w:rFonts w:ascii="Calibri" w:hAnsi="Calibri" w:cs="Calibri"/>
          <w:sz w:val="24"/>
          <w:szCs w:val="24"/>
        </w:rPr>
        <w:t>4</w:t>
      </w:r>
      <w:r w:rsidR="0036026C" w:rsidRPr="00072C5F">
        <w:rPr>
          <w:rFonts w:ascii="Calibri" w:hAnsi="Calibri" w:cs="Calibri"/>
          <w:sz w:val="24"/>
          <w:szCs w:val="24"/>
        </w:rPr>
        <w:t xml:space="preserve">. </w:t>
      </w:r>
      <w:r w:rsidR="00E14A15" w:rsidRPr="00072C5F">
        <w:rPr>
          <w:rFonts w:ascii="Calibri" w:hAnsi="Calibri" w:cs="Calibri"/>
          <w:sz w:val="24"/>
          <w:szCs w:val="24"/>
        </w:rPr>
        <w:t>Is there an indicative budget or budget range for this work?</w:t>
      </w:r>
    </w:p>
    <w:p w:rsidR="00E14A15" w:rsidRPr="007A417D" w:rsidRDefault="00E14A15" w:rsidP="00E14A15">
      <w:pPr>
        <w:rPr>
          <w:rFonts w:ascii="Calibri" w:hAnsi="Calibri" w:cs="Calibri"/>
          <w:sz w:val="24"/>
          <w:szCs w:val="24"/>
        </w:rPr>
      </w:pPr>
      <w:r w:rsidRPr="007A417D">
        <w:rPr>
          <w:rFonts w:ascii="Calibri" w:hAnsi="Calibri" w:cs="Calibri"/>
          <w:sz w:val="24"/>
          <w:szCs w:val="24"/>
        </w:rPr>
        <w:t>The maximum budget for this project is £15,000</w:t>
      </w:r>
      <w:r w:rsidR="00CD6AEB" w:rsidRPr="007A417D">
        <w:rPr>
          <w:rFonts w:ascii="Calibri" w:hAnsi="Calibri" w:cs="Calibri"/>
          <w:sz w:val="24"/>
          <w:szCs w:val="24"/>
        </w:rPr>
        <w:t>.</w:t>
      </w:r>
      <w:r w:rsidRPr="007A417D">
        <w:rPr>
          <w:rFonts w:ascii="Calibri" w:hAnsi="Calibri" w:cs="Calibri"/>
          <w:sz w:val="24"/>
          <w:szCs w:val="24"/>
        </w:rPr>
        <w:t xml:space="preserve"> </w:t>
      </w:r>
      <w:r w:rsidR="00CD6AEB" w:rsidRPr="007A417D">
        <w:rPr>
          <w:rFonts w:ascii="Calibri" w:hAnsi="Calibri" w:cs="Calibri"/>
          <w:sz w:val="24"/>
          <w:szCs w:val="24"/>
        </w:rPr>
        <w:t>P</w:t>
      </w:r>
      <w:r w:rsidRPr="007A417D">
        <w:rPr>
          <w:rFonts w:ascii="Calibri" w:hAnsi="Calibri" w:cs="Calibri"/>
          <w:sz w:val="24"/>
          <w:szCs w:val="24"/>
        </w:rPr>
        <w:t xml:space="preserve">lease note that proposals will be scored on their value for money. </w:t>
      </w:r>
    </w:p>
    <w:p w:rsidR="00E14A15" w:rsidRPr="00072C5F" w:rsidRDefault="00072C5F" w:rsidP="00E14A15">
      <w:pPr>
        <w:rPr>
          <w:rFonts w:ascii="Calibri" w:hAnsi="Calibri" w:cs="Calibri"/>
          <w:sz w:val="24"/>
          <w:szCs w:val="24"/>
        </w:rPr>
      </w:pPr>
      <w:r w:rsidRPr="00072C5F">
        <w:rPr>
          <w:rFonts w:ascii="Calibri" w:hAnsi="Calibri" w:cs="Calibri"/>
          <w:sz w:val="24"/>
          <w:szCs w:val="24"/>
        </w:rPr>
        <w:t>5</w:t>
      </w:r>
      <w:r w:rsidR="0036026C" w:rsidRPr="00072C5F">
        <w:rPr>
          <w:rFonts w:ascii="Calibri" w:hAnsi="Calibri" w:cs="Calibri"/>
          <w:sz w:val="24"/>
          <w:szCs w:val="24"/>
        </w:rPr>
        <w:t xml:space="preserve">. </w:t>
      </w:r>
      <w:r w:rsidR="00E14A15" w:rsidRPr="00072C5F">
        <w:rPr>
          <w:rFonts w:ascii="Calibri" w:hAnsi="Calibri" w:cs="Calibri"/>
          <w:sz w:val="24"/>
          <w:szCs w:val="24"/>
        </w:rPr>
        <w:t>Is the m</w:t>
      </w:r>
      <w:r w:rsidR="00916527">
        <w:rPr>
          <w:rFonts w:ascii="Calibri" w:hAnsi="Calibri" w:cs="Calibri"/>
          <w:sz w:val="24"/>
          <w:szCs w:val="24"/>
        </w:rPr>
        <w:t>ain focus of this research</w:t>
      </w:r>
      <w:r w:rsidR="00E14A15" w:rsidRPr="00072C5F">
        <w:rPr>
          <w:rFonts w:ascii="Calibri" w:hAnsi="Calibri" w:cs="Calibri"/>
          <w:sz w:val="24"/>
          <w:szCs w:val="24"/>
        </w:rPr>
        <w:t xml:space="preserve"> qualitative assessments or are quantitative ones also sought?</w:t>
      </w:r>
    </w:p>
    <w:p w:rsidR="00E14A15" w:rsidRPr="00072C5F" w:rsidRDefault="00E14A15" w:rsidP="00E14A15">
      <w:pPr>
        <w:rPr>
          <w:rFonts w:ascii="Calibri" w:hAnsi="Calibri" w:cs="Calibri"/>
          <w:sz w:val="24"/>
          <w:szCs w:val="24"/>
        </w:rPr>
      </w:pPr>
      <w:r w:rsidRPr="00072C5F">
        <w:rPr>
          <w:rFonts w:ascii="Calibri" w:hAnsi="Calibri" w:cs="Calibri"/>
          <w:sz w:val="24"/>
          <w:szCs w:val="24"/>
        </w:rPr>
        <w:t xml:space="preserve">We expect the research to encompass both qualitative and quantitative elements, with more detailed methodology to be agreed in consultation with the British Council. </w:t>
      </w:r>
    </w:p>
    <w:p w:rsidR="00E14A15" w:rsidRPr="00072C5F" w:rsidRDefault="00072C5F" w:rsidP="00E14A15">
      <w:pPr>
        <w:rPr>
          <w:rFonts w:ascii="Calibri" w:hAnsi="Calibri" w:cs="Calibri"/>
          <w:sz w:val="24"/>
          <w:szCs w:val="24"/>
        </w:rPr>
      </w:pPr>
      <w:r w:rsidRPr="00072C5F">
        <w:rPr>
          <w:rFonts w:ascii="Calibri" w:hAnsi="Calibri" w:cs="Calibri"/>
          <w:sz w:val="24"/>
          <w:szCs w:val="24"/>
        </w:rPr>
        <w:t>6</w:t>
      </w:r>
      <w:r w:rsidR="0036026C" w:rsidRPr="00072C5F">
        <w:rPr>
          <w:rFonts w:ascii="Calibri" w:hAnsi="Calibri" w:cs="Calibri"/>
          <w:sz w:val="24"/>
          <w:szCs w:val="24"/>
        </w:rPr>
        <w:t xml:space="preserve">. </w:t>
      </w:r>
      <w:r w:rsidR="00E14A15" w:rsidRPr="00072C5F">
        <w:rPr>
          <w:rFonts w:ascii="Calibri" w:hAnsi="Calibri" w:cs="Calibri"/>
          <w:sz w:val="24"/>
          <w:szCs w:val="24"/>
        </w:rPr>
        <w:t xml:space="preserve">What is the purpose of the case studies? It would be good to understand how you see the case studies being used, shared, with whom and so on. </w:t>
      </w:r>
    </w:p>
    <w:p w:rsidR="00E909F8" w:rsidRPr="007A417D" w:rsidRDefault="008A295D" w:rsidP="00E14A15">
      <w:pPr>
        <w:rPr>
          <w:rFonts w:ascii="Calibri" w:hAnsi="Calibri" w:cs="Calibri"/>
          <w:sz w:val="24"/>
          <w:szCs w:val="24"/>
        </w:rPr>
      </w:pPr>
      <w:r w:rsidRPr="007A417D">
        <w:rPr>
          <w:rFonts w:ascii="Calibri" w:hAnsi="Calibri" w:cs="Calibri"/>
          <w:sz w:val="24"/>
          <w:szCs w:val="24"/>
        </w:rPr>
        <w:t>Given the timescale and scope of this study, we</w:t>
      </w:r>
      <w:r w:rsidR="00E85FBF" w:rsidRPr="007A417D">
        <w:rPr>
          <w:rFonts w:ascii="Calibri" w:hAnsi="Calibri" w:cs="Calibri"/>
          <w:sz w:val="24"/>
          <w:szCs w:val="24"/>
        </w:rPr>
        <w:t xml:space="preserve"> </w:t>
      </w:r>
      <w:r w:rsidR="00E909F8" w:rsidRPr="007A417D">
        <w:rPr>
          <w:rFonts w:ascii="Calibri" w:hAnsi="Calibri" w:cs="Calibri"/>
          <w:sz w:val="24"/>
          <w:szCs w:val="24"/>
        </w:rPr>
        <w:t>suggest</w:t>
      </w:r>
      <w:r w:rsidR="00E85FBF" w:rsidRPr="007A417D">
        <w:rPr>
          <w:rFonts w:ascii="Calibri" w:hAnsi="Calibri" w:cs="Calibri"/>
          <w:sz w:val="24"/>
          <w:szCs w:val="24"/>
        </w:rPr>
        <w:t xml:space="preserve"> </w:t>
      </w:r>
      <w:r w:rsidRPr="007A417D">
        <w:rPr>
          <w:rFonts w:ascii="Calibri" w:hAnsi="Calibri" w:cs="Calibri"/>
          <w:sz w:val="24"/>
          <w:szCs w:val="24"/>
        </w:rPr>
        <w:t xml:space="preserve">using illustrative </w:t>
      </w:r>
      <w:r w:rsidR="00E85FBF" w:rsidRPr="007A417D">
        <w:rPr>
          <w:rFonts w:ascii="Calibri" w:hAnsi="Calibri" w:cs="Calibri"/>
          <w:sz w:val="24"/>
          <w:szCs w:val="24"/>
        </w:rPr>
        <w:t xml:space="preserve">case studies to </w:t>
      </w:r>
      <w:r w:rsidRPr="007A417D">
        <w:rPr>
          <w:rFonts w:ascii="Calibri" w:hAnsi="Calibri" w:cs="Calibri"/>
          <w:sz w:val="24"/>
          <w:szCs w:val="24"/>
        </w:rPr>
        <w:t>familiarise our internal stakeholders with</w:t>
      </w:r>
      <w:r w:rsidR="00E85FBF" w:rsidRPr="007A417D">
        <w:rPr>
          <w:rFonts w:ascii="Calibri" w:hAnsi="Calibri" w:cs="Calibri"/>
          <w:sz w:val="24"/>
          <w:szCs w:val="24"/>
        </w:rPr>
        <w:t xml:space="preserve"> some of the ways in which </w:t>
      </w:r>
      <w:r w:rsidRPr="007A417D">
        <w:rPr>
          <w:rFonts w:ascii="Calibri" w:hAnsi="Calibri" w:cs="Calibri"/>
          <w:sz w:val="24"/>
          <w:szCs w:val="24"/>
        </w:rPr>
        <w:t>the British Council portfolio</w:t>
      </w:r>
      <w:r w:rsidR="00E85FBF" w:rsidRPr="007A417D">
        <w:rPr>
          <w:rFonts w:ascii="Calibri" w:hAnsi="Calibri" w:cs="Calibri"/>
          <w:sz w:val="24"/>
          <w:szCs w:val="24"/>
        </w:rPr>
        <w:t xml:space="preserve"> </w:t>
      </w:r>
      <w:r w:rsidRPr="007A417D">
        <w:rPr>
          <w:rFonts w:ascii="Calibri" w:hAnsi="Calibri" w:cs="Calibri"/>
          <w:sz w:val="24"/>
          <w:szCs w:val="24"/>
        </w:rPr>
        <w:t>is</w:t>
      </w:r>
      <w:r w:rsidR="00E85FBF" w:rsidRPr="007A417D">
        <w:rPr>
          <w:rFonts w:ascii="Calibri" w:hAnsi="Calibri" w:cs="Calibri"/>
          <w:sz w:val="24"/>
          <w:szCs w:val="24"/>
        </w:rPr>
        <w:t xml:space="preserve"> contributing to the SDGs. These will build on those identified in our Exhibition (see Annex 1 in the ITB) enabling internal audiences to learn a bit more about </w:t>
      </w:r>
      <w:r w:rsidR="00E909F8" w:rsidRPr="007A417D">
        <w:rPr>
          <w:rFonts w:ascii="Calibri" w:hAnsi="Calibri" w:cs="Calibri"/>
          <w:sz w:val="24"/>
          <w:szCs w:val="24"/>
        </w:rPr>
        <w:t>how a range of British Council programmes contribute to the SDGs.</w:t>
      </w:r>
    </w:p>
    <w:p w:rsidR="00E14A15" w:rsidRPr="00072C5F" w:rsidRDefault="00072C5F" w:rsidP="00E14A15">
      <w:pPr>
        <w:rPr>
          <w:rFonts w:ascii="Calibri" w:hAnsi="Calibri" w:cs="Calibri"/>
          <w:sz w:val="24"/>
          <w:szCs w:val="24"/>
        </w:rPr>
      </w:pPr>
      <w:r w:rsidRPr="00072C5F">
        <w:rPr>
          <w:rFonts w:ascii="Calibri" w:hAnsi="Calibri" w:cs="Calibri"/>
          <w:sz w:val="24"/>
          <w:szCs w:val="24"/>
        </w:rPr>
        <w:t>7</w:t>
      </w:r>
      <w:r w:rsidR="0036026C" w:rsidRPr="00072C5F">
        <w:rPr>
          <w:rFonts w:ascii="Calibri" w:hAnsi="Calibri" w:cs="Calibri"/>
          <w:sz w:val="24"/>
          <w:szCs w:val="24"/>
        </w:rPr>
        <w:t xml:space="preserve">. </w:t>
      </w:r>
      <w:r w:rsidR="00E14A15" w:rsidRPr="00072C5F">
        <w:rPr>
          <w:rFonts w:ascii="Calibri" w:hAnsi="Calibri" w:cs="Calibri"/>
          <w:sz w:val="24"/>
          <w:szCs w:val="24"/>
        </w:rPr>
        <w:t xml:space="preserve">Do you consider the research to be </w:t>
      </w:r>
      <w:r w:rsidR="00E85FBF" w:rsidRPr="00072C5F">
        <w:rPr>
          <w:rFonts w:ascii="Calibri" w:hAnsi="Calibri" w:cs="Calibri"/>
          <w:sz w:val="24"/>
          <w:szCs w:val="24"/>
        </w:rPr>
        <w:t xml:space="preserve">more of </w:t>
      </w:r>
      <w:r w:rsidR="00E14A15" w:rsidRPr="00072C5F">
        <w:rPr>
          <w:rFonts w:ascii="Calibri" w:hAnsi="Calibri" w:cs="Calibri"/>
          <w:sz w:val="24"/>
          <w:szCs w:val="24"/>
        </w:rPr>
        <w:t>an internal learning resource or</w:t>
      </w:r>
      <w:r w:rsidR="00916527">
        <w:rPr>
          <w:rFonts w:ascii="Calibri" w:hAnsi="Calibri" w:cs="Calibri"/>
          <w:sz w:val="24"/>
          <w:szCs w:val="24"/>
        </w:rPr>
        <w:t xml:space="preserve"> will it</w:t>
      </w:r>
      <w:r w:rsidR="00E14A15" w:rsidRPr="00072C5F">
        <w:rPr>
          <w:rFonts w:ascii="Calibri" w:hAnsi="Calibri" w:cs="Calibri"/>
          <w:sz w:val="24"/>
          <w:szCs w:val="24"/>
        </w:rPr>
        <w:t xml:space="preserve"> </w:t>
      </w:r>
      <w:r w:rsidR="00E85FBF" w:rsidRPr="00072C5F">
        <w:rPr>
          <w:rFonts w:ascii="Calibri" w:hAnsi="Calibri" w:cs="Calibri"/>
          <w:sz w:val="24"/>
          <w:szCs w:val="24"/>
        </w:rPr>
        <w:t xml:space="preserve">also to be shared with </w:t>
      </w:r>
      <w:r w:rsidR="00E14A15" w:rsidRPr="00072C5F">
        <w:rPr>
          <w:rFonts w:ascii="Calibri" w:hAnsi="Calibri" w:cs="Calibri"/>
          <w:sz w:val="24"/>
          <w:szCs w:val="24"/>
        </w:rPr>
        <w:t>external</w:t>
      </w:r>
      <w:r w:rsidR="00E85FBF" w:rsidRPr="00072C5F">
        <w:rPr>
          <w:rFonts w:ascii="Calibri" w:hAnsi="Calibri" w:cs="Calibri"/>
          <w:sz w:val="24"/>
          <w:szCs w:val="24"/>
        </w:rPr>
        <w:t xml:space="preserve"> audiences</w:t>
      </w:r>
      <w:r w:rsidR="00E14A15" w:rsidRPr="00072C5F">
        <w:rPr>
          <w:rFonts w:ascii="Calibri" w:hAnsi="Calibri" w:cs="Calibri"/>
          <w:sz w:val="24"/>
          <w:szCs w:val="24"/>
        </w:rPr>
        <w:t xml:space="preserve">? </w:t>
      </w:r>
    </w:p>
    <w:p w:rsidR="0036026C" w:rsidRPr="00072C5F" w:rsidRDefault="0036026C" w:rsidP="00E14A15">
      <w:pPr>
        <w:rPr>
          <w:rFonts w:ascii="Calibri" w:hAnsi="Calibri" w:cs="Calibri"/>
          <w:color w:val="1F497D"/>
          <w:sz w:val="24"/>
          <w:szCs w:val="24"/>
        </w:rPr>
      </w:pPr>
      <w:r w:rsidRPr="00072C5F">
        <w:rPr>
          <w:rFonts w:ascii="Calibri" w:hAnsi="Calibri" w:cs="Calibri"/>
          <w:sz w:val="24"/>
          <w:szCs w:val="24"/>
        </w:rPr>
        <w:t>The main audience is internal</w:t>
      </w:r>
      <w:r w:rsidR="00E85FBF" w:rsidRPr="00072C5F">
        <w:rPr>
          <w:rFonts w:ascii="Calibri" w:hAnsi="Calibri" w:cs="Calibri"/>
          <w:sz w:val="24"/>
          <w:szCs w:val="24"/>
        </w:rPr>
        <w:t xml:space="preserve"> </w:t>
      </w:r>
      <w:r w:rsidRPr="00072C5F">
        <w:rPr>
          <w:rFonts w:ascii="Calibri" w:hAnsi="Calibri" w:cs="Calibri"/>
          <w:sz w:val="24"/>
          <w:szCs w:val="24"/>
        </w:rPr>
        <w:t>(</w:t>
      </w:r>
      <w:r w:rsidR="00E85FBF" w:rsidRPr="00072C5F">
        <w:rPr>
          <w:rFonts w:ascii="Calibri" w:hAnsi="Calibri" w:cs="Calibri"/>
          <w:sz w:val="24"/>
          <w:szCs w:val="24"/>
        </w:rPr>
        <w:t>to provide a better understanding of our portfolio in relation to the SDGs</w:t>
      </w:r>
      <w:r w:rsidRPr="00072C5F">
        <w:rPr>
          <w:rFonts w:ascii="Calibri" w:hAnsi="Calibri" w:cs="Calibri"/>
          <w:sz w:val="24"/>
          <w:szCs w:val="24"/>
        </w:rPr>
        <w:t>)</w:t>
      </w:r>
      <w:r w:rsidR="00E85FBF" w:rsidRPr="00072C5F">
        <w:rPr>
          <w:rFonts w:ascii="Calibri" w:hAnsi="Calibri" w:cs="Calibri"/>
          <w:sz w:val="24"/>
          <w:szCs w:val="24"/>
        </w:rPr>
        <w:t xml:space="preserve">. </w:t>
      </w:r>
      <w:r w:rsidR="00371C61" w:rsidRPr="00072C5F">
        <w:rPr>
          <w:rFonts w:ascii="Calibri" w:hAnsi="Calibri" w:cs="Calibri"/>
          <w:sz w:val="24"/>
          <w:szCs w:val="24"/>
        </w:rPr>
        <w:t>W</w:t>
      </w:r>
      <w:r w:rsidRPr="00072C5F">
        <w:rPr>
          <w:rFonts w:ascii="Calibri" w:hAnsi="Calibri" w:cs="Calibri"/>
          <w:sz w:val="24"/>
          <w:szCs w:val="24"/>
        </w:rPr>
        <w:t>e may share, in confidence, with key external stakeholders, such as British Council Advisory Boards. We would not inten</w:t>
      </w:r>
      <w:r w:rsidR="00787C9C">
        <w:rPr>
          <w:rFonts w:ascii="Calibri" w:hAnsi="Calibri" w:cs="Calibri"/>
          <w:sz w:val="24"/>
          <w:szCs w:val="24"/>
        </w:rPr>
        <w:t xml:space="preserve">d to publish the final report but </w:t>
      </w:r>
      <w:r w:rsidRPr="00072C5F">
        <w:rPr>
          <w:rFonts w:ascii="Calibri" w:hAnsi="Calibri" w:cs="Calibri"/>
          <w:sz w:val="24"/>
          <w:szCs w:val="24"/>
        </w:rPr>
        <w:t>we may in future draw on it for thought leadership purposes.</w:t>
      </w:r>
    </w:p>
    <w:p w:rsidR="00F4079A" w:rsidRPr="00072C5F" w:rsidRDefault="00072C5F" w:rsidP="00F4079A">
      <w:pPr>
        <w:rPr>
          <w:rFonts w:ascii="Calibri" w:hAnsi="Calibri" w:cs="Calibri"/>
          <w:sz w:val="24"/>
          <w:szCs w:val="24"/>
        </w:rPr>
      </w:pPr>
      <w:r w:rsidRPr="00072C5F">
        <w:rPr>
          <w:rFonts w:ascii="Calibri" w:eastAsia="Times New Roman" w:hAnsi="Calibri" w:cs="Calibri"/>
          <w:color w:val="000000"/>
          <w:sz w:val="24"/>
          <w:szCs w:val="24"/>
        </w:rPr>
        <w:t>8</w:t>
      </w:r>
      <w:r w:rsidR="0036026C" w:rsidRPr="00072C5F">
        <w:rPr>
          <w:rFonts w:ascii="Calibri" w:eastAsia="Times New Roman" w:hAnsi="Calibri" w:cs="Calibri"/>
          <w:color w:val="000000"/>
          <w:sz w:val="24"/>
          <w:szCs w:val="24"/>
        </w:rPr>
        <w:t xml:space="preserve">. </w:t>
      </w:r>
      <w:r w:rsidR="00F4079A" w:rsidRPr="00072C5F">
        <w:rPr>
          <w:rFonts w:ascii="Calibri" w:eastAsia="Times New Roman" w:hAnsi="Calibri" w:cs="Calibri"/>
          <w:color w:val="000000"/>
          <w:sz w:val="24"/>
          <w:szCs w:val="24"/>
        </w:rPr>
        <w:t xml:space="preserve">Would we have access to the Business Unit heads, Regional Directors and Regional Leads, </w:t>
      </w:r>
      <w:r w:rsidR="00F4079A" w:rsidRPr="00072C5F">
        <w:rPr>
          <w:rFonts w:ascii="Calibri" w:eastAsia="Times New Roman" w:hAnsi="Calibri" w:cs="Calibri"/>
          <w:sz w:val="24"/>
          <w:szCs w:val="24"/>
        </w:rPr>
        <w:t>particularly at the start of the work period?</w:t>
      </w:r>
      <w:r w:rsidR="00F4079A" w:rsidRPr="00072C5F">
        <w:rPr>
          <w:rFonts w:ascii="Calibri" w:hAnsi="Calibri" w:cs="Calibri"/>
          <w:sz w:val="24"/>
          <w:szCs w:val="24"/>
        </w:rPr>
        <w:t xml:space="preserve"> </w:t>
      </w:r>
    </w:p>
    <w:p w:rsidR="00F4079A" w:rsidRPr="00072C5F" w:rsidRDefault="00F4079A" w:rsidP="00F4079A">
      <w:pPr>
        <w:rPr>
          <w:rFonts w:ascii="Calibri" w:eastAsia="Times New Roman" w:hAnsi="Calibri" w:cs="Calibri"/>
          <w:sz w:val="24"/>
          <w:szCs w:val="24"/>
        </w:rPr>
      </w:pPr>
      <w:r w:rsidRPr="00072C5F">
        <w:rPr>
          <w:rFonts w:ascii="Calibri" w:hAnsi="Calibri" w:cs="Calibri"/>
          <w:sz w:val="24"/>
          <w:szCs w:val="24"/>
        </w:rPr>
        <w:lastRenderedPageBreak/>
        <w:t xml:space="preserve">We will endeavour to arrange interviews with all relevant colleagues (especially programme managers) but cannot guarantee this due to capacity. </w:t>
      </w:r>
      <w:r w:rsidR="0025054F" w:rsidRPr="00072C5F">
        <w:rPr>
          <w:rFonts w:ascii="Calibri" w:hAnsi="Calibri" w:cs="Calibri"/>
          <w:sz w:val="24"/>
          <w:szCs w:val="24"/>
        </w:rPr>
        <w:t>Documentation related to impact evaluations etc. will be made available and w</w:t>
      </w:r>
      <w:r w:rsidRPr="00072C5F">
        <w:rPr>
          <w:rFonts w:ascii="Calibri" w:hAnsi="Calibri" w:cs="Calibri"/>
          <w:sz w:val="24"/>
          <w:szCs w:val="24"/>
        </w:rPr>
        <w:t xml:space="preserve">e will support you in accessing the information you require. </w:t>
      </w:r>
    </w:p>
    <w:p w:rsidR="00F4079A" w:rsidRPr="00072C5F" w:rsidRDefault="00072C5F" w:rsidP="00F4079A">
      <w:pPr>
        <w:rPr>
          <w:rFonts w:ascii="Calibri" w:eastAsia="Times New Roman" w:hAnsi="Calibri" w:cs="Calibri"/>
          <w:color w:val="000000"/>
          <w:sz w:val="24"/>
          <w:szCs w:val="24"/>
        </w:rPr>
      </w:pPr>
      <w:r w:rsidRPr="00072C5F">
        <w:rPr>
          <w:rFonts w:ascii="Calibri" w:eastAsia="Times New Roman" w:hAnsi="Calibri" w:cs="Calibri"/>
          <w:color w:val="000000"/>
          <w:sz w:val="24"/>
          <w:szCs w:val="24"/>
        </w:rPr>
        <w:t>9</w:t>
      </w:r>
      <w:r w:rsidR="0036026C" w:rsidRPr="00072C5F">
        <w:rPr>
          <w:rFonts w:ascii="Calibri" w:eastAsia="Times New Roman" w:hAnsi="Calibri" w:cs="Calibri"/>
          <w:color w:val="000000"/>
          <w:sz w:val="24"/>
          <w:szCs w:val="24"/>
        </w:rPr>
        <w:t xml:space="preserve">. </w:t>
      </w:r>
      <w:r w:rsidR="00F4079A" w:rsidRPr="00072C5F">
        <w:rPr>
          <w:rFonts w:ascii="Calibri" w:eastAsia="Times New Roman" w:hAnsi="Calibri" w:cs="Calibri"/>
          <w:color w:val="000000"/>
          <w:sz w:val="24"/>
          <w:szCs w:val="24"/>
        </w:rPr>
        <w:t>The ITB mentions a global study, but then goes on to note the importance of the outcomes to ODA. Will the study need to differentiate between non ODA and ODA recipient countries? Or should it only look at British Council activities in ODA recipient countries?</w:t>
      </w:r>
    </w:p>
    <w:p w:rsidR="00C94922" w:rsidRPr="00072C5F" w:rsidRDefault="0025054F" w:rsidP="00C94922">
      <w:pPr>
        <w:rPr>
          <w:rFonts w:ascii="Calibri" w:eastAsia="Times New Roman" w:hAnsi="Calibri" w:cs="Calibri"/>
          <w:sz w:val="24"/>
          <w:szCs w:val="24"/>
        </w:rPr>
      </w:pPr>
      <w:r w:rsidRPr="00072C5F">
        <w:rPr>
          <w:rFonts w:ascii="Calibri" w:eastAsia="Times New Roman" w:hAnsi="Calibri" w:cs="Calibri"/>
          <w:sz w:val="24"/>
          <w:szCs w:val="24"/>
        </w:rPr>
        <w:t>In the first instance we would like to focus</w:t>
      </w:r>
      <w:r w:rsidRPr="00072C5F">
        <w:rPr>
          <w:rFonts w:ascii="Calibri" w:hAnsi="Calibri" w:cs="Calibri"/>
          <w:sz w:val="24"/>
          <w:szCs w:val="24"/>
        </w:rPr>
        <w:t xml:space="preserve"> on ODA countries and the UK.</w:t>
      </w:r>
    </w:p>
    <w:p w:rsidR="00C94922" w:rsidRPr="00072C5F" w:rsidRDefault="00072C5F" w:rsidP="00C94922">
      <w:pPr>
        <w:rPr>
          <w:rFonts w:ascii="Calibri" w:hAnsi="Calibri" w:cs="Calibri"/>
          <w:sz w:val="24"/>
          <w:szCs w:val="24"/>
        </w:rPr>
      </w:pPr>
      <w:r w:rsidRPr="00072C5F">
        <w:rPr>
          <w:rFonts w:ascii="Calibri" w:hAnsi="Calibri" w:cs="Calibri"/>
          <w:sz w:val="24"/>
          <w:szCs w:val="24"/>
        </w:rPr>
        <w:t>10</w:t>
      </w:r>
      <w:r w:rsidR="0036026C" w:rsidRPr="00072C5F">
        <w:rPr>
          <w:rFonts w:ascii="Calibri" w:hAnsi="Calibri" w:cs="Calibri"/>
          <w:sz w:val="24"/>
          <w:szCs w:val="24"/>
        </w:rPr>
        <w:t xml:space="preserve">. </w:t>
      </w:r>
      <w:r w:rsidR="00C94922" w:rsidRPr="00072C5F">
        <w:rPr>
          <w:rFonts w:ascii="Calibri" w:hAnsi="Calibri" w:cs="Calibri"/>
          <w:sz w:val="24"/>
          <w:szCs w:val="24"/>
        </w:rPr>
        <w:t>Will documentation a) About the programmes, b) About individual programme M&amp;E approaches c) Current impact data be available before submission to organisations preparing a bid? We assume this will be available after the successful contractor is appointed.</w:t>
      </w:r>
    </w:p>
    <w:p w:rsidR="00C94922" w:rsidRPr="00072C5F" w:rsidRDefault="00C94922" w:rsidP="00C94922">
      <w:pPr>
        <w:rPr>
          <w:rFonts w:ascii="Calibri" w:hAnsi="Calibri" w:cs="Calibri"/>
          <w:sz w:val="24"/>
          <w:szCs w:val="24"/>
        </w:rPr>
      </w:pPr>
      <w:r w:rsidRPr="00072C5F">
        <w:rPr>
          <w:rFonts w:ascii="Calibri" w:hAnsi="Calibri" w:cs="Calibri"/>
          <w:sz w:val="24"/>
          <w:szCs w:val="24"/>
        </w:rPr>
        <w:t>We will not be sharing any documentation with bidders before the deadline but will make information available upon</w:t>
      </w:r>
      <w:r w:rsidR="008A031F">
        <w:rPr>
          <w:rFonts w:ascii="Calibri" w:hAnsi="Calibri" w:cs="Calibri"/>
          <w:sz w:val="24"/>
          <w:szCs w:val="24"/>
        </w:rPr>
        <w:t xml:space="preserve"> appointment (see question 8</w:t>
      </w:r>
      <w:r w:rsidRPr="00072C5F">
        <w:rPr>
          <w:rFonts w:ascii="Calibri" w:hAnsi="Calibri" w:cs="Calibri"/>
          <w:sz w:val="24"/>
          <w:szCs w:val="24"/>
        </w:rPr>
        <w:t xml:space="preserve">). </w:t>
      </w:r>
    </w:p>
    <w:p w:rsidR="00C94922" w:rsidRPr="00072C5F" w:rsidRDefault="00072C5F" w:rsidP="00C94922">
      <w:pPr>
        <w:rPr>
          <w:rFonts w:ascii="Calibri" w:hAnsi="Calibri" w:cs="Calibri"/>
          <w:sz w:val="24"/>
          <w:szCs w:val="24"/>
        </w:rPr>
      </w:pPr>
      <w:r w:rsidRPr="00072C5F">
        <w:rPr>
          <w:rFonts w:ascii="Calibri" w:hAnsi="Calibri" w:cs="Calibri"/>
          <w:sz w:val="24"/>
          <w:szCs w:val="24"/>
        </w:rPr>
        <w:t>11</w:t>
      </w:r>
      <w:r w:rsidR="0036026C" w:rsidRPr="00072C5F">
        <w:rPr>
          <w:rFonts w:ascii="Calibri" w:hAnsi="Calibri" w:cs="Calibri"/>
          <w:sz w:val="24"/>
          <w:szCs w:val="24"/>
        </w:rPr>
        <w:t xml:space="preserve">. </w:t>
      </w:r>
      <w:proofErr w:type="gramStart"/>
      <w:r w:rsidR="00C94922" w:rsidRPr="00072C5F">
        <w:rPr>
          <w:rFonts w:ascii="Calibri" w:hAnsi="Calibri" w:cs="Calibri"/>
          <w:sz w:val="24"/>
          <w:szCs w:val="24"/>
        </w:rPr>
        <w:t>Is</w:t>
      </w:r>
      <w:proofErr w:type="gramEnd"/>
      <w:r w:rsidR="00C94922" w:rsidRPr="00072C5F">
        <w:rPr>
          <w:rFonts w:ascii="Calibri" w:hAnsi="Calibri" w:cs="Calibri"/>
          <w:sz w:val="24"/>
          <w:szCs w:val="24"/>
        </w:rPr>
        <w:t xml:space="preserve"> the assumption that the ‘data collection’ will essentially be through telephone/Skype discussion with internal BC programme staff? Is engagement with a) wider programme stakeholders or b) programme participants assumed at this stage (We assume not but would appreciate confirmation)</w:t>
      </w:r>
      <w:proofErr w:type="gramStart"/>
      <w:r w:rsidR="00C94922" w:rsidRPr="00072C5F">
        <w:rPr>
          <w:rFonts w:ascii="Calibri" w:hAnsi="Calibri" w:cs="Calibri"/>
          <w:sz w:val="24"/>
          <w:szCs w:val="24"/>
        </w:rPr>
        <w:t>.</w:t>
      </w:r>
      <w:proofErr w:type="gramEnd"/>
    </w:p>
    <w:p w:rsidR="00C94922" w:rsidRPr="00072C5F" w:rsidRDefault="00371C61" w:rsidP="00C94922">
      <w:pPr>
        <w:rPr>
          <w:rFonts w:ascii="Calibri" w:hAnsi="Calibri" w:cs="Calibri"/>
          <w:sz w:val="24"/>
          <w:szCs w:val="24"/>
        </w:rPr>
      </w:pPr>
      <w:r w:rsidRPr="00072C5F">
        <w:rPr>
          <w:rFonts w:ascii="Calibri" w:hAnsi="Calibri" w:cs="Calibri"/>
          <w:sz w:val="24"/>
          <w:szCs w:val="24"/>
        </w:rPr>
        <w:t>Most work will take place in the UK using telephone or Skype for international work. A</w:t>
      </w:r>
      <w:r w:rsidR="00C94922" w:rsidRPr="00072C5F">
        <w:rPr>
          <w:rFonts w:ascii="Calibri" w:hAnsi="Calibri" w:cs="Calibri"/>
          <w:sz w:val="24"/>
          <w:szCs w:val="24"/>
        </w:rPr>
        <w:t>t this scale we would not expect significant engagement with participants or stakeholders.</w:t>
      </w:r>
    </w:p>
    <w:p w:rsidR="00C94922" w:rsidRPr="00072C5F" w:rsidRDefault="00072C5F" w:rsidP="00C94922">
      <w:pPr>
        <w:rPr>
          <w:rFonts w:ascii="Calibri" w:hAnsi="Calibri" w:cs="Calibri"/>
          <w:sz w:val="24"/>
          <w:szCs w:val="24"/>
        </w:rPr>
      </w:pPr>
      <w:r w:rsidRPr="00072C5F">
        <w:rPr>
          <w:rFonts w:ascii="Calibri" w:hAnsi="Calibri" w:cs="Calibri"/>
          <w:sz w:val="24"/>
          <w:szCs w:val="24"/>
        </w:rPr>
        <w:t>12</w:t>
      </w:r>
      <w:r w:rsidR="0036026C" w:rsidRPr="00072C5F">
        <w:rPr>
          <w:rFonts w:ascii="Calibri" w:hAnsi="Calibri" w:cs="Calibri"/>
          <w:sz w:val="24"/>
          <w:szCs w:val="24"/>
        </w:rPr>
        <w:t xml:space="preserve">. </w:t>
      </w:r>
      <w:r w:rsidR="00C94922" w:rsidRPr="00072C5F">
        <w:rPr>
          <w:rFonts w:ascii="Calibri" w:hAnsi="Calibri" w:cs="Calibri"/>
          <w:sz w:val="24"/>
          <w:szCs w:val="24"/>
        </w:rPr>
        <w:t xml:space="preserve">In the context of this project </w:t>
      </w:r>
      <w:r w:rsidR="008A031F">
        <w:rPr>
          <w:rFonts w:ascii="Calibri" w:hAnsi="Calibri" w:cs="Calibri"/>
          <w:sz w:val="24"/>
          <w:szCs w:val="24"/>
        </w:rPr>
        <w:t>are we correct to interpret a ‘baseline study’</w:t>
      </w:r>
      <w:r w:rsidR="00C94922" w:rsidRPr="00072C5F">
        <w:rPr>
          <w:rFonts w:ascii="Calibri" w:hAnsi="Calibri" w:cs="Calibri"/>
          <w:sz w:val="24"/>
          <w:szCs w:val="24"/>
        </w:rPr>
        <w:t xml:space="preserve"> to mean a) a coherent synthesis of how BC programmes currently map to/contribute to SDGs b) More detailed examples of where and how drawn from the focal programmes [As opposed to a baseline study which collects/analyses original data of need or impact]</w:t>
      </w:r>
      <w:r w:rsidR="008A031F">
        <w:rPr>
          <w:rFonts w:ascii="Calibri" w:hAnsi="Calibri" w:cs="Calibri"/>
          <w:sz w:val="24"/>
          <w:szCs w:val="24"/>
        </w:rPr>
        <w:t>?</w:t>
      </w:r>
    </w:p>
    <w:p w:rsidR="00C94922" w:rsidRPr="00072C5F" w:rsidRDefault="00C94922" w:rsidP="00C94922">
      <w:pPr>
        <w:rPr>
          <w:rFonts w:ascii="Calibri" w:hAnsi="Calibri" w:cs="Calibri"/>
          <w:sz w:val="24"/>
          <w:szCs w:val="24"/>
        </w:rPr>
      </w:pPr>
      <w:r w:rsidRPr="00072C5F">
        <w:rPr>
          <w:rFonts w:ascii="Calibri" w:hAnsi="Calibri" w:cs="Calibri"/>
          <w:sz w:val="24"/>
          <w:szCs w:val="24"/>
        </w:rPr>
        <w:t>Broadly, the interpretation of “a coherent synthesis of how BC programmes currently map to/contribute to SDGs” is correct – we are not looking for full case studies drawn from our work. References to focal programmes would be useful to illustrate key points. We would also expect the successful bidder to draw some lessons/pointers from the future from the synthesis so colleagues can learn to be more SDG-sensitive in their programming.</w:t>
      </w:r>
    </w:p>
    <w:p w:rsidR="00C94922" w:rsidRDefault="00072C5F" w:rsidP="00C94922">
      <w:pPr>
        <w:rPr>
          <w:rFonts w:ascii="Calibri" w:hAnsi="Calibri" w:cs="Calibri"/>
          <w:sz w:val="24"/>
          <w:szCs w:val="24"/>
        </w:rPr>
      </w:pPr>
      <w:r w:rsidRPr="00072C5F">
        <w:rPr>
          <w:rFonts w:ascii="Calibri" w:hAnsi="Calibri" w:cs="Calibri"/>
          <w:sz w:val="24"/>
          <w:szCs w:val="24"/>
        </w:rPr>
        <w:t>13. What are your expectations in terms of the balance of primary and secondary research needed to conduct the study?  Do you expect this to predominantly be a desktop study, a primary research undertaking, or a mix of the two?</w:t>
      </w:r>
    </w:p>
    <w:p w:rsidR="00E14A15" w:rsidRPr="007A417D" w:rsidRDefault="008A295D" w:rsidP="00E14A15">
      <w:pPr>
        <w:rPr>
          <w:rFonts w:ascii="Calibri" w:hAnsi="Calibri" w:cs="Calibri"/>
          <w:sz w:val="24"/>
          <w:szCs w:val="24"/>
        </w:rPr>
      </w:pPr>
      <w:r w:rsidRPr="007A417D">
        <w:rPr>
          <w:rFonts w:ascii="Calibri" w:hAnsi="Calibri" w:cs="Calibri"/>
          <w:sz w:val="24"/>
          <w:szCs w:val="24"/>
        </w:rPr>
        <w:t xml:space="preserve">We anticipate this will mainly be a desktop study, reviewing programmes and assessing outcomes against the Sustainable Development Goals (or the SDGs identified as most relevant). The primary aspect would be if the successful bidder were to conduct interviews </w:t>
      </w:r>
      <w:r w:rsidRPr="007A417D">
        <w:rPr>
          <w:rFonts w:ascii="Calibri" w:hAnsi="Calibri" w:cs="Calibri"/>
          <w:sz w:val="24"/>
          <w:szCs w:val="24"/>
        </w:rPr>
        <w:lastRenderedPageBreak/>
        <w:t>etc</w:t>
      </w:r>
      <w:r w:rsidR="007A417D">
        <w:rPr>
          <w:rFonts w:ascii="Calibri" w:hAnsi="Calibri" w:cs="Calibri"/>
          <w:sz w:val="24"/>
          <w:szCs w:val="24"/>
        </w:rPr>
        <w:t>.</w:t>
      </w:r>
      <w:r w:rsidRPr="007A417D">
        <w:rPr>
          <w:rFonts w:ascii="Calibri" w:hAnsi="Calibri" w:cs="Calibri"/>
          <w:sz w:val="24"/>
          <w:szCs w:val="24"/>
        </w:rPr>
        <w:t xml:space="preserve"> with programme managers or collect new data in any other fashion. We would expect to review the overall methodology with the successful bidder at the inception meeting.</w:t>
      </w:r>
    </w:p>
    <w:p w:rsidR="00E14A15" w:rsidRPr="007A417D" w:rsidRDefault="005140EF">
      <w:pPr>
        <w:rPr>
          <w:rFonts w:cstheme="minorHAnsi"/>
          <w:sz w:val="24"/>
          <w:szCs w:val="24"/>
        </w:rPr>
      </w:pPr>
      <w:r w:rsidRPr="007A417D">
        <w:rPr>
          <w:rFonts w:cstheme="minorHAnsi"/>
          <w:sz w:val="24"/>
          <w:szCs w:val="24"/>
        </w:rPr>
        <w:t>14. There may be opportunities to increase the impact of the outputs through a focus strategic communication, messaging and interactive digital development. Could you give us an indication if this would be an area that the British Council, within this specific proposal, would be interested in pursuing?</w:t>
      </w:r>
    </w:p>
    <w:p w:rsidR="005140EF" w:rsidRPr="007A417D" w:rsidRDefault="005140EF">
      <w:pPr>
        <w:rPr>
          <w:rFonts w:cstheme="minorHAnsi"/>
          <w:sz w:val="24"/>
          <w:szCs w:val="24"/>
        </w:rPr>
      </w:pPr>
      <w:r w:rsidRPr="007A417D">
        <w:rPr>
          <w:rFonts w:cstheme="minorHAnsi"/>
          <w:sz w:val="24"/>
          <w:szCs w:val="24"/>
        </w:rPr>
        <w:t>As this is not the primary purpose of this study we would not be interested in a proposal that placed too much of a focus upon these areas.</w:t>
      </w:r>
    </w:p>
    <w:sectPr w:rsidR="005140EF" w:rsidRPr="007A4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12194"/>
    <w:multiLevelType w:val="hybridMultilevel"/>
    <w:tmpl w:val="6C848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15"/>
    <w:rsid w:val="0000281B"/>
    <w:rsid w:val="00002DA1"/>
    <w:rsid w:val="000038CE"/>
    <w:rsid w:val="00005676"/>
    <w:rsid w:val="000060BB"/>
    <w:rsid w:val="000116CB"/>
    <w:rsid w:val="00012944"/>
    <w:rsid w:val="00012AA0"/>
    <w:rsid w:val="000142AB"/>
    <w:rsid w:val="00032291"/>
    <w:rsid w:val="000326A6"/>
    <w:rsid w:val="000337C2"/>
    <w:rsid w:val="0003642D"/>
    <w:rsid w:val="00036A1D"/>
    <w:rsid w:val="00043DA7"/>
    <w:rsid w:val="0004450F"/>
    <w:rsid w:val="0004732C"/>
    <w:rsid w:val="0005021E"/>
    <w:rsid w:val="0006296B"/>
    <w:rsid w:val="0006586B"/>
    <w:rsid w:val="00066E85"/>
    <w:rsid w:val="00072C5F"/>
    <w:rsid w:val="00077E05"/>
    <w:rsid w:val="0008134A"/>
    <w:rsid w:val="00083DC2"/>
    <w:rsid w:val="00083E90"/>
    <w:rsid w:val="00084BBF"/>
    <w:rsid w:val="00086B02"/>
    <w:rsid w:val="000930EA"/>
    <w:rsid w:val="000A0F3B"/>
    <w:rsid w:val="000B63EA"/>
    <w:rsid w:val="000C598B"/>
    <w:rsid w:val="000D21A3"/>
    <w:rsid w:val="000D37F5"/>
    <w:rsid w:val="000D452F"/>
    <w:rsid w:val="000D6FC6"/>
    <w:rsid w:val="000D78CD"/>
    <w:rsid w:val="000E1DAF"/>
    <w:rsid w:val="000E310D"/>
    <w:rsid w:val="000E41E0"/>
    <w:rsid w:val="000E4CB0"/>
    <w:rsid w:val="000F005F"/>
    <w:rsid w:val="000F3B1E"/>
    <w:rsid w:val="0010328B"/>
    <w:rsid w:val="00103D74"/>
    <w:rsid w:val="00106699"/>
    <w:rsid w:val="00111A36"/>
    <w:rsid w:val="00114FB7"/>
    <w:rsid w:val="0011565F"/>
    <w:rsid w:val="00116319"/>
    <w:rsid w:val="0012169C"/>
    <w:rsid w:val="001332B7"/>
    <w:rsid w:val="00137F7A"/>
    <w:rsid w:val="0014279F"/>
    <w:rsid w:val="00144138"/>
    <w:rsid w:val="00144303"/>
    <w:rsid w:val="0014608C"/>
    <w:rsid w:val="001577D0"/>
    <w:rsid w:val="001601AA"/>
    <w:rsid w:val="00161114"/>
    <w:rsid w:val="0016359D"/>
    <w:rsid w:val="0017038B"/>
    <w:rsid w:val="001753B3"/>
    <w:rsid w:val="001775ED"/>
    <w:rsid w:val="00177AC9"/>
    <w:rsid w:val="00180359"/>
    <w:rsid w:val="001825E8"/>
    <w:rsid w:val="00183B73"/>
    <w:rsid w:val="00184913"/>
    <w:rsid w:val="00185D90"/>
    <w:rsid w:val="001865EC"/>
    <w:rsid w:val="00186FF0"/>
    <w:rsid w:val="0019139E"/>
    <w:rsid w:val="00194C35"/>
    <w:rsid w:val="001A40C4"/>
    <w:rsid w:val="001A5F99"/>
    <w:rsid w:val="001A648F"/>
    <w:rsid w:val="001B08B0"/>
    <w:rsid w:val="001B1178"/>
    <w:rsid w:val="001B72AB"/>
    <w:rsid w:val="001B7E4C"/>
    <w:rsid w:val="001C2A38"/>
    <w:rsid w:val="001C37EE"/>
    <w:rsid w:val="001D033F"/>
    <w:rsid w:val="001D3C1E"/>
    <w:rsid w:val="001D3D91"/>
    <w:rsid w:val="001E02E6"/>
    <w:rsid w:val="001E15F7"/>
    <w:rsid w:val="001E5F1B"/>
    <w:rsid w:val="001E642A"/>
    <w:rsid w:val="002023D9"/>
    <w:rsid w:val="00205D40"/>
    <w:rsid w:val="00206028"/>
    <w:rsid w:val="002070A4"/>
    <w:rsid w:val="00207396"/>
    <w:rsid w:val="00211167"/>
    <w:rsid w:val="002166E6"/>
    <w:rsid w:val="00222867"/>
    <w:rsid w:val="00224469"/>
    <w:rsid w:val="00224702"/>
    <w:rsid w:val="00240473"/>
    <w:rsid w:val="00246452"/>
    <w:rsid w:val="00246942"/>
    <w:rsid w:val="0025054F"/>
    <w:rsid w:val="002508DC"/>
    <w:rsid w:val="00252F8F"/>
    <w:rsid w:val="00253519"/>
    <w:rsid w:val="00254982"/>
    <w:rsid w:val="00255591"/>
    <w:rsid w:val="0025791C"/>
    <w:rsid w:val="00260DA0"/>
    <w:rsid w:val="00260FFD"/>
    <w:rsid w:val="00264464"/>
    <w:rsid w:val="00265948"/>
    <w:rsid w:val="002766BB"/>
    <w:rsid w:val="00281413"/>
    <w:rsid w:val="00281B4B"/>
    <w:rsid w:val="00292D72"/>
    <w:rsid w:val="00296DB8"/>
    <w:rsid w:val="002A2782"/>
    <w:rsid w:val="002A652A"/>
    <w:rsid w:val="002A65DC"/>
    <w:rsid w:val="002B0F9E"/>
    <w:rsid w:val="002B2334"/>
    <w:rsid w:val="002B2F3E"/>
    <w:rsid w:val="002B3241"/>
    <w:rsid w:val="002B76FE"/>
    <w:rsid w:val="002C3F45"/>
    <w:rsid w:val="002C4F0F"/>
    <w:rsid w:val="002D1E60"/>
    <w:rsid w:val="002D450D"/>
    <w:rsid w:val="002D5B83"/>
    <w:rsid w:val="002E0CA3"/>
    <w:rsid w:val="002E22CE"/>
    <w:rsid w:val="002E48C3"/>
    <w:rsid w:val="002E4CE4"/>
    <w:rsid w:val="002F4514"/>
    <w:rsid w:val="00302A99"/>
    <w:rsid w:val="00302F23"/>
    <w:rsid w:val="0031472A"/>
    <w:rsid w:val="003226DA"/>
    <w:rsid w:val="003258B7"/>
    <w:rsid w:val="00341426"/>
    <w:rsid w:val="00345024"/>
    <w:rsid w:val="00351D7A"/>
    <w:rsid w:val="00351EC2"/>
    <w:rsid w:val="003525C6"/>
    <w:rsid w:val="00354193"/>
    <w:rsid w:val="0036026C"/>
    <w:rsid w:val="0036559D"/>
    <w:rsid w:val="003669DB"/>
    <w:rsid w:val="00371C61"/>
    <w:rsid w:val="00374062"/>
    <w:rsid w:val="00374D3E"/>
    <w:rsid w:val="0037611E"/>
    <w:rsid w:val="0038633C"/>
    <w:rsid w:val="0038643A"/>
    <w:rsid w:val="00391BB4"/>
    <w:rsid w:val="00395145"/>
    <w:rsid w:val="003A1F94"/>
    <w:rsid w:val="003A2C0E"/>
    <w:rsid w:val="003B28D7"/>
    <w:rsid w:val="003C07CC"/>
    <w:rsid w:val="003C10ED"/>
    <w:rsid w:val="003D402D"/>
    <w:rsid w:val="003D7870"/>
    <w:rsid w:val="003D7A9B"/>
    <w:rsid w:val="003E6B24"/>
    <w:rsid w:val="003F023D"/>
    <w:rsid w:val="003F0BE7"/>
    <w:rsid w:val="003F2379"/>
    <w:rsid w:val="003F6505"/>
    <w:rsid w:val="00402D65"/>
    <w:rsid w:val="0040542C"/>
    <w:rsid w:val="00411186"/>
    <w:rsid w:val="00417DAF"/>
    <w:rsid w:val="00423123"/>
    <w:rsid w:val="00425BB1"/>
    <w:rsid w:val="00426B25"/>
    <w:rsid w:val="00431E46"/>
    <w:rsid w:val="004339F3"/>
    <w:rsid w:val="004340D8"/>
    <w:rsid w:val="004411DF"/>
    <w:rsid w:val="004450B7"/>
    <w:rsid w:val="004453EB"/>
    <w:rsid w:val="00447556"/>
    <w:rsid w:val="00457010"/>
    <w:rsid w:val="00462D46"/>
    <w:rsid w:val="0046429E"/>
    <w:rsid w:val="004742A9"/>
    <w:rsid w:val="004753B0"/>
    <w:rsid w:val="00477886"/>
    <w:rsid w:val="00480FB4"/>
    <w:rsid w:val="00481F7B"/>
    <w:rsid w:val="0048491F"/>
    <w:rsid w:val="004853E3"/>
    <w:rsid w:val="004853F5"/>
    <w:rsid w:val="004878D8"/>
    <w:rsid w:val="004911BC"/>
    <w:rsid w:val="004932D8"/>
    <w:rsid w:val="00497EE0"/>
    <w:rsid w:val="004A33A2"/>
    <w:rsid w:val="004B2E6E"/>
    <w:rsid w:val="004B32F3"/>
    <w:rsid w:val="004B3964"/>
    <w:rsid w:val="004C054A"/>
    <w:rsid w:val="004C46D0"/>
    <w:rsid w:val="004C48F4"/>
    <w:rsid w:val="004C6E9D"/>
    <w:rsid w:val="004D0180"/>
    <w:rsid w:val="004D3ACC"/>
    <w:rsid w:val="004D3DCA"/>
    <w:rsid w:val="004D581C"/>
    <w:rsid w:val="004E13BA"/>
    <w:rsid w:val="004E7BF7"/>
    <w:rsid w:val="004F0B9E"/>
    <w:rsid w:val="0050539D"/>
    <w:rsid w:val="0050600A"/>
    <w:rsid w:val="00512314"/>
    <w:rsid w:val="00512524"/>
    <w:rsid w:val="00512B0A"/>
    <w:rsid w:val="005140EF"/>
    <w:rsid w:val="00514D01"/>
    <w:rsid w:val="00515035"/>
    <w:rsid w:val="00516D46"/>
    <w:rsid w:val="005223C0"/>
    <w:rsid w:val="0052253C"/>
    <w:rsid w:val="0052719E"/>
    <w:rsid w:val="00530ECA"/>
    <w:rsid w:val="00532BEF"/>
    <w:rsid w:val="00532C42"/>
    <w:rsid w:val="0053329B"/>
    <w:rsid w:val="00533A54"/>
    <w:rsid w:val="00533E85"/>
    <w:rsid w:val="005352B5"/>
    <w:rsid w:val="00535B26"/>
    <w:rsid w:val="00544121"/>
    <w:rsid w:val="0055258E"/>
    <w:rsid w:val="0056053E"/>
    <w:rsid w:val="0056138C"/>
    <w:rsid w:val="005647B5"/>
    <w:rsid w:val="00566410"/>
    <w:rsid w:val="0056754C"/>
    <w:rsid w:val="00571FBB"/>
    <w:rsid w:val="0057217B"/>
    <w:rsid w:val="00576BD5"/>
    <w:rsid w:val="005810E6"/>
    <w:rsid w:val="00582CF5"/>
    <w:rsid w:val="005867F2"/>
    <w:rsid w:val="0058764B"/>
    <w:rsid w:val="00590064"/>
    <w:rsid w:val="005902CC"/>
    <w:rsid w:val="00590F11"/>
    <w:rsid w:val="00592D19"/>
    <w:rsid w:val="00593E7A"/>
    <w:rsid w:val="005A5F7A"/>
    <w:rsid w:val="005B580D"/>
    <w:rsid w:val="005C01F8"/>
    <w:rsid w:val="005C71CB"/>
    <w:rsid w:val="005D18AF"/>
    <w:rsid w:val="005E7CA9"/>
    <w:rsid w:val="005F5172"/>
    <w:rsid w:val="005F60B1"/>
    <w:rsid w:val="005F7F72"/>
    <w:rsid w:val="006046B4"/>
    <w:rsid w:val="006046E4"/>
    <w:rsid w:val="00615116"/>
    <w:rsid w:val="006336C0"/>
    <w:rsid w:val="00633F1D"/>
    <w:rsid w:val="00634E67"/>
    <w:rsid w:val="00643450"/>
    <w:rsid w:val="00654230"/>
    <w:rsid w:val="006564CF"/>
    <w:rsid w:val="0066272D"/>
    <w:rsid w:val="00675719"/>
    <w:rsid w:val="006831A8"/>
    <w:rsid w:val="0069086B"/>
    <w:rsid w:val="00693256"/>
    <w:rsid w:val="0069486F"/>
    <w:rsid w:val="0069567A"/>
    <w:rsid w:val="006A3A46"/>
    <w:rsid w:val="006B61B6"/>
    <w:rsid w:val="006D118B"/>
    <w:rsid w:val="006D2B4F"/>
    <w:rsid w:val="006D43C7"/>
    <w:rsid w:val="006D4B3E"/>
    <w:rsid w:val="006D593A"/>
    <w:rsid w:val="006D6D28"/>
    <w:rsid w:val="006E113D"/>
    <w:rsid w:val="006E1694"/>
    <w:rsid w:val="006E3CB6"/>
    <w:rsid w:val="006E7523"/>
    <w:rsid w:val="006F3FAF"/>
    <w:rsid w:val="00701C7C"/>
    <w:rsid w:val="00704005"/>
    <w:rsid w:val="0070549A"/>
    <w:rsid w:val="0070726A"/>
    <w:rsid w:val="00710B1C"/>
    <w:rsid w:val="00711E5B"/>
    <w:rsid w:val="0071462A"/>
    <w:rsid w:val="00714E1A"/>
    <w:rsid w:val="00716D45"/>
    <w:rsid w:val="007234E5"/>
    <w:rsid w:val="00723E93"/>
    <w:rsid w:val="00724225"/>
    <w:rsid w:val="0072559C"/>
    <w:rsid w:val="0074172F"/>
    <w:rsid w:val="00742849"/>
    <w:rsid w:val="007434D1"/>
    <w:rsid w:val="00750FBC"/>
    <w:rsid w:val="00751371"/>
    <w:rsid w:val="007535AF"/>
    <w:rsid w:val="007626AB"/>
    <w:rsid w:val="00763433"/>
    <w:rsid w:val="0076550B"/>
    <w:rsid w:val="00765B16"/>
    <w:rsid w:val="00773A36"/>
    <w:rsid w:val="007804DA"/>
    <w:rsid w:val="007841A3"/>
    <w:rsid w:val="00786C87"/>
    <w:rsid w:val="00787C9C"/>
    <w:rsid w:val="00787F3C"/>
    <w:rsid w:val="0079359C"/>
    <w:rsid w:val="00796070"/>
    <w:rsid w:val="00797A2E"/>
    <w:rsid w:val="007A1D5B"/>
    <w:rsid w:val="007A2102"/>
    <w:rsid w:val="007A3C98"/>
    <w:rsid w:val="007A417D"/>
    <w:rsid w:val="007A4257"/>
    <w:rsid w:val="007A551E"/>
    <w:rsid w:val="007A5E95"/>
    <w:rsid w:val="007A7E83"/>
    <w:rsid w:val="007B53B8"/>
    <w:rsid w:val="007B6A8D"/>
    <w:rsid w:val="007C7896"/>
    <w:rsid w:val="007D4615"/>
    <w:rsid w:val="007D53B5"/>
    <w:rsid w:val="007E15D6"/>
    <w:rsid w:val="007E3BF9"/>
    <w:rsid w:val="007F2482"/>
    <w:rsid w:val="0080041C"/>
    <w:rsid w:val="00800915"/>
    <w:rsid w:val="00803EA3"/>
    <w:rsid w:val="00812830"/>
    <w:rsid w:val="00812872"/>
    <w:rsid w:val="008226EC"/>
    <w:rsid w:val="00823BD4"/>
    <w:rsid w:val="00824ED9"/>
    <w:rsid w:val="00824F87"/>
    <w:rsid w:val="0083773D"/>
    <w:rsid w:val="00840107"/>
    <w:rsid w:val="00840B8F"/>
    <w:rsid w:val="00841C2A"/>
    <w:rsid w:val="00844F7B"/>
    <w:rsid w:val="00845971"/>
    <w:rsid w:val="0084728D"/>
    <w:rsid w:val="008577D5"/>
    <w:rsid w:val="008605D0"/>
    <w:rsid w:val="00872005"/>
    <w:rsid w:val="008768DD"/>
    <w:rsid w:val="00884196"/>
    <w:rsid w:val="00885081"/>
    <w:rsid w:val="008851F0"/>
    <w:rsid w:val="0088682C"/>
    <w:rsid w:val="00886C03"/>
    <w:rsid w:val="00887BB1"/>
    <w:rsid w:val="00890E83"/>
    <w:rsid w:val="0089355C"/>
    <w:rsid w:val="00894613"/>
    <w:rsid w:val="008A031F"/>
    <w:rsid w:val="008A0F60"/>
    <w:rsid w:val="008A295D"/>
    <w:rsid w:val="008B0E60"/>
    <w:rsid w:val="008B2DE9"/>
    <w:rsid w:val="008B570C"/>
    <w:rsid w:val="008B6733"/>
    <w:rsid w:val="008C2ABD"/>
    <w:rsid w:val="008C7C0C"/>
    <w:rsid w:val="008D1A8C"/>
    <w:rsid w:val="008D1AF9"/>
    <w:rsid w:val="008D2FD7"/>
    <w:rsid w:val="008D7E0A"/>
    <w:rsid w:val="008E17CB"/>
    <w:rsid w:val="008E7FBB"/>
    <w:rsid w:val="0090219B"/>
    <w:rsid w:val="009038A0"/>
    <w:rsid w:val="00904326"/>
    <w:rsid w:val="009064A5"/>
    <w:rsid w:val="00912017"/>
    <w:rsid w:val="00913821"/>
    <w:rsid w:val="0091487C"/>
    <w:rsid w:val="00916527"/>
    <w:rsid w:val="0092084E"/>
    <w:rsid w:val="00923DD8"/>
    <w:rsid w:val="0092427B"/>
    <w:rsid w:val="009247D6"/>
    <w:rsid w:val="009303A5"/>
    <w:rsid w:val="00930B00"/>
    <w:rsid w:val="009345B4"/>
    <w:rsid w:val="00935E04"/>
    <w:rsid w:val="0094088A"/>
    <w:rsid w:val="009435D5"/>
    <w:rsid w:val="009452C9"/>
    <w:rsid w:val="00961E93"/>
    <w:rsid w:val="009664E8"/>
    <w:rsid w:val="00975E9F"/>
    <w:rsid w:val="009769F5"/>
    <w:rsid w:val="00977965"/>
    <w:rsid w:val="00983161"/>
    <w:rsid w:val="00985293"/>
    <w:rsid w:val="009873C7"/>
    <w:rsid w:val="00987E59"/>
    <w:rsid w:val="00990C3B"/>
    <w:rsid w:val="009A2B17"/>
    <w:rsid w:val="009A394D"/>
    <w:rsid w:val="009A6747"/>
    <w:rsid w:val="009A6F93"/>
    <w:rsid w:val="009A781B"/>
    <w:rsid w:val="009A7A25"/>
    <w:rsid w:val="009B1A37"/>
    <w:rsid w:val="009B44F0"/>
    <w:rsid w:val="009C0F08"/>
    <w:rsid w:val="009C33A6"/>
    <w:rsid w:val="009C7327"/>
    <w:rsid w:val="009D0CBB"/>
    <w:rsid w:val="009D6FD5"/>
    <w:rsid w:val="009E1663"/>
    <w:rsid w:val="009E7A1B"/>
    <w:rsid w:val="00A0414C"/>
    <w:rsid w:val="00A04B2C"/>
    <w:rsid w:val="00A05B83"/>
    <w:rsid w:val="00A106ED"/>
    <w:rsid w:val="00A12DA1"/>
    <w:rsid w:val="00A130E1"/>
    <w:rsid w:val="00A14032"/>
    <w:rsid w:val="00A15BE3"/>
    <w:rsid w:val="00A24326"/>
    <w:rsid w:val="00A34419"/>
    <w:rsid w:val="00A36AE0"/>
    <w:rsid w:val="00A4133A"/>
    <w:rsid w:val="00A43131"/>
    <w:rsid w:val="00A50518"/>
    <w:rsid w:val="00A548B5"/>
    <w:rsid w:val="00A64A43"/>
    <w:rsid w:val="00A659ED"/>
    <w:rsid w:val="00A7567D"/>
    <w:rsid w:val="00A7622E"/>
    <w:rsid w:val="00A778BA"/>
    <w:rsid w:val="00A81BEB"/>
    <w:rsid w:val="00A875ED"/>
    <w:rsid w:val="00A9661D"/>
    <w:rsid w:val="00A96E74"/>
    <w:rsid w:val="00A97D9A"/>
    <w:rsid w:val="00AA450F"/>
    <w:rsid w:val="00AA5C02"/>
    <w:rsid w:val="00AA5C1F"/>
    <w:rsid w:val="00AB2857"/>
    <w:rsid w:val="00AB4208"/>
    <w:rsid w:val="00AB66FF"/>
    <w:rsid w:val="00AB7BA5"/>
    <w:rsid w:val="00AD0EA0"/>
    <w:rsid w:val="00AD1BA5"/>
    <w:rsid w:val="00AD5762"/>
    <w:rsid w:val="00AD642B"/>
    <w:rsid w:val="00AD7349"/>
    <w:rsid w:val="00AE236F"/>
    <w:rsid w:val="00AE39B3"/>
    <w:rsid w:val="00AF0D56"/>
    <w:rsid w:val="00AF2E04"/>
    <w:rsid w:val="00AF324A"/>
    <w:rsid w:val="00AF42E3"/>
    <w:rsid w:val="00AF6746"/>
    <w:rsid w:val="00AF787D"/>
    <w:rsid w:val="00B02A28"/>
    <w:rsid w:val="00B06E8F"/>
    <w:rsid w:val="00B11BB1"/>
    <w:rsid w:val="00B25C77"/>
    <w:rsid w:val="00B26146"/>
    <w:rsid w:val="00B27C7A"/>
    <w:rsid w:val="00B3296A"/>
    <w:rsid w:val="00B333FF"/>
    <w:rsid w:val="00B44D98"/>
    <w:rsid w:val="00B46623"/>
    <w:rsid w:val="00B5040D"/>
    <w:rsid w:val="00B523E8"/>
    <w:rsid w:val="00B64574"/>
    <w:rsid w:val="00B64E5D"/>
    <w:rsid w:val="00B73FC8"/>
    <w:rsid w:val="00B753F0"/>
    <w:rsid w:val="00B82B46"/>
    <w:rsid w:val="00B82ECA"/>
    <w:rsid w:val="00B85733"/>
    <w:rsid w:val="00B9006B"/>
    <w:rsid w:val="00B91B33"/>
    <w:rsid w:val="00B97668"/>
    <w:rsid w:val="00BA07F7"/>
    <w:rsid w:val="00BA1796"/>
    <w:rsid w:val="00BA1F1F"/>
    <w:rsid w:val="00BA2FA7"/>
    <w:rsid w:val="00BA3400"/>
    <w:rsid w:val="00BA56A9"/>
    <w:rsid w:val="00BA6E80"/>
    <w:rsid w:val="00BA71C0"/>
    <w:rsid w:val="00BB0081"/>
    <w:rsid w:val="00BB08CE"/>
    <w:rsid w:val="00BB3313"/>
    <w:rsid w:val="00BB3BAE"/>
    <w:rsid w:val="00BB5129"/>
    <w:rsid w:val="00BC0FEC"/>
    <w:rsid w:val="00BC20CD"/>
    <w:rsid w:val="00BC4AC5"/>
    <w:rsid w:val="00BD112C"/>
    <w:rsid w:val="00BD6219"/>
    <w:rsid w:val="00BE1F53"/>
    <w:rsid w:val="00BE29FA"/>
    <w:rsid w:val="00BE441D"/>
    <w:rsid w:val="00BE5350"/>
    <w:rsid w:val="00BE5BBE"/>
    <w:rsid w:val="00BF1908"/>
    <w:rsid w:val="00BF2B32"/>
    <w:rsid w:val="00C00B9D"/>
    <w:rsid w:val="00C03E11"/>
    <w:rsid w:val="00C066E9"/>
    <w:rsid w:val="00C15202"/>
    <w:rsid w:val="00C15F23"/>
    <w:rsid w:val="00C161F9"/>
    <w:rsid w:val="00C20386"/>
    <w:rsid w:val="00C21FA6"/>
    <w:rsid w:val="00C2345D"/>
    <w:rsid w:val="00C40AAF"/>
    <w:rsid w:val="00C40B1F"/>
    <w:rsid w:val="00C4492C"/>
    <w:rsid w:val="00C535B5"/>
    <w:rsid w:val="00C61714"/>
    <w:rsid w:val="00C61A29"/>
    <w:rsid w:val="00C65367"/>
    <w:rsid w:val="00C7060A"/>
    <w:rsid w:val="00C7280C"/>
    <w:rsid w:val="00C735BD"/>
    <w:rsid w:val="00C740D1"/>
    <w:rsid w:val="00C748D1"/>
    <w:rsid w:val="00C767B6"/>
    <w:rsid w:val="00C80FD6"/>
    <w:rsid w:val="00C81A22"/>
    <w:rsid w:val="00C8554B"/>
    <w:rsid w:val="00C94922"/>
    <w:rsid w:val="00C96D63"/>
    <w:rsid w:val="00CA01FB"/>
    <w:rsid w:val="00CA1B0F"/>
    <w:rsid w:val="00CA338F"/>
    <w:rsid w:val="00CA773A"/>
    <w:rsid w:val="00CB3539"/>
    <w:rsid w:val="00CB5089"/>
    <w:rsid w:val="00CB5ED1"/>
    <w:rsid w:val="00CC01B0"/>
    <w:rsid w:val="00CC25CC"/>
    <w:rsid w:val="00CC547D"/>
    <w:rsid w:val="00CC5BF7"/>
    <w:rsid w:val="00CD6AEB"/>
    <w:rsid w:val="00CE59F9"/>
    <w:rsid w:val="00CE5A73"/>
    <w:rsid w:val="00CF447C"/>
    <w:rsid w:val="00CF7434"/>
    <w:rsid w:val="00D006A5"/>
    <w:rsid w:val="00D067B6"/>
    <w:rsid w:val="00D06D38"/>
    <w:rsid w:val="00D10A34"/>
    <w:rsid w:val="00D13E9B"/>
    <w:rsid w:val="00D14EE8"/>
    <w:rsid w:val="00D23BD1"/>
    <w:rsid w:val="00D27C0E"/>
    <w:rsid w:val="00D30AD1"/>
    <w:rsid w:val="00D319F7"/>
    <w:rsid w:val="00D36FCD"/>
    <w:rsid w:val="00D44651"/>
    <w:rsid w:val="00D50E74"/>
    <w:rsid w:val="00D61515"/>
    <w:rsid w:val="00D61781"/>
    <w:rsid w:val="00D61976"/>
    <w:rsid w:val="00D64C25"/>
    <w:rsid w:val="00D703EC"/>
    <w:rsid w:val="00D7118B"/>
    <w:rsid w:val="00D72379"/>
    <w:rsid w:val="00D807C0"/>
    <w:rsid w:val="00D83A2C"/>
    <w:rsid w:val="00DA2E12"/>
    <w:rsid w:val="00DA35A9"/>
    <w:rsid w:val="00DB02B0"/>
    <w:rsid w:val="00DB1997"/>
    <w:rsid w:val="00DC7923"/>
    <w:rsid w:val="00DD0754"/>
    <w:rsid w:val="00DD0B42"/>
    <w:rsid w:val="00DD0BF0"/>
    <w:rsid w:val="00DD3C85"/>
    <w:rsid w:val="00DD45D0"/>
    <w:rsid w:val="00DD6EBB"/>
    <w:rsid w:val="00DE3FEB"/>
    <w:rsid w:val="00DF16D4"/>
    <w:rsid w:val="00DF780A"/>
    <w:rsid w:val="00E01347"/>
    <w:rsid w:val="00E10425"/>
    <w:rsid w:val="00E14A15"/>
    <w:rsid w:val="00E17ACC"/>
    <w:rsid w:val="00E309E9"/>
    <w:rsid w:val="00E315EB"/>
    <w:rsid w:val="00E31A52"/>
    <w:rsid w:val="00E31BA1"/>
    <w:rsid w:val="00E610A1"/>
    <w:rsid w:val="00E611A8"/>
    <w:rsid w:val="00E66F39"/>
    <w:rsid w:val="00E67F6B"/>
    <w:rsid w:val="00E773BB"/>
    <w:rsid w:val="00E775CD"/>
    <w:rsid w:val="00E77877"/>
    <w:rsid w:val="00E77925"/>
    <w:rsid w:val="00E77EE0"/>
    <w:rsid w:val="00E84DF3"/>
    <w:rsid w:val="00E85FBF"/>
    <w:rsid w:val="00E868E8"/>
    <w:rsid w:val="00E90598"/>
    <w:rsid w:val="00E909F8"/>
    <w:rsid w:val="00E910FB"/>
    <w:rsid w:val="00E9707D"/>
    <w:rsid w:val="00E976B7"/>
    <w:rsid w:val="00E97B44"/>
    <w:rsid w:val="00EA06D8"/>
    <w:rsid w:val="00EA25E2"/>
    <w:rsid w:val="00EA37FE"/>
    <w:rsid w:val="00EA525F"/>
    <w:rsid w:val="00EB5105"/>
    <w:rsid w:val="00EB720B"/>
    <w:rsid w:val="00EC1B51"/>
    <w:rsid w:val="00EC577E"/>
    <w:rsid w:val="00EE0A34"/>
    <w:rsid w:val="00EE3CCE"/>
    <w:rsid w:val="00EE6817"/>
    <w:rsid w:val="00EF1FF9"/>
    <w:rsid w:val="00F01166"/>
    <w:rsid w:val="00F02F1A"/>
    <w:rsid w:val="00F05DCE"/>
    <w:rsid w:val="00F06BC9"/>
    <w:rsid w:val="00F122E4"/>
    <w:rsid w:val="00F13E5D"/>
    <w:rsid w:val="00F172AB"/>
    <w:rsid w:val="00F2392B"/>
    <w:rsid w:val="00F30D09"/>
    <w:rsid w:val="00F339A0"/>
    <w:rsid w:val="00F4079A"/>
    <w:rsid w:val="00F410A2"/>
    <w:rsid w:val="00F42342"/>
    <w:rsid w:val="00F454FA"/>
    <w:rsid w:val="00F470AB"/>
    <w:rsid w:val="00F47BCE"/>
    <w:rsid w:val="00F50D3E"/>
    <w:rsid w:val="00F53F71"/>
    <w:rsid w:val="00F572E2"/>
    <w:rsid w:val="00F6205B"/>
    <w:rsid w:val="00F66F1E"/>
    <w:rsid w:val="00F719A2"/>
    <w:rsid w:val="00F77CD8"/>
    <w:rsid w:val="00F8020B"/>
    <w:rsid w:val="00F83E1E"/>
    <w:rsid w:val="00F869DF"/>
    <w:rsid w:val="00F91FE0"/>
    <w:rsid w:val="00F97FC9"/>
    <w:rsid w:val="00FA130F"/>
    <w:rsid w:val="00FA1321"/>
    <w:rsid w:val="00FA6184"/>
    <w:rsid w:val="00FA647F"/>
    <w:rsid w:val="00FB6ABC"/>
    <w:rsid w:val="00FC426B"/>
    <w:rsid w:val="00FD44D9"/>
    <w:rsid w:val="00FD7730"/>
    <w:rsid w:val="00FE0E6B"/>
    <w:rsid w:val="00FE109C"/>
    <w:rsid w:val="00FF238B"/>
    <w:rsid w:val="00FF7197"/>
    <w:rsid w:val="00FF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A15"/>
    <w:pPr>
      <w:spacing w:after="0" w:line="240" w:lineRule="auto"/>
      <w:ind w:left="720"/>
    </w:pPr>
    <w:rPr>
      <w:rFonts w:ascii="Calibri" w:hAnsi="Calibri" w:cs="Calibri"/>
    </w:rPr>
  </w:style>
  <w:style w:type="character" w:styleId="Hyperlink">
    <w:name w:val="Hyperlink"/>
    <w:basedOn w:val="DefaultParagraphFont"/>
    <w:uiPriority w:val="99"/>
    <w:unhideWhenUsed/>
    <w:rsid w:val="00371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A15"/>
    <w:pPr>
      <w:spacing w:after="0" w:line="240" w:lineRule="auto"/>
      <w:ind w:left="720"/>
    </w:pPr>
    <w:rPr>
      <w:rFonts w:ascii="Calibri" w:hAnsi="Calibri" w:cs="Calibri"/>
    </w:rPr>
  </w:style>
  <w:style w:type="character" w:styleId="Hyperlink">
    <w:name w:val="Hyperlink"/>
    <w:basedOn w:val="DefaultParagraphFont"/>
    <w:uiPriority w:val="99"/>
    <w:unhideWhenUsed/>
    <w:rsid w:val="00371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41169">
      <w:bodyDiv w:val="1"/>
      <w:marLeft w:val="0"/>
      <w:marRight w:val="0"/>
      <w:marTop w:val="0"/>
      <w:marBottom w:val="0"/>
      <w:divBdr>
        <w:top w:val="none" w:sz="0" w:space="0" w:color="auto"/>
        <w:left w:val="none" w:sz="0" w:space="0" w:color="auto"/>
        <w:bottom w:val="none" w:sz="0" w:space="0" w:color="auto"/>
        <w:right w:val="none" w:sz="0" w:space="0" w:color="auto"/>
      </w:divBdr>
    </w:div>
    <w:div w:id="1398741624">
      <w:bodyDiv w:val="1"/>
      <w:marLeft w:val="0"/>
      <w:marRight w:val="0"/>
      <w:marTop w:val="0"/>
      <w:marBottom w:val="0"/>
      <w:divBdr>
        <w:top w:val="none" w:sz="0" w:space="0" w:color="auto"/>
        <w:left w:val="none" w:sz="0" w:space="0" w:color="auto"/>
        <w:bottom w:val="none" w:sz="0" w:space="0" w:color="auto"/>
        <w:right w:val="none" w:sz="0" w:space="0" w:color="auto"/>
      </w:divBdr>
    </w:div>
    <w:div w:id="1645697999">
      <w:bodyDiv w:val="1"/>
      <w:marLeft w:val="0"/>
      <w:marRight w:val="0"/>
      <w:marTop w:val="0"/>
      <w:marBottom w:val="0"/>
      <w:divBdr>
        <w:top w:val="none" w:sz="0" w:space="0" w:color="auto"/>
        <w:left w:val="none" w:sz="0" w:space="0" w:color="auto"/>
        <w:bottom w:val="none" w:sz="0" w:space="0" w:color="auto"/>
        <w:right w:val="none" w:sz="0" w:space="0" w:color="auto"/>
      </w:divBdr>
    </w:div>
    <w:div w:id="1754160355">
      <w:bodyDiv w:val="1"/>
      <w:marLeft w:val="0"/>
      <w:marRight w:val="0"/>
      <w:marTop w:val="0"/>
      <w:marBottom w:val="0"/>
      <w:divBdr>
        <w:top w:val="none" w:sz="0" w:space="0" w:color="auto"/>
        <w:left w:val="none" w:sz="0" w:space="0" w:color="auto"/>
        <w:bottom w:val="none" w:sz="0" w:space="0" w:color="auto"/>
        <w:right w:val="none" w:sz="0" w:space="0" w:color="auto"/>
      </w:divBdr>
    </w:div>
    <w:div w:id="2052684532">
      <w:bodyDiv w:val="1"/>
      <w:marLeft w:val="0"/>
      <w:marRight w:val="0"/>
      <w:marTop w:val="0"/>
      <w:marBottom w:val="0"/>
      <w:divBdr>
        <w:top w:val="none" w:sz="0" w:space="0" w:color="auto"/>
        <w:left w:val="none" w:sz="0" w:space="0" w:color="auto"/>
        <w:bottom w:val="none" w:sz="0" w:space="0" w:color="auto"/>
        <w:right w:val="none" w:sz="0" w:space="0" w:color="auto"/>
      </w:divBdr>
    </w:div>
    <w:div w:id="21051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oflynn@britishcounci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O'Flynn, Anna (Education &amp; Society)</dc:creator>
  <cp:lastModifiedBy>O'Flynn, Anna (Education &amp; Society)</cp:lastModifiedBy>
  <cp:revision>2</cp:revision>
  <dcterms:created xsi:type="dcterms:W3CDTF">2016-08-24T10:04:00Z</dcterms:created>
  <dcterms:modified xsi:type="dcterms:W3CDTF">2016-08-24T10:04:00Z</dcterms:modified>
</cp:coreProperties>
</file>