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AD37" w14:textId="478C16E5" w:rsidR="007A17CF" w:rsidRPr="0099450B" w:rsidRDefault="009B23D0" w:rsidP="007A17CF">
      <w:bookmarkStart w:id="0" w:name="startdocument"/>
      <w:bookmarkStart w:id="1" w:name="documentstart"/>
      <w:bookmarkEnd w:id="0"/>
      <w:bookmarkEnd w:id="1"/>
      <w:r>
        <w:rPr>
          <w:noProof/>
        </w:rPr>
        <w:drawing>
          <wp:inline distT="0" distB="0" distL="0" distR="0" wp14:anchorId="650E21FD" wp14:editId="683154B8">
            <wp:extent cx="1364615"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4615" cy="368300"/>
                    </a:xfrm>
                    <a:prstGeom prst="rect">
                      <a:avLst/>
                    </a:prstGeom>
                    <a:noFill/>
                    <a:ln>
                      <a:noFill/>
                    </a:ln>
                  </pic:spPr>
                </pic:pic>
              </a:graphicData>
            </a:graphic>
          </wp:inline>
        </w:drawing>
      </w:r>
      <w:r w:rsidR="007A17CF" w:rsidRPr="0099450B">
        <w:t xml:space="preserve"> </w:t>
      </w:r>
    </w:p>
    <w:p w14:paraId="227ADED7" w14:textId="77777777" w:rsidR="007A17CF" w:rsidRPr="0099450B" w:rsidRDefault="00052101" w:rsidP="00052101">
      <w:pPr>
        <w:rPr>
          <w:rFonts w:cs="Arial"/>
          <w:b/>
          <w:sz w:val="28"/>
          <w:szCs w:val="28"/>
        </w:rPr>
      </w:pPr>
      <w:r w:rsidRPr="0099450B">
        <w:rPr>
          <w:rFonts w:cs="Arial"/>
          <w:b/>
          <w:sz w:val="28"/>
          <w:szCs w:val="28"/>
        </w:rPr>
        <w:t>Request for Proposal</w:t>
      </w:r>
      <w:r w:rsidR="007A17CF" w:rsidRPr="0099450B">
        <w:rPr>
          <w:rFonts w:cs="Arial"/>
          <w:b/>
          <w:sz w:val="28"/>
          <w:szCs w:val="28"/>
        </w:rPr>
        <w:t xml:space="preserve"> (</w:t>
      </w:r>
      <w:r w:rsidRPr="0099450B">
        <w:rPr>
          <w:rFonts w:cs="Arial"/>
          <w:b/>
          <w:sz w:val="28"/>
          <w:szCs w:val="28"/>
        </w:rPr>
        <w:t>RFP</w:t>
      </w:r>
      <w:r w:rsidR="007A17CF" w:rsidRPr="0099450B">
        <w:rPr>
          <w:rFonts w:cs="Arial"/>
          <w:b/>
          <w:sz w:val="28"/>
          <w:szCs w:val="28"/>
        </w:rPr>
        <w:t>)</w:t>
      </w:r>
    </w:p>
    <w:p w14:paraId="4C42CF0A" w14:textId="077416AF" w:rsidR="007A17CF" w:rsidRPr="00731441" w:rsidRDefault="007A17CF" w:rsidP="007A17CF">
      <w:pPr>
        <w:rPr>
          <w:rFonts w:cs="Arial"/>
          <w:b/>
          <w:sz w:val="24"/>
          <w:szCs w:val="24"/>
        </w:rPr>
      </w:pPr>
      <w:r w:rsidRPr="0099450B">
        <w:rPr>
          <w:rFonts w:cs="Arial"/>
          <w:b/>
          <w:sz w:val="24"/>
          <w:szCs w:val="24"/>
        </w:rPr>
        <w:t>For:</w:t>
      </w:r>
      <w:r w:rsidR="00CA6759">
        <w:rPr>
          <w:rFonts w:cs="Arial"/>
          <w:b/>
          <w:sz w:val="24"/>
          <w:szCs w:val="24"/>
        </w:rPr>
        <w:t xml:space="preserve"> HU96EDU112021</w:t>
      </w:r>
      <w:r w:rsidRPr="0099450B">
        <w:rPr>
          <w:rFonts w:cs="Arial"/>
          <w:sz w:val="24"/>
          <w:szCs w:val="24"/>
        </w:rPr>
        <w:t xml:space="preserve"> </w:t>
      </w:r>
      <w:r w:rsidR="00551005" w:rsidRPr="00731441">
        <w:rPr>
          <w:rFonts w:cs="Arial"/>
          <w:b/>
          <w:sz w:val="24"/>
          <w:szCs w:val="24"/>
        </w:rPr>
        <w:t>Train-the-trainer course for online teacher development</w:t>
      </w:r>
    </w:p>
    <w:p w14:paraId="3A0D7F96" w14:textId="59154825" w:rsidR="007A17CF" w:rsidRPr="0099450B" w:rsidRDefault="007A17CF" w:rsidP="00052101">
      <w:pPr>
        <w:rPr>
          <w:rFonts w:cs="Arial"/>
          <w:sz w:val="24"/>
          <w:szCs w:val="24"/>
        </w:rPr>
      </w:pPr>
      <w:r w:rsidRPr="0099450B">
        <w:rPr>
          <w:rFonts w:cs="Arial"/>
          <w:b/>
          <w:sz w:val="24"/>
          <w:szCs w:val="24"/>
        </w:rPr>
        <w:t>Date:</w:t>
      </w:r>
      <w:r w:rsidRPr="0099450B">
        <w:rPr>
          <w:rFonts w:cs="Arial"/>
          <w:sz w:val="24"/>
          <w:szCs w:val="24"/>
        </w:rPr>
        <w:t xml:space="preserve"> </w:t>
      </w:r>
      <w:r w:rsidR="009B7CF1" w:rsidRPr="0099450B">
        <w:rPr>
          <w:rFonts w:cs="Arial"/>
          <w:sz w:val="24"/>
          <w:szCs w:val="24"/>
        </w:rPr>
        <w:tab/>
      </w:r>
      <w:r w:rsidR="00441496" w:rsidRPr="0099450B">
        <w:rPr>
          <w:rFonts w:cs="Arial"/>
          <w:sz w:val="24"/>
          <w:szCs w:val="24"/>
        </w:rPr>
        <w:t>15 November 2021</w:t>
      </w:r>
    </w:p>
    <w:p w14:paraId="32E465E0" w14:textId="77777777" w:rsidR="007A17CF" w:rsidRPr="0099450B" w:rsidRDefault="007A17CF" w:rsidP="007A17CF">
      <w:pPr>
        <w:rPr>
          <w:rFonts w:cs="Arial"/>
          <w:b/>
          <w:sz w:val="24"/>
          <w:szCs w:val="24"/>
        </w:rPr>
      </w:pPr>
      <w:r w:rsidRPr="0099450B">
        <w:rPr>
          <w:rFonts w:cs="Arial"/>
          <w:b/>
          <w:sz w:val="24"/>
          <w:szCs w:val="24"/>
        </w:rPr>
        <w:t>1</w:t>
      </w:r>
      <w:r w:rsidRPr="0099450B">
        <w:rPr>
          <w:rFonts w:cs="Arial"/>
          <w:b/>
          <w:sz w:val="24"/>
          <w:szCs w:val="24"/>
        </w:rPr>
        <w:tab/>
        <w:t>Overview of the British Council</w:t>
      </w:r>
    </w:p>
    <w:p w14:paraId="7F2507AE" w14:textId="77777777" w:rsidR="00D53AEE" w:rsidRPr="0099450B" w:rsidRDefault="0045302F" w:rsidP="00D53AEE">
      <w:pPr>
        <w:rPr>
          <w:rFonts w:cs="Arial"/>
          <w:sz w:val="21"/>
          <w:szCs w:val="21"/>
        </w:rPr>
      </w:pPr>
      <w:r w:rsidRPr="0099450B">
        <w:rPr>
          <w:rFonts w:cs="Arial"/>
          <w:sz w:val="21"/>
          <w:szCs w:val="21"/>
        </w:rPr>
        <w:t xml:space="preserve">1.1 </w:t>
      </w:r>
      <w:r w:rsidRPr="0099450B">
        <w:rPr>
          <w:rFonts w:cs="Arial"/>
          <w:sz w:val="21"/>
          <w:szCs w:val="21"/>
        </w:rPr>
        <w:tab/>
      </w:r>
      <w:r w:rsidR="00D53AEE" w:rsidRPr="0099450B">
        <w:rPr>
          <w:rFonts w:cs="Arial"/>
          <w:sz w:val="21"/>
          <w:szCs w:val="21"/>
        </w:rPr>
        <w:t xml:space="preserve">The British Council builds connections, understanding and trust between people in the UK and other countries through arts and culture, </w:t>
      </w:r>
      <w:proofErr w:type="gramStart"/>
      <w:r w:rsidR="00D53AEE" w:rsidRPr="0099450B">
        <w:rPr>
          <w:rFonts w:cs="Arial"/>
          <w:sz w:val="21"/>
          <w:szCs w:val="21"/>
        </w:rPr>
        <w:t>education</w:t>
      </w:r>
      <w:proofErr w:type="gramEnd"/>
      <w:r w:rsidR="00D53AEE" w:rsidRPr="0099450B">
        <w:rPr>
          <w:rFonts w:cs="Arial"/>
          <w:sz w:val="21"/>
          <w:szCs w:val="21"/>
        </w:rPr>
        <w:t xml:space="preserve"> and the English language. We work in two ways – directly with individuals to transform their lives, and with governments and partners to make a bigger difference for the longer term, creating benefit for millions of people all over the world. We help young people to gain the skills, </w:t>
      </w:r>
      <w:proofErr w:type="gramStart"/>
      <w:r w:rsidR="00D53AEE" w:rsidRPr="0099450B">
        <w:rPr>
          <w:rFonts w:cs="Arial"/>
          <w:sz w:val="21"/>
          <w:szCs w:val="21"/>
        </w:rPr>
        <w:t>confidence</w:t>
      </w:r>
      <w:proofErr w:type="gramEnd"/>
      <w:r w:rsidR="00D53AEE" w:rsidRPr="0099450B">
        <w:rPr>
          <w:rFonts w:cs="Arial"/>
          <w:sz w:val="21"/>
          <w:szCs w:val="21"/>
        </w:rPr>
        <w:t xml:space="preserv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4AA49F16" w14:textId="77777777" w:rsidR="00D53AEE" w:rsidRPr="0099450B" w:rsidRDefault="00D53AEE" w:rsidP="00D53AEE">
      <w:pPr>
        <w:rPr>
          <w:rFonts w:cs="Arial"/>
          <w:sz w:val="21"/>
          <w:szCs w:val="21"/>
        </w:rPr>
      </w:pPr>
      <w:r w:rsidRPr="0099450B">
        <w:rPr>
          <w:rFonts w:cs="Arial"/>
          <w:sz w:val="21"/>
          <w:szCs w:val="21"/>
        </w:rPr>
        <w:t>1.2</w:t>
      </w:r>
      <w:r w:rsidRPr="0099450B">
        <w:rPr>
          <w:rFonts w:cs="Arial"/>
          <w:sz w:val="21"/>
          <w:szCs w:val="21"/>
        </w:rPr>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2877F904" w14:textId="77777777" w:rsidR="00D53AEE" w:rsidRPr="0099450B" w:rsidRDefault="00D53AEE" w:rsidP="00D53AEE">
      <w:pPr>
        <w:rPr>
          <w:rFonts w:cs="Arial"/>
          <w:sz w:val="21"/>
          <w:szCs w:val="21"/>
        </w:rPr>
      </w:pPr>
      <w:r w:rsidRPr="0099450B">
        <w:rPr>
          <w:rFonts w:cs="Arial"/>
          <w:sz w:val="21"/>
          <w:szCs w:val="21"/>
        </w:rPr>
        <w:t xml:space="preserve">1.3 </w:t>
      </w:r>
      <w:r w:rsidRPr="0099450B">
        <w:rPr>
          <w:rFonts w:cs="Arial"/>
          <w:sz w:val="21"/>
          <w:szCs w:val="21"/>
        </w:rPr>
        <w:tab/>
        <w:t xml:space="preserve">We work on the ground in more than 100 countries. In 2019-20 we connected with 80 million people directly and with 791 million overall, including online and through our broadcasts and publications. Founded in 1934, we are a UK charity governed by Royal Charter and a UK public body. Further information can be viewed at </w:t>
      </w:r>
      <w:hyperlink r:id="rId12" w:history="1">
        <w:r w:rsidRPr="0099450B">
          <w:rPr>
            <w:rStyle w:val="Hyperlink"/>
            <w:rFonts w:cs="Arial"/>
            <w:sz w:val="21"/>
            <w:szCs w:val="21"/>
          </w:rPr>
          <w:t>www.britishcouncil.org</w:t>
        </w:r>
      </w:hyperlink>
      <w:r w:rsidRPr="0099450B">
        <w:rPr>
          <w:rFonts w:cs="Arial"/>
          <w:sz w:val="21"/>
          <w:szCs w:val="21"/>
        </w:rPr>
        <w:t xml:space="preserve">.  </w:t>
      </w:r>
    </w:p>
    <w:p w14:paraId="1D98E91E" w14:textId="77777777" w:rsidR="007A17CF" w:rsidRPr="0099450B" w:rsidRDefault="007A17CF" w:rsidP="00D53AEE">
      <w:pPr>
        <w:rPr>
          <w:rFonts w:cs="Arial"/>
          <w:b/>
          <w:sz w:val="24"/>
          <w:szCs w:val="24"/>
        </w:rPr>
      </w:pPr>
      <w:r w:rsidRPr="0099450B">
        <w:rPr>
          <w:rFonts w:cs="Arial"/>
          <w:b/>
          <w:sz w:val="24"/>
          <w:szCs w:val="24"/>
        </w:rPr>
        <w:t>2</w:t>
      </w:r>
      <w:r w:rsidRPr="0099450B">
        <w:rPr>
          <w:rFonts w:cs="Arial"/>
          <w:b/>
          <w:sz w:val="24"/>
          <w:szCs w:val="24"/>
        </w:rPr>
        <w:tab/>
        <w:t>Introduction and Background to the Project / Programme</w:t>
      </w:r>
    </w:p>
    <w:p w14:paraId="16CA5365" w14:textId="6CAED1D6" w:rsidR="00441496" w:rsidRPr="0099450B" w:rsidRDefault="007A17CF" w:rsidP="00441496">
      <w:pPr>
        <w:rPr>
          <w:rFonts w:cs="Arial"/>
          <w:sz w:val="21"/>
          <w:szCs w:val="21"/>
        </w:rPr>
      </w:pPr>
      <w:r w:rsidRPr="0099450B">
        <w:rPr>
          <w:rFonts w:cs="Arial"/>
          <w:sz w:val="21"/>
          <w:szCs w:val="21"/>
        </w:rPr>
        <w:t xml:space="preserve">2.1 </w:t>
      </w:r>
      <w:r w:rsidRPr="0099450B">
        <w:rPr>
          <w:rFonts w:cs="Arial"/>
          <w:sz w:val="21"/>
          <w:szCs w:val="21"/>
        </w:rPr>
        <w:tab/>
      </w:r>
      <w:r w:rsidR="00441496" w:rsidRPr="0099450B">
        <w:rPr>
          <w:rFonts w:cs="Arial"/>
          <w:sz w:val="21"/>
          <w:szCs w:val="21"/>
        </w:rPr>
        <w:t>The British Council’s work in English for Education Systems (EES) aims for transformational change in English language policy and practice. We believe that better teaching and learning of English increases academic and career opportunities and enables people to participate actively in a global society. Our research and innovation with UK and international partners provide evidence of current practice and approaches as well as 'what works' in English language teaching and learning. Seeking and disseminating this evidence contributes to the development of English language teaching and learning worldwide. We support language teaching and learning in a multilingual world, helping to ensure inclusive and equitable quality language education in line with UN Sustainable Development Goal 4.</w:t>
      </w:r>
    </w:p>
    <w:p w14:paraId="436BF10B" w14:textId="0BA345F1" w:rsidR="00F43B58" w:rsidRPr="0099450B" w:rsidRDefault="00441496" w:rsidP="00441496">
      <w:pPr>
        <w:rPr>
          <w:rFonts w:cs="Arial"/>
          <w:sz w:val="21"/>
          <w:szCs w:val="21"/>
        </w:rPr>
      </w:pPr>
      <w:r w:rsidRPr="0099450B">
        <w:rPr>
          <w:rFonts w:cs="Arial"/>
          <w:sz w:val="21"/>
          <w:szCs w:val="21"/>
        </w:rPr>
        <w:lastRenderedPageBreak/>
        <w:t>In South Asia we engage directly with hundreds of thousands of teachers and indirectly with millions of learners each year within government basic education systems. We work closely with our government</w:t>
      </w:r>
      <w:r w:rsidR="006158CC" w:rsidRPr="0099450B">
        <w:rPr>
          <w:rFonts w:cs="Arial"/>
          <w:sz w:val="21"/>
          <w:szCs w:val="21"/>
        </w:rPr>
        <w:t xml:space="preserve"> </w:t>
      </w:r>
      <w:r w:rsidRPr="0099450B">
        <w:rPr>
          <w:rFonts w:cs="Arial"/>
          <w:sz w:val="21"/>
          <w:szCs w:val="21"/>
        </w:rPr>
        <w:t>partners and national, international and UK organisations and institutions who share our goal to provide all teachers and students with access to high quality English language resources and instruction.</w:t>
      </w:r>
    </w:p>
    <w:p w14:paraId="6511B92D" w14:textId="77777777" w:rsidR="00631ECE" w:rsidRDefault="00D9785E" w:rsidP="00052101">
      <w:r w:rsidRPr="0099450B">
        <w:rPr>
          <w:rFonts w:cs="Arial"/>
          <w:sz w:val="21"/>
          <w:szCs w:val="21"/>
        </w:rPr>
        <w:t xml:space="preserve">EES </w:t>
      </w:r>
      <w:r w:rsidR="00D0419C" w:rsidRPr="0099450B">
        <w:t>p</w:t>
      </w:r>
      <w:r w:rsidRPr="0099450B">
        <w:t>roject</w:t>
      </w:r>
      <w:r w:rsidR="005A3917" w:rsidRPr="0099450B">
        <w:t>s</w:t>
      </w:r>
      <w:r w:rsidR="00882EC7" w:rsidRPr="0099450B">
        <w:t xml:space="preserve"> in South Asia</w:t>
      </w:r>
      <w:r w:rsidRPr="0099450B">
        <w:t xml:space="preserve"> typically involve pools of freelance training consultants who are nationals of the country</w:t>
      </w:r>
      <w:r w:rsidR="00882EC7" w:rsidRPr="0099450B">
        <w:t xml:space="preserve"> of delivery</w:t>
      </w:r>
      <w:r w:rsidRPr="0099450B">
        <w:t>.</w:t>
      </w:r>
      <w:r w:rsidR="00F63128" w:rsidRPr="0099450B">
        <w:t xml:space="preserve"> </w:t>
      </w:r>
      <w:r w:rsidRPr="0099450B">
        <w:t xml:space="preserve">To enable the British Council to deliver current and future projects more effectively, we wish to build the capacity of these pools of freelance training consultants. </w:t>
      </w:r>
      <w:proofErr w:type="gramStart"/>
      <w:r w:rsidRPr="0099450B">
        <w:t>In particular, we</w:t>
      </w:r>
      <w:proofErr w:type="gramEnd"/>
      <w:r w:rsidRPr="0099450B">
        <w:t xml:space="preserve"> would like approximately 45 </w:t>
      </w:r>
      <w:r w:rsidR="0072498D" w:rsidRPr="0099450B">
        <w:t>indiv</w:t>
      </w:r>
      <w:r w:rsidR="00F627AE" w:rsidRPr="0099450B">
        <w:t>i</w:t>
      </w:r>
      <w:r w:rsidR="0072498D" w:rsidRPr="0099450B">
        <w:t>duals from our South Asia freelance</w:t>
      </w:r>
      <w:r w:rsidRPr="0099450B">
        <w:t xml:space="preserve"> consultant</w:t>
      </w:r>
      <w:r w:rsidR="0072498D" w:rsidRPr="0099450B">
        <w:t xml:space="preserve"> network</w:t>
      </w:r>
      <w:r w:rsidRPr="0099450B">
        <w:t xml:space="preserve"> to </w:t>
      </w:r>
      <w:r w:rsidR="00F627AE" w:rsidRPr="0099450B">
        <w:t xml:space="preserve">improve their skills in offering teacher development through online platforms. We would like to commission </w:t>
      </w:r>
      <w:r w:rsidR="000F1F49" w:rsidRPr="0099450B">
        <w:t>an</w:t>
      </w:r>
      <w:r w:rsidRPr="0099450B">
        <w:t xml:space="preserve"> online training course delivered by a recognised agency</w:t>
      </w:r>
      <w:r w:rsidR="000F1F49" w:rsidRPr="0099450B">
        <w:t xml:space="preserve"> which will build these </w:t>
      </w:r>
      <w:r w:rsidR="009522AF" w:rsidRPr="0099450B">
        <w:t xml:space="preserve">specific </w:t>
      </w:r>
      <w:r w:rsidR="000F1F49" w:rsidRPr="0099450B">
        <w:t>skills and knowledge</w:t>
      </w:r>
      <w:r w:rsidRPr="0099450B">
        <w:t xml:space="preserve">. </w:t>
      </w:r>
    </w:p>
    <w:p w14:paraId="7A5DDB8E" w14:textId="55634C84" w:rsidR="007A17CF" w:rsidRPr="0099450B" w:rsidRDefault="007A17CF" w:rsidP="00052101">
      <w:pPr>
        <w:rPr>
          <w:rFonts w:cs="Arial"/>
          <w:sz w:val="21"/>
          <w:szCs w:val="21"/>
        </w:rPr>
      </w:pPr>
      <w:r w:rsidRPr="0099450B">
        <w:rPr>
          <w:rFonts w:cs="Arial"/>
          <w:sz w:val="21"/>
          <w:szCs w:val="21"/>
        </w:rPr>
        <w:t>2.</w:t>
      </w:r>
      <w:r w:rsidR="00631ECE">
        <w:rPr>
          <w:rFonts w:cs="Arial"/>
          <w:sz w:val="21"/>
          <w:szCs w:val="21"/>
        </w:rPr>
        <w:t>2</w:t>
      </w:r>
      <w:r w:rsidRPr="0099450B">
        <w:rPr>
          <w:rFonts w:cs="Arial"/>
          <w:sz w:val="21"/>
          <w:szCs w:val="21"/>
        </w:rPr>
        <w:tab/>
        <w:t xml:space="preserve">The purpose and scope of this </w:t>
      </w:r>
      <w:r w:rsidR="00052101" w:rsidRPr="0099450B">
        <w:rPr>
          <w:rFonts w:cs="Arial"/>
          <w:sz w:val="21"/>
          <w:szCs w:val="21"/>
        </w:rPr>
        <w:t>RFP</w:t>
      </w:r>
      <w:r w:rsidRPr="0099450B">
        <w:rPr>
          <w:rFonts w:cs="Arial"/>
          <w:sz w:val="21"/>
          <w:szCs w:val="21"/>
        </w:rPr>
        <w:t xml:space="preserve"> and supporting documents is to explain in further detail the requirements of the British Council and the process for submitting a proposal</w:t>
      </w:r>
      <w:r w:rsidR="000F5118" w:rsidRPr="0099450B">
        <w:rPr>
          <w:rFonts w:cs="Arial"/>
          <w:sz w:val="21"/>
          <w:szCs w:val="21"/>
        </w:rPr>
        <w:t xml:space="preserve"> in response to this RFP</w:t>
      </w:r>
      <w:r w:rsidR="000B5BB3" w:rsidRPr="0099450B">
        <w:rPr>
          <w:rFonts w:cs="Arial"/>
          <w:sz w:val="21"/>
          <w:szCs w:val="21"/>
        </w:rPr>
        <w:t xml:space="preserve"> (“</w:t>
      </w:r>
      <w:r w:rsidR="000B5BB3" w:rsidRPr="0099450B">
        <w:rPr>
          <w:rFonts w:cs="Arial"/>
          <w:b/>
          <w:sz w:val="21"/>
          <w:szCs w:val="21"/>
        </w:rPr>
        <w:t>Proposal</w:t>
      </w:r>
      <w:r w:rsidR="000B5BB3" w:rsidRPr="0099450B">
        <w:rPr>
          <w:rFonts w:cs="Arial"/>
          <w:sz w:val="21"/>
          <w:szCs w:val="21"/>
        </w:rPr>
        <w:t>”)</w:t>
      </w:r>
      <w:r w:rsidRPr="0099450B">
        <w:rPr>
          <w:rFonts w:cs="Arial"/>
          <w:sz w:val="21"/>
          <w:szCs w:val="21"/>
        </w:rPr>
        <w:t xml:space="preserve">. </w:t>
      </w:r>
    </w:p>
    <w:p w14:paraId="7DBCCF4B" w14:textId="77777777" w:rsidR="007A17CF" w:rsidRPr="0099450B" w:rsidRDefault="000015D7">
      <w:pPr>
        <w:rPr>
          <w:rFonts w:cs="Arial"/>
          <w:b/>
          <w:sz w:val="24"/>
          <w:szCs w:val="24"/>
        </w:rPr>
      </w:pPr>
      <w:r w:rsidRPr="0099450B">
        <w:rPr>
          <w:rFonts w:cs="Arial"/>
          <w:b/>
          <w:sz w:val="24"/>
          <w:szCs w:val="24"/>
        </w:rPr>
        <w:t>3</w:t>
      </w:r>
      <w:r w:rsidR="007A17CF" w:rsidRPr="0099450B">
        <w:rPr>
          <w:rFonts w:cs="Arial"/>
          <w:b/>
          <w:sz w:val="24"/>
          <w:szCs w:val="24"/>
        </w:rPr>
        <w:t xml:space="preserve"> </w:t>
      </w:r>
      <w:r w:rsidR="007A17CF" w:rsidRPr="0099450B">
        <w:rPr>
          <w:rFonts w:cs="Arial"/>
          <w:b/>
          <w:sz w:val="24"/>
          <w:szCs w:val="24"/>
        </w:rPr>
        <w:tab/>
      </w:r>
      <w:r w:rsidR="00E42282" w:rsidRPr="0099450B">
        <w:rPr>
          <w:rFonts w:cs="Arial"/>
          <w:b/>
          <w:sz w:val="24"/>
          <w:szCs w:val="24"/>
        </w:rPr>
        <w:t>Proposal</w:t>
      </w:r>
      <w:r w:rsidR="007A17CF" w:rsidRPr="0099450B">
        <w:rPr>
          <w:rFonts w:cs="Arial"/>
          <w:b/>
          <w:sz w:val="24"/>
          <w:szCs w:val="24"/>
        </w:rPr>
        <w:t xml:space="preserve"> Conditions and Contractual Requirements</w:t>
      </w:r>
    </w:p>
    <w:p w14:paraId="4F696210" w14:textId="77777777" w:rsidR="007A17CF" w:rsidRPr="0099450B" w:rsidRDefault="00052101">
      <w:pPr>
        <w:rPr>
          <w:rFonts w:cs="Arial"/>
          <w:sz w:val="21"/>
          <w:szCs w:val="21"/>
        </w:rPr>
      </w:pPr>
      <w:r w:rsidRPr="0099450B">
        <w:rPr>
          <w:rFonts w:cs="Arial"/>
          <w:sz w:val="21"/>
          <w:szCs w:val="21"/>
        </w:rPr>
        <w:t>This section of the RFP</w:t>
      </w:r>
      <w:r w:rsidR="007A17CF" w:rsidRPr="0099450B">
        <w:rPr>
          <w:rFonts w:cs="Arial"/>
          <w:sz w:val="21"/>
          <w:szCs w:val="21"/>
        </w:rPr>
        <w:t xml:space="preserve"> sets out the British Council’s contracting requirements, general policy requirements, and the general conditions relating to this procurement process (“</w:t>
      </w:r>
      <w:r w:rsidR="007A17CF" w:rsidRPr="0099450B">
        <w:rPr>
          <w:rFonts w:cs="Arial"/>
          <w:b/>
          <w:sz w:val="21"/>
          <w:szCs w:val="21"/>
        </w:rPr>
        <w:t>Procurement Process</w:t>
      </w:r>
      <w:r w:rsidR="007A17CF" w:rsidRPr="0099450B">
        <w:rPr>
          <w:rFonts w:cs="Arial"/>
          <w:sz w:val="21"/>
          <w:szCs w:val="21"/>
        </w:rPr>
        <w:t xml:space="preserve">”). </w:t>
      </w:r>
    </w:p>
    <w:p w14:paraId="18E3D65B" w14:textId="77777777" w:rsidR="007A17CF" w:rsidRPr="0099450B" w:rsidRDefault="007A17CF" w:rsidP="007A17CF">
      <w:pPr>
        <w:rPr>
          <w:rFonts w:cs="Arial"/>
          <w:b/>
          <w:sz w:val="21"/>
          <w:szCs w:val="21"/>
        </w:rPr>
      </w:pPr>
      <w:r w:rsidRPr="0099450B">
        <w:rPr>
          <w:rFonts w:cs="Arial"/>
          <w:b/>
          <w:sz w:val="21"/>
          <w:szCs w:val="21"/>
        </w:rPr>
        <w:t>3.1</w:t>
      </w:r>
      <w:r w:rsidRPr="0099450B">
        <w:rPr>
          <w:rFonts w:cs="Arial"/>
          <w:b/>
          <w:sz w:val="21"/>
          <w:szCs w:val="21"/>
        </w:rPr>
        <w:tab/>
        <w:t>Contracting requirements</w:t>
      </w:r>
    </w:p>
    <w:p w14:paraId="77A33307" w14:textId="77777777" w:rsidR="007A17CF" w:rsidRPr="0099450B" w:rsidRDefault="007A17CF" w:rsidP="007A17CF">
      <w:pPr>
        <w:rPr>
          <w:rFonts w:cs="Arial"/>
          <w:sz w:val="21"/>
          <w:szCs w:val="21"/>
        </w:rPr>
      </w:pPr>
      <w:r w:rsidRPr="0099450B">
        <w:rPr>
          <w:rFonts w:cs="Arial"/>
          <w:sz w:val="21"/>
          <w:szCs w:val="21"/>
        </w:rPr>
        <w:t>3.1.1</w:t>
      </w:r>
      <w:r w:rsidRPr="0099450B">
        <w:rPr>
          <w:rFonts w:cs="Arial"/>
          <w:sz w:val="21"/>
          <w:szCs w:val="21"/>
        </w:rPr>
        <w:tab/>
      </w:r>
      <w:r w:rsidR="0016675D" w:rsidRPr="0099450B">
        <w:rPr>
          <w:rFonts w:cs="Arial"/>
          <w:sz w:val="21"/>
          <w:szCs w:val="21"/>
          <w:u w:val="single"/>
        </w:rPr>
        <w:t>C</w:t>
      </w:r>
      <w:r w:rsidRPr="0099450B">
        <w:rPr>
          <w:rFonts w:cs="Arial"/>
          <w:sz w:val="21"/>
          <w:szCs w:val="21"/>
          <w:u w:val="single"/>
        </w:rPr>
        <w:t>ontracting authority</w:t>
      </w:r>
      <w:r w:rsidR="00443FF4" w:rsidRPr="0099450B">
        <w:rPr>
          <w:rFonts w:cs="Arial"/>
          <w:sz w:val="21"/>
          <w:szCs w:val="21"/>
        </w:rPr>
        <w:t>:</w:t>
      </w:r>
      <w:r w:rsidR="0016675D" w:rsidRPr="0099450B">
        <w:rPr>
          <w:rFonts w:cs="Arial"/>
          <w:sz w:val="21"/>
          <w:szCs w:val="21"/>
        </w:rPr>
        <w:t xml:space="preserve"> </w:t>
      </w:r>
      <w:r w:rsidRPr="0099450B">
        <w:rPr>
          <w:rFonts w:cs="Arial"/>
          <w:sz w:val="21"/>
          <w:szCs w:val="21"/>
        </w:rPr>
        <w:t xml:space="preserve">the British Council </w:t>
      </w:r>
      <w:r w:rsidR="00D211FE" w:rsidRPr="0099450B">
        <w:rPr>
          <w:rFonts w:cs="Arial"/>
          <w:sz w:val="21"/>
          <w:szCs w:val="21"/>
        </w:rPr>
        <w:t>which includes</w:t>
      </w:r>
      <w:r w:rsidRPr="0099450B">
        <w:rPr>
          <w:rFonts w:cs="Arial"/>
          <w:sz w:val="21"/>
          <w:szCs w:val="21"/>
        </w:rPr>
        <w:t xml:space="preserve"> any </w:t>
      </w:r>
      <w:r w:rsidR="00D211FE" w:rsidRPr="0099450B">
        <w:rPr>
          <w:rFonts w:cs="Arial"/>
          <w:sz w:val="21"/>
          <w:szCs w:val="21"/>
        </w:rPr>
        <w:t xml:space="preserve">other companies and organisations </w:t>
      </w:r>
      <w:r w:rsidRPr="0099450B">
        <w:rPr>
          <w:rFonts w:cs="Arial"/>
          <w:sz w:val="21"/>
          <w:szCs w:val="21"/>
        </w:rPr>
        <w:t xml:space="preserve">that control or are controlled by the British Council from time to time (see: </w:t>
      </w:r>
      <w:hyperlink r:id="rId13" w:history="1">
        <w:r w:rsidRPr="0099450B">
          <w:rPr>
            <w:rStyle w:val="Hyperlink"/>
            <w:rFonts w:cs="Arial"/>
            <w:sz w:val="21"/>
            <w:szCs w:val="21"/>
          </w:rPr>
          <w:t>http://www.britishcouncil.org/organisation/structure/status</w:t>
        </w:r>
      </w:hyperlink>
      <w:r w:rsidRPr="0099450B">
        <w:rPr>
          <w:rFonts w:cs="Arial"/>
          <w:sz w:val="21"/>
          <w:szCs w:val="21"/>
        </w:rPr>
        <w:t xml:space="preserve">). </w:t>
      </w:r>
    </w:p>
    <w:p w14:paraId="4AE988CE" w14:textId="42557BB0" w:rsidR="007A17CF" w:rsidRPr="0099450B" w:rsidRDefault="007A17CF" w:rsidP="007A17CF">
      <w:pPr>
        <w:rPr>
          <w:rFonts w:cs="Arial"/>
          <w:sz w:val="21"/>
          <w:szCs w:val="21"/>
        </w:rPr>
      </w:pPr>
      <w:r w:rsidRPr="0099450B">
        <w:rPr>
          <w:rFonts w:cs="Arial"/>
          <w:sz w:val="21"/>
          <w:szCs w:val="21"/>
        </w:rPr>
        <w:t>3.1.2</w:t>
      </w:r>
      <w:r w:rsidRPr="0099450B">
        <w:rPr>
          <w:rFonts w:cs="Arial"/>
          <w:sz w:val="21"/>
          <w:szCs w:val="21"/>
        </w:rPr>
        <w:tab/>
      </w:r>
      <w:r w:rsidR="0016675D" w:rsidRPr="0099450B">
        <w:rPr>
          <w:rFonts w:cs="Arial"/>
          <w:sz w:val="21"/>
          <w:szCs w:val="21"/>
          <w:u w:val="single"/>
        </w:rPr>
        <w:t>Delivery location for</w:t>
      </w:r>
      <w:r w:rsidRPr="0099450B">
        <w:rPr>
          <w:rFonts w:cs="Arial"/>
          <w:sz w:val="21"/>
          <w:szCs w:val="21"/>
          <w:u w:val="single"/>
        </w:rPr>
        <w:t xml:space="preserve"> goods and/or services</w:t>
      </w:r>
      <w:r w:rsidR="0016675D" w:rsidRPr="0099450B">
        <w:rPr>
          <w:rFonts w:cs="Arial"/>
          <w:sz w:val="21"/>
          <w:szCs w:val="21"/>
        </w:rPr>
        <w:t>:</w:t>
      </w:r>
      <w:r w:rsidRPr="0099450B">
        <w:rPr>
          <w:rFonts w:cs="Arial"/>
          <w:sz w:val="21"/>
          <w:szCs w:val="21"/>
        </w:rPr>
        <w:t xml:space="preserve"> the British Council offices in</w:t>
      </w:r>
      <w:r w:rsidR="000F00C7" w:rsidRPr="0099450B">
        <w:rPr>
          <w:rFonts w:cs="Arial"/>
          <w:sz w:val="21"/>
          <w:szCs w:val="21"/>
        </w:rPr>
        <w:t xml:space="preserve"> South Asia </w:t>
      </w:r>
      <w:r w:rsidR="000F00C7" w:rsidRPr="0099450B">
        <w:rPr>
          <w:rFonts w:cs="Arial"/>
          <w:sz w:val="21"/>
          <w:szCs w:val="21"/>
          <w:u w:val="single"/>
        </w:rPr>
        <w:t>while working remotely</w:t>
      </w:r>
      <w:r w:rsidR="000F00C7" w:rsidRPr="0099450B">
        <w:rPr>
          <w:rFonts w:cs="Arial"/>
          <w:sz w:val="21"/>
          <w:szCs w:val="21"/>
        </w:rPr>
        <w:t xml:space="preserve"> as per agreed working hours e.g., 9:00 am to 5:00 pm from Monday to Friday or mutually agreed otherwise.</w:t>
      </w:r>
    </w:p>
    <w:p w14:paraId="7C322B03" w14:textId="5DF40FAF" w:rsidR="0016675D" w:rsidRPr="0099450B" w:rsidRDefault="0016675D" w:rsidP="0016675D">
      <w:pPr>
        <w:rPr>
          <w:rFonts w:cs="Arial"/>
          <w:sz w:val="21"/>
          <w:szCs w:val="21"/>
        </w:rPr>
      </w:pPr>
      <w:r w:rsidRPr="0099450B">
        <w:rPr>
          <w:rFonts w:cs="Arial"/>
          <w:sz w:val="21"/>
          <w:szCs w:val="21"/>
        </w:rPr>
        <w:t>3.1.3</w:t>
      </w:r>
      <w:r w:rsidRPr="0099450B">
        <w:rPr>
          <w:rFonts w:cs="Arial"/>
          <w:sz w:val="21"/>
          <w:szCs w:val="21"/>
        </w:rPr>
        <w:tab/>
      </w:r>
      <w:r w:rsidRPr="0099450B">
        <w:rPr>
          <w:rFonts w:cs="Arial"/>
          <w:sz w:val="21"/>
          <w:szCs w:val="21"/>
          <w:u w:val="single"/>
        </w:rPr>
        <w:t>Duration</w:t>
      </w:r>
      <w:r w:rsidRPr="0099450B">
        <w:rPr>
          <w:rFonts w:cs="Arial"/>
          <w:sz w:val="21"/>
          <w:szCs w:val="21"/>
        </w:rPr>
        <w:t xml:space="preserve">: </w:t>
      </w:r>
      <w:r w:rsidR="00F93341" w:rsidRPr="0099450B">
        <w:rPr>
          <w:rFonts w:cs="Arial"/>
          <w:sz w:val="21"/>
          <w:szCs w:val="21"/>
        </w:rPr>
        <w:t xml:space="preserve">The Contract awarded will be for a period of 3 months (1 January 2021 – 31 March 2022) with the expectation of delivering a course that is </w:t>
      </w:r>
      <w:r w:rsidR="00F73D8F" w:rsidRPr="0099450B">
        <w:rPr>
          <w:rFonts w:cs="Arial"/>
          <w:sz w:val="21"/>
          <w:szCs w:val="21"/>
        </w:rPr>
        <w:t>around</w:t>
      </w:r>
      <w:r w:rsidR="00F93341" w:rsidRPr="0099450B">
        <w:rPr>
          <w:rFonts w:cs="Arial"/>
          <w:sz w:val="21"/>
          <w:szCs w:val="21"/>
        </w:rPr>
        <w:t xml:space="preserve"> 30 hours</w:t>
      </w:r>
      <w:r w:rsidR="00C00608" w:rsidRPr="0099450B">
        <w:rPr>
          <w:rFonts w:cs="Arial"/>
          <w:sz w:val="21"/>
          <w:szCs w:val="21"/>
        </w:rPr>
        <w:t xml:space="preserve"> to all 45 freelance training consultants put forward by the British Council</w:t>
      </w:r>
      <w:r w:rsidR="00F360D7" w:rsidRPr="0099450B">
        <w:rPr>
          <w:rFonts w:cs="Arial"/>
          <w:sz w:val="21"/>
          <w:szCs w:val="21"/>
        </w:rPr>
        <w:t xml:space="preserve"> during this time frame</w:t>
      </w:r>
      <w:r w:rsidR="00F93341" w:rsidRPr="0099450B">
        <w:rPr>
          <w:rFonts w:cs="Arial"/>
          <w:sz w:val="21"/>
          <w:szCs w:val="21"/>
        </w:rPr>
        <w:t xml:space="preserve"> (see section 7.3).</w:t>
      </w:r>
    </w:p>
    <w:p w14:paraId="2BA90CAD" w14:textId="00528FB4" w:rsidR="007A17CF" w:rsidRPr="0099450B" w:rsidRDefault="007A17CF" w:rsidP="00321B63">
      <w:pPr>
        <w:rPr>
          <w:rFonts w:cs="Arial"/>
          <w:sz w:val="21"/>
          <w:szCs w:val="21"/>
        </w:rPr>
      </w:pPr>
      <w:r w:rsidRPr="0099450B">
        <w:rPr>
          <w:rFonts w:cs="Arial"/>
          <w:sz w:val="21"/>
          <w:szCs w:val="21"/>
        </w:rPr>
        <w:t>3.1.</w:t>
      </w:r>
      <w:r w:rsidR="0016675D" w:rsidRPr="0099450B">
        <w:rPr>
          <w:rFonts w:cs="Arial"/>
          <w:sz w:val="21"/>
          <w:szCs w:val="21"/>
        </w:rPr>
        <w:t>4</w:t>
      </w:r>
      <w:r w:rsidRPr="0099450B">
        <w:rPr>
          <w:rFonts w:cs="Arial"/>
          <w:sz w:val="21"/>
          <w:szCs w:val="21"/>
        </w:rPr>
        <w:tab/>
      </w:r>
      <w:r w:rsidR="0016675D" w:rsidRPr="0099450B">
        <w:rPr>
          <w:rFonts w:cs="Arial"/>
          <w:sz w:val="21"/>
          <w:szCs w:val="21"/>
          <w:u w:val="single"/>
        </w:rPr>
        <w:t>Contractual terms</w:t>
      </w:r>
      <w:r w:rsidR="0016675D" w:rsidRPr="0099450B">
        <w:rPr>
          <w:rFonts w:cs="Arial"/>
          <w:sz w:val="21"/>
          <w:szCs w:val="21"/>
        </w:rPr>
        <w:t xml:space="preserve">:  </w:t>
      </w:r>
      <w:r w:rsidR="00286BFA" w:rsidRPr="0099450B">
        <w:rPr>
          <w:rFonts w:cs="Arial"/>
          <w:sz w:val="21"/>
          <w:szCs w:val="21"/>
        </w:rPr>
        <w:t>As</w:t>
      </w:r>
      <w:r w:rsidR="00286BFA" w:rsidRPr="0099450B">
        <w:rPr>
          <w:rFonts w:cs="Arial"/>
          <w:sz w:val="21"/>
          <w:szCs w:val="21"/>
          <w:u w:val="single"/>
        </w:rPr>
        <w:t xml:space="preserve"> </w:t>
      </w:r>
      <w:r w:rsidRPr="0099450B">
        <w:rPr>
          <w:rFonts w:cs="Arial"/>
          <w:sz w:val="21"/>
          <w:szCs w:val="21"/>
        </w:rPr>
        <w:t xml:space="preserve">set out at Annex 1 </w:t>
      </w:r>
      <w:r w:rsidR="007F0D50" w:rsidRPr="0099450B">
        <w:rPr>
          <w:rFonts w:cs="Arial"/>
          <w:sz w:val="21"/>
          <w:szCs w:val="21"/>
        </w:rPr>
        <w:t>(</w:t>
      </w:r>
      <w:r w:rsidR="001860D6" w:rsidRPr="0099450B">
        <w:rPr>
          <w:rFonts w:cs="Arial"/>
          <w:i/>
          <w:sz w:val="21"/>
          <w:szCs w:val="21"/>
        </w:rPr>
        <w:t xml:space="preserve">Terms and Conditions of </w:t>
      </w:r>
      <w:r w:rsidR="00BA0D78" w:rsidRPr="0099450B">
        <w:rPr>
          <w:rFonts w:cs="Arial"/>
          <w:i/>
          <w:sz w:val="21"/>
          <w:szCs w:val="21"/>
        </w:rPr>
        <w:t>C</w:t>
      </w:r>
      <w:r w:rsidR="001860D6" w:rsidRPr="0099450B">
        <w:rPr>
          <w:rFonts w:cs="Arial"/>
          <w:i/>
          <w:sz w:val="21"/>
          <w:szCs w:val="21"/>
        </w:rPr>
        <w:t>ontract</w:t>
      </w:r>
      <w:r w:rsidR="001860D6" w:rsidRPr="0099450B">
        <w:rPr>
          <w:rFonts w:cs="Arial"/>
          <w:sz w:val="21"/>
          <w:szCs w:val="21"/>
        </w:rPr>
        <w:t>)</w:t>
      </w:r>
      <w:r w:rsidR="00403A9D" w:rsidRPr="0099450B">
        <w:rPr>
          <w:rFonts w:cs="Arial"/>
          <w:sz w:val="21"/>
          <w:szCs w:val="21"/>
        </w:rPr>
        <w:t xml:space="preserve"> </w:t>
      </w:r>
      <w:r w:rsidR="001860D6" w:rsidRPr="0099450B">
        <w:rPr>
          <w:rFonts w:cs="Arial"/>
          <w:sz w:val="21"/>
          <w:szCs w:val="21"/>
        </w:rPr>
        <w:t>(“</w:t>
      </w:r>
      <w:r w:rsidR="001860D6" w:rsidRPr="0099450B">
        <w:rPr>
          <w:rFonts w:cs="Arial"/>
          <w:b/>
          <w:sz w:val="21"/>
          <w:szCs w:val="21"/>
        </w:rPr>
        <w:t>Contract</w:t>
      </w:r>
      <w:r w:rsidR="001860D6" w:rsidRPr="0099450B">
        <w:rPr>
          <w:rFonts w:cs="Arial"/>
          <w:sz w:val="21"/>
          <w:szCs w:val="21"/>
        </w:rPr>
        <w:t xml:space="preserve">”).  </w:t>
      </w:r>
      <w:r w:rsidRPr="0099450B">
        <w:rPr>
          <w:rFonts w:cs="Arial"/>
          <w:sz w:val="21"/>
          <w:szCs w:val="21"/>
        </w:rPr>
        <w:t xml:space="preserve">By submitting a </w:t>
      </w:r>
      <w:r w:rsidR="00E42282" w:rsidRPr="0099450B">
        <w:rPr>
          <w:rFonts w:cs="Arial"/>
          <w:sz w:val="21"/>
          <w:szCs w:val="21"/>
        </w:rPr>
        <w:t>Proposal</w:t>
      </w:r>
      <w:r w:rsidRPr="0099450B">
        <w:rPr>
          <w:rFonts w:cs="Arial"/>
          <w:sz w:val="21"/>
          <w:szCs w:val="21"/>
        </w:rPr>
        <w:t>, you are agreeing to be bound by the terms of th</w:t>
      </w:r>
      <w:r w:rsidR="00052101" w:rsidRPr="0099450B">
        <w:rPr>
          <w:rFonts w:cs="Arial"/>
          <w:sz w:val="21"/>
          <w:szCs w:val="21"/>
        </w:rPr>
        <w:t>is RFP</w:t>
      </w:r>
      <w:r w:rsidRPr="0099450B">
        <w:rPr>
          <w:rFonts w:cs="Arial"/>
          <w:sz w:val="21"/>
          <w:szCs w:val="21"/>
        </w:rPr>
        <w:t xml:space="preserve"> and the Contract without further negotiation or amendment.</w:t>
      </w:r>
      <w:r w:rsidR="00722DC6" w:rsidRPr="0099450B">
        <w:rPr>
          <w:rFonts w:cs="Arial"/>
          <w:sz w:val="21"/>
          <w:szCs w:val="21"/>
        </w:rPr>
        <w:t xml:space="preserve"> </w:t>
      </w:r>
      <w:bookmarkStart w:id="2" w:name="_Hlk4671683"/>
      <w:r w:rsidR="00722DC6" w:rsidRPr="0099450B">
        <w:rPr>
          <w:rFonts w:cs="Arial"/>
          <w:sz w:val="21"/>
          <w:szCs w:val="21"/>
        </w:rPr>
        <w:t xml:space="preserve">Once </w:t>
      </w:r>
      <w:r w:rsidR="00BA0D78" w:rsidRPr="0099450B">
        <w:rPr>
          <w:rFonts w:cs="Arial"/>
          <w:sz w:val="21"/>
          <w:szCs w:val="21"/>
        </w:rPr>
        <w:t>the C</w:t>
      </w:r>
      <w:r w:rsidR="00722DC6" w:rsidRPr="0099450B">
        <w:rPr>
          <w:rFonts w:cs="Arial"/>
          <w:sz w:val="21"/>
          <w:szCs w:val="21"/>
        </w:rPr>
        <w:t>ontract is awarded, there will be no changes</w:t>
      </w:r>
      <w:r w:rsidR="00BA0D78" w:rsidRPr="0099450B">
        <w:rPr>
          <w:rFonts w:cs="Arial"/>
          <w:sz w:val="21"/>
          <w:szCs w:val="21"/>
        </w:rPr>
        <w:t xml:space="preserve"> allowed</w:t>
      </w:r>
      <w:r w:rsidR="00722DC6" w:rsidRPr="0099450B">
        <w:rPr>
          <w:rFonts w:cs="Arial"/>
          <w:sz w:val="21"/>
          <w:szCs w:val="21"/>
        </w:rPr>
        <w:t xml:space="preserve"> to the </w:t>
      </w:r>
      <w:r w:rsidR="00BA0D78" w:rsidRPr="0099450B">
        <w:rPr>
          <w:rFonts w:cs="Arial"/>
          <w:sz w:val="21"/>
          <w:szCs w:val="21"/>
        </w:rPr>
        <w:t>C</w:t>
      </w:r>
      <w:r w:rsidR="00722DC6" w:rsidRPr="0099450B">
        <w:rPr>
          <w:rFonts w:cs="Arial"/>
          <w:sz w:val="21"/>
          <w:szCs w:val="21"/>
        </w:rPr>
        <w:t xml:space="preserve">ontract </w:t>
      </w:r>
      <w:r w:rsidR="00BA0D78" w:rsidRPr="0099450B">
        <w:rPr>
          <w:rFonts w:cs="Arial"/>
          <w:sz w:val="21"/>
          <w:szCs w:val="21"/>
        </w:rPr>
        <w:t>(except in accordance with the provisions of the Contract)</w:t>
      </w:r>
      <w:r w:rsidR="0016675D" w:rsidRPr="0099450B">
        <w:rPr>
          <w:rFonts w:cs="Arial"/>
          <w:sz w:val="21"/>
          <w:szCs w:val="21"/>
        </w:rPr>
        <w:t xml:space="preserve">.  </w:t>
      </w:r>
      <w:r w:rsidR="00722DC6" w:rsidRPr="0099450B">
        <w:rPr>
          <w:rFonts w:cs="Arial"/>
          <w:sz w:val="21"/>
          <w:szCs w:val="21"/>
        </w:rPr>
        <w:t>Any clarification</w:t>
      </w:r>
      <w:r w:rsidR="00C95996" w:rsidRPr="0099450B">
        <w:rPr>
          <w:rFonts w:cs="Arial"/>
          <w:sz w:val="21"/>
          <w:szCs w:val="21"/>
        </w:rPr>
        <w:t xml:space="preserve"> question</w:t>
      </w:r>
      <w:r w:rsidR="00722DC6" w:rsidRPr="0099450B">
        <w:rPr>
          <w:rFonts w:cs="Arial"/>
          <w:sz w:val="21"/>
          <w:szCs w:val="21"/>
        </w:rPr>
        <w:t xml:space="preserve">s </w:t>
      </w:r>
      <w:r w:rsidR="00C95996" w:rsidRPr="0099450B">
        <w:rPr>
          <w:rFonts w:cs="Arial"/>
          <w:sz w:val="21"/>
          <w:szCs w:val="21"/>
        </w:rPr>
        <w:t>in relation to any aspect of this Procurement Process</w:t>
      </w:r>
      <w:r w:rsidR="0016675D" w:rsidRPr="0099450B">
        <w:rPr>
          <w:rFonts w:cs="Arial"/>
          <w:sz w:val="21"/>
          <w:szCs w:val="21"/>
        </w:rPr>
        <w:t xml:space="preserve"> and the associated documentation</w:t>
      </w:r>
      <w:r w:rsidR="00722DC6" w:rsidRPr="0099450B">
        <w:rPr>
          <w:rFonts w:cs="Arial"/>
          <w:sz w:val="21"/>
          <w:szCs w:val="21"/>
        </w:rPr>
        <w:t xml:space="preserve"> should be submitted</w:t>
      </w:r>
      <w:r w:rsidR="00C95996" w:rsidRPr="0099450B">
        <w:rPr>
          <w:rFonts w:cs="Arial"/>
          <w:sz w:val="21"/>
          <w:szCs w:val="21"/>
        </w:rPr>
        <w:t xml:space="preserve"> in accordance with the process set out in paragraph 12</w:t>
      </w:r>
      <w:r w:rsidR="006969DA" w:rsidRPr="0099450B">
        <w:rPr>
          <w:rFonts w:cs="Arial"/>
          <w:sz w:val="21"/>
          <w:szCs w:val="21"/>
        </w:rPr>
        <w:t xml:space="preserve"> (</w:t>
      </w:r>
      <w:r w:rsidR="006969DA" w:rsidRPr="0099450B">
        <w:rPr>
          <w:rFonts w:cs="Arial"/>
          <w:i/>
          <w:sz w:val="21"/>
          <w:szCs w:val="21"/>
        </w:rPr>
        <w:t>Clarification Requests</w:t>
      </w:r>
      <w:r w:rsidR="006969DA" w:rsidRPr="0099450B">
        <w:rPr>
          <w:rFonts w:cs="Arial"/>
          <w:sz w:val="21"/>
          <w:szCs w:val="21"/>
        </w:rPr>
        <w:t>)</w:t>
      </w:r>
      <w:r w:rsidR="00C95996" w:rsidRPr="0099450B">
        <w:rPr>
          <w:rFonts w:cs="Arial"/>
          <w:sz w:val="21"/>
          <w:szCs w:val="21"/>
        </w:rPr>
        <w:t>.</w:t>
      </w:r>
      <w:r w:rsidR="00722DC6" w:rsidRPr="0099450B">
        <w:rPr>
          <w:rFonts w:cs="Arial"/>
          <w:sz w:val="21"/>
          <w:szCs w:val="21"/>
        </w:rPr>
        <w:t xml:space="preserve">  </w:t>
      </w:r>
      <w:bookmarkEnd w:id="2"/>
      <w:r w:rsidR="00104649" w:rsidRPr="0099450B">
        <w:rPr>
          <w:rFonts w:cs="Arial"/>
          <w:sz w:val="21"/>
          <w:szCs w:val="21"/>
        </w:rPr>
        <w:t xml:space="preserve">Only changes which relate to the correction of ambiguity or manifest error in relation to the terms of the Contract will be considered and, </w:t>
      </w:r>
      <w:r w:rsidR="00104649" w:rsidRPr="0099450B">
        <w:rPr>
          <w:rFonts w:cs="Arial"/>
          <w:sz w:val="21"/>
          <w:szCs w:val="21"/>
        </w:rPr>
        <w:lastRenderedPageBreak/>
        <w:t>if necessary, the British Council may, when issuing its response to clarification questions, reissue Annex [1] to reflect such changes.</w:t>
      </w:r>
      <w:r w:rsidR="0016675D" w:rsidRPr="0099450B">
        <w:rPr>
          <w:rFonts w:cs="Arial"/>
          <w:sz w:val="21"/>
          <w:szCs w:val="21"/>
        </w:rPr>
        <w:t xml:space="preserve">  Any proposed amendments received from a potential supplier as part of its Proposal shall entitle the British Council to reject that Proposal and to disqualify that potential supplier from this Procurement Process.</w:t>
      </w:r>
      <w:r w:rsidR="0016675D" w:rsidRPr="0099450B" w:rsidDel="0016675D">
        <w:rPr>
          <w:rFonts w:cs="Arial"/>
          <w:sz w:val="21"/>
          <w:szCs w:val="21"/>
        </w:rPr>
        <w:t xml:space="preserve"> </w:t>
      </w:r>
    </w:p>
    <w:p w14:paraId="0F58029F" w14:textId="77777777" w:rsidR="007A17CF" w:rsidRPr="0099450B" w:rsidRDefault="007A17CF">
      <w:pPr>
        <w:rPr>
          <w:rFonts w:cs="Arial"/>
          <w:b/>
          <w:sz w:val="21"/>
          <w:szCs w:val="21"/>
        </w:rPr>
      </w:pPr>
      <w:r w:rsidRPr="0099450B">
        <w:rPr>
          <w:rFonts w:cs="Arial"/>
          <w:b/>
          <w:sz w:val="21"/>
          <w:szCs w:val="21"/>
        </w:rPr>
        <w:t>3.2</w:t>
      </w:r>
      <w:r w:rsidRPr="0099450B">
        <w:rPr>
          <w:rFonts w:cs="Arial"/>
          <w:b/>
          <w:sz w:val="21"/>
          <w:szCs w:val="21"/>
        </w:rPr>
        <w:tab/>
        <w:t>General Policy Requirements</w:t>
      </w:r>
    </w:p>
    <w:p w14:paraId="3E6942F6" w14:textId="77777777" w:rsidR="007A17CF" w:rsidRPr="0099450B" w:rsidRDefault="007A17CF" w:rsidP="002A0C43">
      <w:pPr>
        <w:rPr>
          <w:rFonts w:cs="Arial"/>
          <w:sz w:val="21"/>
          <w:szCs w:val="21"/>
        </w:rPr>
      </w:pPr>
      <w:r w:rsidRPr="0099450B">
        <w:rPr>
          <w:rFonts w:cs="Arial"/>
          <w:sz w:val="21"/>
          <w:szCs w:val="21"/>
        </w:rPr>
        <w:t xml:space="preserve">3.2.1 </w:t>
      </w:r>
      <w:r w:rsidRPr="0099450B">
        <w:rPr>
          <w:rFonts w:cs="Arial"/>
          <w:sz w:val="21"/>
          <w:szCs w:val="21"/>
        </w:rPr>
        <w:tab/>
      </w:r>
      <w:bookmarkStart w:id="3" w:name="_Hlk27131449"/>
      <w:r w:rsidRPr="0099450B">
        <w:rPr>
          <w:rFonts w:cs="Arial"/>
          <w:sz w:val="21"/>
          <w:szCs w:val="21"/>
        </w:rPr>
        <w:t xml:space="preserve">By submitting a </w:t>
      </w:r>
      <w:r w:rsidR="00E42282" w:rsidRPr="0099450B">
        <w:rPr>
          <w:rFonts w:cs="Arial"/>
          <w:sz w:val="21"/>
          <w:szCs w:val="21"/>
        </w:rPr>
        <w:t>Proposal</w:t>
      </w:r>
      <w:r w:rsidRPr="0099450B">
        <w:rPr>
          <w:rFonts w:cs="Arial"/>
          <w:sz w:val="21"/>
          <w:szCs w:val="21"/>
        </w:rPr>
        <w:t xml:space="preserve">, </w:t>
      </w:r>
      <w:r w:rsidR="00286BFA" w:rsidRPr="0099450B">
        <w:rPr>
          <w:rFonts w:cs="Arial"/>
          <w:sz w:val="21"/>
          <w:szCs w:val="21"/>
        </w:rPr>
        <w:t>you</w:t>
      </w:r>
      <w:r w:rsidRPr="0099450B">
        <w:rPr>
          <w:rFonts w:cs="Arial"/>
          <w:sz w:val="21"/>
          <w:szCs w:val="21"/>
        </w:rPr>
        <w:t xml:space="preserve"> confirm that </w:t>
      </w:r>
      <w:r w:rsidR="00286BFA" w:rsidRPr="0099450B">
        <w:rPr>
          <w:rFonts w:cs="Arial"/>
          <w:sz w:val="21"/>
          <w:szCs w:val="21"/>
        </w:rPr>
        <w:t>you</w:t>
      </w:r>
      <w:r w:rsidRPr="0099450B">
        <w:rPr>
          <w:rFonts w:cs="Arial"/>
          <w:sz w:val="21"/>
          <w:szCs w:val="21"/>
        </w:rPr>
        <w:t xml:space="preserve"> will, and that </w:t>
      </w:r>
      <w:r w:rsidR="00286BFA" w:rsidRPr="0099450B">
        <w:rPr>
          <w:rFonts w:cs="Arial"/>
          <w:sz w:val="21"/>
          <w:szCs w:val="21"/>
        </w:rPr>
        <w:t>you will</w:t>
      </w:r>
      <w:r w:rsidRPr="0099450B">
        <w:rPr>
          <w:rFonts w:cs="Arial"/>
          <w:sz w:val="21"/>
          <w:szCs w:val="21"/>
        </w:rPr>
        <w:t xml:space="preserve"> ensure that any consortium members and/or subcontractors will, comply with all applicable laws, codes of practice, statutory </w:t>
      </w:r>
      <w:proofErr w:type="gramStart"/>
      <w:r w:rsidRPr="0099450B">
        <w:rPr>
          <w:rFonts w:cs="Arial"/>
          <w:sz w:val="21"/>
          <w:szCs w:val="21"/>
        </w:rPr>
        <w:t>guidance</w:t>
      </w:r>
      <w:proofErr w:type="gramEnd"/>
      <w:r w:rsidRPr="0099450B">
        <w:rPr>
          <w:rFonts w:cs="Arial"/>
          <w:sz w:val="21"/>
          <w:szCs w:val="21"/>
        </w:rPr>
        <w:t xml:space="preserv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99450B">
          <w:rPr>
            <w:rStyle w:val="Hyperlink"/>
            <w:rFonts w:cs="Arial"/>
            <w:sz w:val="21"/>
            <w:szCs w:val="21"/>
          </w:rPr>
          <w:t>https://www.britishcouncil.org/organisation/transparency/policies</w:t>
        </w:r>
      </w:hyperlink>
      <w:r w:rsidRPr="0099450B">
        <w:rPr>
          <w:rFonts w:cs="Arial"/>
          <w:sz w:val="21"/>
          <w:szCs w:val="21"/>
        </w:rPr>
        <w:t xml:space="preserve">). </w:t>
      </w:r>
      <w:bookmarkEnd w:id="3"/>
    </w:p>
    <w:p w14:paraId="673AAFDB" w14:textId="77777777" w:rsidR="007A17CF" w:rsidRPr="0099450B" w:rsidRDefault="007A17CF" w:rsidP="007A17CF">
      <w:pPr>
        <w:rPr>
          <w:rFonts w:cs="Arial"/>
          <w:b/>
          <w:sz w:val="21"/>
          <w:szCs w:val="21"/>
        </w:rPr>
      </w:pPr>
      <w:r w:rsidRPr="0099450B">
        <w:rPr>
          <w:rFonts w:cs="Arial"/>
          <w:b/>
          <w:sz w:val="21"/>
          <w:szCs w:val="21"/>
        </w:rPr>
        <w:t>3.3</w:t>
      </w:r>
      <w:r w:rsidRPr="0099450B">
        <w:rPr>
          <w:rFonts w:cs="Arial"/>
          <w:b/>
          <w:sz w:val="21"/>
          <w:szCs w:val="21"/>
        </w:rPr>
        <w:tab/>
        <w:t xml:space="preserve">General </w:t>
      </w:r>
      <w:r w:rsidR="00E42282" w:rsidRPr="0099450B">
        <w:rPr>
          <w:rFonts w:cs="Arial"/>
          <w:b/>
          <w:sz w:val="21"/>
          <w:szCs w:val="21"/>
        </w:rPr>
        <w:t>Proposal</w:t>
      </w:r>
      <w:r w:rsidRPr="0099450B">
        <w:rPr>
          <w:rFonts w:cs="Arial"/>
          <w:b/>
          <w:sz w:val="21"/>
          <w:szCs w:val="21"/>
        </w:rPr>
        <w:t xml:space="preserve"> conditions (“</w:t>
      </w:r>
      <w:r w:rsidR="00E42282" w:rsidRPr="0099450B">
        <w:rPr>
          <w:rFonts w:cs="Arial"/>
          <w:b/>
          <w:sz w:val="21"/>
          <w:szCs w:val="21"/>
        </w:rPr>
        <w:t>Proposal</w:t>
      </w:r>
      <w:r w:rsidRPr="0099450B">
        <w:rPr>
          <w:rFonts w:cs="Arial"/>
          <w:b/>
          <w:sz w:val="21"/>
          <w:szCs w:val="21"/>
        </w:rPr>
        <w:t xml:space="preserve"> Conditions”)</w:t>
      </w:r>
    </w:p>
    <w:p w14:paraId="51795241" w14:textId="77777777" w:rsidR="007A17CF" w:rsidRPr="0099450B" w:rsidRDefault="007A17CF" w:rsidP="00321B63">
      <w:pPr>
        <w:rPr>
          <w:rFonts w:cs="Arial"/>
          <w:b/>
          <w:i/>
          <w:sz w:val="21"/>
          <w:szCs w:val="21"/>
        </w:rPr>
      </w:pPr>
      <w:r w:rsidRPr="0099450B">
        <w:rPr>
          <w:rFonts w:cs="Arial"/>
          <w:sz w:val="21"/>
          <w:szCs w:val="21"/>
        </w:rPr>
        <w:t>3.3.1</w:t>
      </w:r>
      <w:r w:rsidRPr="0099450B">
        <w:rPr>
          <w:rFonts w:cs="Arial"/>
          <w:sz w:val="21"/>
          <w:szCs w:val="21"/>
        </w:rPr>
        <w:tab/>
      </w:r>
      <w:r w:rsidRPr="0099450B">
        <w:rPr>
          <w:rFonts w:cs="Arial"/>
          <w:sz w:val="21"/>
          <w:szCs w:val="21"/>
          <w:u w:val="single"/>
        </w:rPr>
        <w:t xml:space="preserve">Application of these </w:t>
      </w:r>
      <w:r w:rsidR="00E42282" w:rsidRPr="0099450B">
        <w:rPr>
          <w:rFonts w:cs="Arial"/>
          <w:sz w:val="21"/>
          <w:szCs w:val="21"/>
          <w:u w:val="single"/>
        </w:rPr>
        <w:t xml:space="preserve">Proposal </w:t>
      </w:r>
      <w:r w:rsidRPr="0099450B">
        <w:rPr>
          <w:rFonts w:cs="Arial"/>
          <w:sz w:val="21"/>
          <w:szCs w:val="21"/>
          <w:u w:val="single"/>
        </w:rPr>
        <w:t>Conditions</w:t>
      </w:r>
      <w:r w:rsidRPr="0099450B">
        <w:rPr>
          <w:rFonts w:cs="Arial"/>
          <w:sz w:val="21"/>
          <w:szCs w:val="21"/>
        </w:rPr>
        <w:t xml:space="preserve"> – In participating in this Procurement Process and/or by submitting a </w:t>
      </w:r>
      <w:r w:rsidR="00E42282" w:rsidRPr="0099450B">
        <w:rPr>
          <w:rFonts w:cs="Arial"/>
          <w:sz w:val="21"/>
          <w:szCs w:val="21"/>
        </w:rPr>
        <w:t>Proposal</w:t>
      </w:r>
      <w:r w:rsidRPr="0099450B">
        <w:rPr>
          <w:rFonts w:cs="Arial"/>
          <w:sz w:val="21"/>
          <w:szCs w:val="21"/>
        </w:rPr>
        <w:t xml:space="preserve"> it will be implied that you accept and will be bound by all the provisions of this </w:t>
      </w:r>
      <w:r w:rsidR="00321B63" w:rsidRPr="0099450B">
        <w:rPr>
          <w:rFonts w:cs="Arial"/>
          <w:sz w:val="21"/>
          <w:szCs w:val="21"/>
        </w:rPr>
        <w:t>RFP</w:t>
      </w:r>
      <w:r w:rsidRPr="0099450B">
        <w:rPr>
          <w:rFonts w:cs="Arial"/>
          <w:sz w:val="21"/>
          <w:szCs w:val="21"/>
        </w:rPr>
        <w:t xml:space="preserve"> and its Annexes. Accordingly, </w:t>
      </w:r>
      <w:r w:rsidR="00E42282" w:rsidRPr="0099450B">
        <w:rPr>
          <w:rFonts w:cs="Arial"/>
          <w:sz w:val="21"/>
          <w:szCs w:val="21"/>
        </w:rPr>
        <w:t>Proposals</w:t>
      </w:r>
      <w:r w:rsidRPr="0099450B">
        <w:rPr>
          <w:rFonts w:cs="Arial"/>
          <w:sz w:val="21"/>
          <w:szCs w:val="21"/>
        </w:rPr>
        <w:t xml:space="preserve"> should be</w:t>
      </w:r>
      <w:r w:rsidR="00E42282" w:rsidRPr="0099450B">
        <w:rPr>
          <w:rFonts w:cs="Arial"/>
          <w:sz w:val="21"/>
          <w:szCs w:val="21"/>
        </w:rPr>
        <w:t xml:space="preserve"> made</w:t>
      </w:r>
      <w:r w:rsidRPr="0099450B">
        <w:rPr>
          <w:rFonts w:cs="Arial"/>
          <w:sz w:val="21"/>
          <w:szCs w:val="21"/>
        </w:rPr>
        <w:t xml:space="preserve"> </w:t>
      </w:r>
      <w:proofErr w:type="gramStart"/>
      <w:r w:rsidRPr="0099450B">
        <w:rPr>
          <w:rFonts w:cs="Arial"/>
          <w:sz w:val="21"/>
          <w:szCs w:val="21"/>
        </w:rPr>
        <w:t>on the basis of</w:t>
      </w:r>
      <w:proofErr w:type="gramEnd"/>
      <w:r w:rsidRPr="0099450B">
        <w:rPr>
          <w:rFonts w:cs="Arial"/>
          <w:sz w:val="21"/>
          <w:szCs w:val="21"/>
        </w:rPr>
        <w:t xml:space="preserve"> and strictly in accordance w</w:t>
      </w:r>
      <w:r w:rsidR="00321B63" w:rsidRPr="0099450B">
        <w:rPr>
          <w:rFonts w:cs="Arial"/>
          <w:sz w:val="21"/>
          <w:szCs w:val="21"/>
        </w:rPr>
        <w:t>ith the requirements of this RFP</w:t>
      </w:r>
      <w:r w:rsidRPr="0099450B">
        <w:rPr>
          <w:rFonts w:cs="Arial"/>
          <w:sz w:val="21"/>
          <w:szCs w:val="21"/>
        </w:rPr>
        <w:t xml:space="preserve">. </w:t>
      </w:r>
    </w:p>
    <w:p w14:paraId="36555E75" w14:textId="77777777" w:rsidR="007A17CF" w:rsidRPr="0099450B" w:rsidRDefault="007A17CF" w:rsidP="007A17CF">
      <w:pPr>
        <w:rPr>
          <w:rFonts w:cs="Arial"/>
          <w:sz w:val="21"/>
          <w:szCs w:val="21"/>
        </w:rPr>
      </w:pPr>
      <w:r w:rsidRPr="0099450B">
        <w:rPr>
          <w:rFonts w:cs="Arial"/>
          <w:sz w:val="21"/>
          <w:szCs w:val="21"/>
        </w:rPr>
        <w:t>3.3.2</w:t>
      </w:r>
      <w:r w:rsidRPr="0099450B">
        <w:rPr>
          <w:rFonts w:cs="Arial"/>
          <w:sz w:val="21"/>
          <w:szCs w:val="21"/>
        </w:rPr>
        <w:tab/>
      </w:r>
      <w:r w:rsidRPr="0099450B">
        <w:rPr>
          <w:rFonts w:cs="Arial"/>
          <w:sz w:val="21"/>
          <w:szCs w:val="21"/>
          <w:u w:val="single"/>
        </w:rPr>
        <w:t>Third party verifications</w:t>
      </w:r>
      <w:r w:rsidRPr="0099450B">
        <w:rPr>
          <w:rFonts w:cs="Arial"/>
          <w:sz w:val="21"/>
          <w:szCs w:val="21"/>
        </w:rPr>
        <w:t xml:space="preserve"> – Your </w:t>
      </w:r>
      <w:r w:rsidR="00E42282" w:rsidRPr="0099450B">
        <w:rPr>
          <w:rFonts w:cs="Arial"/>
          <w:sz w:val="21"/>
          <w:szCs w:val="21"/>
        </w:rPr>
        <w:t xml:space="preserve">Proposal </w:t>
      </w:r>
      <w:r w:rsidRPr="0099450B">
        <w:rPr>
          <w:rFonts w:cs="Arial"/>
          <w:sz w:val="21"/>
          <w:szCs w:val="21"/>
        </w:rPr>
        <w:t xml:space="preserve">is submitted on the basis that you consent to the British Council carrying out all necessary actions to verify the information that you have </w:t>
      </w:r>
      <w:r w:rsidR="000306AE" w:rsidRPr="0099450B">
        <w:rPr>
          <w:rFonts w:cs="Arial"/>
          <w:sz w:val="21"/>
          <w:szCs w:val="21"/>
        </w:rPr>
        <w:t>provided,</w:t>
      </w:r>
      <w:r w:rsidRPr="0099450B">
        <w:rPr>
          <w:rFonts w:cs="Arial"/>
          <w:sz w:val="21"/>
          <w:szCs w:val="21"/>
        </w:rPr>
        <w:t xml:space="preserve"> and the analysis of your </w:t>
      </w:r>
      <w:r w:rsidR="00E42282" w:rsidRPr="0099450B">
        <w:rPr>
          <w:rFonts w:cs="Arial"/>
          <w:sz w:val="21"/>
          <w:szCs w:val="21"/>
        </w:rPr>
        <w:t>Proposal</w:t>
      </w:r>
      <w:r w:rsidRPr="0099450B">
        <w:rPr>
          <w:rFonts w:cs="Arial"/>
          <w:sz w:val="21"/>
          <w:szCs w:val="21"/>
        </w:rPr>
        <w:t xml:space="preserve"> being undertaken by one or more third parties commissioned by the British Council for such purposes. </w:t>
      </w:r>
    </w:p>
    <w:p w14:paraId="041575FD" w14:textId="77777777" w:rsidR="007A17CF" w:rsidRPr="0099450B" w:rsidRDefault="007A17CF" w:rsidP="00BE6634">
      <w:pPr>
        <w:rPr>
          <w:rFonts w:cs="Arial"/>
          <w:sz w:val="21"/>
          <w:szCs w:val="21"/>
        </w:rPr>
      </w:pPr>
      <w:r w:rsidRPr="0099450B">
        <w:rPr>
          <w:rFonts w:cs="Arial"/>
          <w:sz w:val="21"/>
          <w:szCs w:val="21"/>
        </w:rPr>
        <w:t xml:space="preserve">3.3.3 </w:t>
      </w:r>
      <w:r w:rsidRPr="0099450B">
        <w:rPr>
          <w:rFonts w:cs="Arial"/>
          <w:sz w:val="21"/>
          <w:szCs w:val="21"/>
        </w:rPr>
        <w:tab/>
      </w:r>
      <w:r w:rsidRPr="0099450B">
        <w:rPr>
          <w:rFonts w:cs="Arial"/>
          <w:sz w:val="21"/>
          <w:szCs w:val="21"/>
          <w:u w:val="single"/>
        </w:rPr>
        <w:t xml:space="preserve">Information provided to potential suppliers </w:t>
      </w:r>
      <w:r w:rsidRPr="0099450B">
        <w:rPr>
          <w:rFonts w:cs="Arial"/>
          <w:sz w:val="21"/>
          <w:szCs w:val="21"/>
        </w:rPr>
        <w:t xml:space="preserve">– Information that is supplied as part of this Procurement Process is supplied in good faith. The information contained in the </w:t>
      </w:r>
      <w:r w:rsidR="00BE6634" w:rsidRPr="0099450B">
        <w:rPr>
          <w:rFonts w:cs="Arial"/>
          <w:sz w:val="21"/>
          <w:szCs w:val="21"/>
        </w:rPr>
        <w:t>RFP</w:t>
      </w:r>
      <w:r w:rsidRPr="0099450B">
        <w:rPr>
          <w:rFonts w:cs="Arial"/>
          <w:sz w:val="21"/>
          <w:szCs w:val="21"/>
        </w:rPr>
        <w:t xml:space="preserve"> and the supporting documents and in any related written or oral communication is believed to be correct at the time of issue</w:t>
      </w:r>
      <w:r w:rsidR="00286BFA" w:rsidRPr="0099450B">
        <w:rPr>
          <w:rFonts w:cs="Arial"/>
          <w:sz w:val="21"/>
          <w:szCs w:val="21"/>
        </w:rPr>
        <w:t>.</w:t>
      </w:r>
      <w:r w:rsidRPr="0099450B">
        <w:rPr>
          <w:rFonts w:cs="Arial"/>
          <w:sz w:val="21"/>
          <w:szCs w:val="21"/>
        </w:rPr>
        <w:t xml:space="preserve"> </w:t>
      </w:r>
      <w:r w:rsidR="00286BFA" w:rsidRPr="0099450B">
        <w:rPr>
          <w:rFonts w:cs="Arial"/>
          <w:sz w:val="21"/>
          <w:szCs w:val="21"/>
        </w:rPr>
        <w:t xml:space="preserve">No </w:t>
      </w:r>
      <w:r w:rsidRPr="0099450B">
        <w:rPr>
          <w:rFonts w:cs="Arial"/>
          <w:sz w:val="21"/>
          <w:szCs w:val="21"/>
        </w:rPr>
        <w:t>liability</w:t>
      </w:r>
      <w:r w:rsidR="00286BFA" w:rsidRPr="0099450B">
        <w:rPr>
          <w:rFonts w:cs="Arial"/>
          <w:sz w:val="21"/>
          <w:szCs w:val="21"/>
        </w:rPr>
        <w:t xml:space="preserve"> (save for fraudulent misrepresentation) is accepted</w:t>
      </w:r>
      <w:r w:rsidRPr="0099450B">
        <w:rPr>
          <w:rFonts w:cs="Arial"/>
          <w:sz w:val="21"/>
          <w:szCs w:val="21"/>
        </w:rPr>
        <w:t xml:space="preserve"> for its accuracy, adequacy or completeness and no warranty is given as such. </w:t>
      </w:r>
    </w:p>
    <w:p w14:paraId="465C2953" w14:textId="77777777" w:rsidR="007A17CF" w:rsidRPr="0099450B" w:rsidRDefault="007A17CF" w:rsidP="007A17CF">
      <w:pPr>
        <w:rPr>
          <w:rFonts w:cs="Arial"/>
          <w:sz w:val="21"/>
          <w:szCs w:val="21"/>
        </w:rPr>
      </w:pPr>
      <w:r w:rsidRPr="0099450B">
        <w:rPr>
          <w:rFonts w:cs="Arial"/>
          <w:sz w:val="21"/>
          <w:szCs w:val="21"/>
        </w:rPr>
        <w:t xml:space="preserve">3.3.4 </w:t>
      </w:r>
      <w:r w:rsidRPr="0099450B">
        <w:rPr>
          <w:rFonts w:cs="Arial"/>
          <w:sz w:val="21"/>
          <w:szCs w:val="21"/>
        </w:rPr>
        <w:tab/>
      </w:r>
      <w:r w:rsidRPr="0099450B">
        <w:rPr>
          <w:rFonts w:cs="Arial"/>
          <w:sz w:val="21"/>
          <w:szCs w:val="21"/>
          <w:u w:val="single"/>
        </w:rPr>
        <w:t>Potential suppliers to make their own enquires</w:t>
      </w:r>
      <w:r w:rsidRPr="0099450B">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sidRPr="0099450B">
        <w:rPr>
          <w:rFonts w:cs="Arial"/>
          <w:sz w:val="21"/>
          <w:szCs w:val="21"/>
        </w:rPr>
        <w:t>The clarification process set out in paragraph 12 should be used for any queries in relation to</w:t>
      </w:r>
      <w:r w:rsidRPr="0099450B">
        <w:rPr>
          <w:rFonts w:cs="Arial"/>
          <w:sz w:val="21"/>
          <w:szCs w:val="21"/>
        </w:rPr>
        <w:t xml:space="preserve"> this Procurement Process. </w:t>
      </w:r>
    </w:p>
    <w:p w14:paraId="58AA3AC1" w14:textId="5566D2E3" w:rsidR="007A17CF" w:rsidRPr="0099450B" w:rsidRDefault="007A17CF" w:rsidP="007A17CF">
      <w:pPr>
        <w:rPr>
          <w:rFonts w:cs="Arial"/>
          <w:sz w:val="21"/>
          <w:szCs w:val="21"/>
        </w:rPr>
      </w:pPr>
      <w:r w:rsidRPr="0099450B">
        <w:rPr>
          <w:rFonts w:cs="Arial"/>
          <w:sz w:val="21"/>
          <w:szCs w:val="21"/>
        </w:rPr>
        <w:t>3.3.5</w:t>
      </w:r>
      <w:r w:rsidRPr="0099450B">
        <w:rPr>
          <w:rFonts w:cs="Arial"/>
          <w:sz w:val="21"/>
          <w:szCs w:val="21"/>
        </w:rPr>
        <w:tab/>
      </w:r>
      <w:r w:rsidRPr="0099450B">
        <w:rPr>
          <w:rFonts w:cs="Arial"/>
          <w:sz w:val="21"/>
          <w:szCs w:val="21"/>
          <w:u w:val="single"/>
        </w:rPr>
        <w:t xml:space="preserve">Amendments to the </w:t>
      </w:r>
      <w:r w:rsidR="00321B63" w:rsidRPr="0099450B">
        <w:rPr>
          <w:rFonts w:cs="Arial"/>
          <w:sz w:val="21"/>
          <w:szCs w:val="21"/>
          <w:u w:val="single"/>
        </w:rPr>
        <w:t>RFP</w:t>
      </w:r>
      <w:r w:rsidRPr="0099450B">
        <w:rPr>
          <w:rFonts w:cs="Arial"/>
          <w:sz w:val="21"/>
          <w:szCs w:val="21"/>
        </w:rPr>
        <w:t xml:space="preserve"> – </w:t>
      </w:r>
      <w:r w:rsidR="00674643" w:rsidRPr="0099450B">
        <w:rPr>
          <w:rFonts w:cs="Arial"/>
          <w:sz w:val="21"/>
          <w:szCs w:val="21"/>
        </w:rPr>
        <w:t xml:space="preserve">At any time prior to the </w:t>
      </w:r>
      <w:r w:rsidRPr="0099450B">
        <w:rPr>
          <w:rFonts w:cs="Arial"/>
          <w:sz w:val="21"/>
          <w:szCs w:val="21"/>
        </w:rPr>
        <w:t>Response Deadline, the B</w:t>
      </w:r>
      <w:r w:rsidR="00321B63" w:rsidRPr="0099450B">
        <w:rPr>
          <w:rFonts w:cs="Arial"/>
          <w:sz w:val="21"/>
          <w:szCs w:val="21"/>
        </w:rPr>
        <w:t>ritish Council may amend the RFP</w:t>
      </w:r>
      <w:r w:rsidR="00286BFA" w:rsidRPr="0099450B">
        <w:rPr>
          <w:rFonts w:cs="Arial"/>
          <w:sz w:val="21"/>
          <w:szCs w:val="21"/>
        </w:rPr>
        <w:t xml:space="preserve"> and if appropriate, </w:t>
      </w:r>
      <w:r w:rsidR="00674643" w:rsidRPr="0099450B">
        <w:rPr>
          <w:rFonts w:cs="Arial"/>
          <w:sz w:val="21"/>
          <w:szCs w:val="21"/>
        </w:rPr>
        <w:t>the</w:t>
      </w:r>
      <w:r w:rsidRPr="0099450B">
        <w:rPr>
          <w:rFonts w:cs="Arial"/>
          <w:sz w:val="21"/>
          <w:szCs w:val="21"/>
        </w:rPr>
        <w:t xml:space="preserve"> Response Deadline shall, at the discretion of the British Council, be extended. </w:t>
      </w:r>
    </w:p>
    <w:p w14:paraId="159CE3A5" w14:textId="77777777" w:rsidR="007A17CF" w:rsidRPr="0099450B" w:rsidRDefault="007A17CF" w:rsidP="007A17CF">
      <w:pPr>
        <w:rPr>
          <w:rFonts w:cs="Arial"/>
          <w:sz w:val="21"/>
          <w:szCs w:val="21"/>
        </w:rPr>
      </w:pPr>
      <w:r w:rsidRPr="0099450B">
        <w:rPr>
          <w:rFonts w:cs="Arial"/>
          <w:sz w:val="21"/>
          <w:szCs w:val="21"/>
        </w:rPr>
        <w:t xml:space="preserve">3.3.6 </w:t>
      </w:r>
      <w:r w:rsidRPr="0099450B">
        <w:rPr>
          <w:rFonts w:cs="Arial"/>
          <w:sz w:val="21"/>
          <w:szCs w:val="21"/>
        </w:rPr>
        <w:tab/>
      </w:r>
      <w:r w:rsidRPr="0099450B">
        <w:rPr>
          <w:rFonts w:cs="Arial"/>
          <w:sz w:val="21"/>
          <w:szCs w:val="21"/>
          <w:u w:val="single"/>
        </w:rPr>
        <w:t xml:space="preserve">Compliance of </w:t>
      </w:r>
      <w:r w:rsidR="00E42282" w:rsidRPr="0099450B">
        <w:rPr>
          <w:rFonts w:cs="Arial"/>
          <w:sz w:val="21"/>
          <w:szCs w:val="21"/>
          <w:u w:val="single"/>
        </w:rPr>
        <w:t>Proposal</w:t>
      </w:r>
      <w:r w:rsidRPr="0099450B">
        <w:rPr>
          <w:rFonts w:cs="Arial"/>
          <w:sz w:val="21"/>
          <w:szCs w:val="21"/>
        </w:rPr>
        <w:t xml:space="preserve"> – Any goods and/or services offered should be </w:t>
      </w:r>
      <w:proofErr w:type="gramStart"/>
      <w:r w:rsidRPr="0099450B">
        <w:rPr>
          <w:rFonts w:cs="Arial"/>
          <w:sz w:val="21"/>
          <w:szCs w:val="21"/>
        </w:rPr>
        <w:t>on the basis of</w:t>
      </w:r>
      <w:proofErr w:type="gramEnd"/>
      <w:r w:rsidRPr="0099450B">
        <w:rPr>
          <w:rFonts w:cs="Arial"/>
          <w:sz w:val="21"/>
          <w:szCs w:val="21"/>
        </w:rPr>
        <w:t xml:space="preserve"> and str</w:t>
      </w:r>
      <w:r w:rsidR="00321B63" w:rsidRPr="0099450B">
        <w:rPr>
          <w:rFonts w:cs="Arial"/>
          <w:sz w:val="21"/>
          <w:szCs w:val="21"/>
        </w:rPr>
        <w:t>ictly in accordance with the RFP</w:t>
      </w:r>
      <w:r w:rsidRPr="0099450B">
        <w:rPr>
          <w:rFonts w:cs="Arial"/>
          <w:sz w:val="21"/>
          <w:szCs w:val="21"/>
        </w:rPr>
        <w:t xml:space="preserve"> (including, without limitation, any specification of the British Council’s requirements, these </w:t>
      </w:r>
      <w:r w:rsidR="00E42282" w:rsidRPr="0099450B">
        <w:rPr>
          <w:rFonts w:cs="Arial"/>
          <w:sz w:val="21"/>
          <w:szCs w:val="21"/>
        </w:rPr>
        <w:t xml:space="preserve">Proposal </w:t>
      </w:r>
      <w:r w:rsidRPr="0099450B">
        <w:rPr>
          <w:rFonts w:cs="Arial"/>
          <w:sz w:val="21"/>
          <w:szCs w:val="21"/>
        </w:rPr>
        <w:t>Conditions and the Contract) and all other documents and any clarifications or updates issued by the British Council as part of this Procurement Process.</w:t>
      </w:r>
    </w:p>
    <w:p w14:paraId="3ED5E923" w14:textId="5D3C27F8" w:rsidR="00104649" w:rsidRPr="0099450B" w:rsidRDefault="001860D6" w:rsidP="001860D6">
      <w:pPr>
        <w:rPr>
          <w:rFonts w:cs="Arial"/>
          <w:sz w:val="21"/>
          <w:szCs w:val="21"/>
        </w:rPr>
      </w:pPr>
      <w:r w:rsidRPr="0099450B">
        <w:rPr>
          <w:rFonts w:cs="Arial"/>
          <w:sz w:val="21"/>
          <w:szCs w:val="21"/>
        </w:rPr>
        <w:lastRenderedPageBreak/>
        <w:t>3.3.7</w:t>
      </w:r>
      <w:r w:rsidRPr="0099450B">
        <w:rPr>
          <w:rFonts w:cs="Arial"/>
          <w:sz w:val="21"/>
          <w:szCs w:val="21"/>
        </w:rPr>
        <w:tab/>
      </w:r>
      <w:r w:rsidRPr="0099450B">
        <w:rPr>
          <w:rFonts w:cs="Arial"/>
          <w:sz w:val="21"/>
          <w:szCs w:val="21"/>
          <w:u w:val="single"/>
        </w:rPr>
        <w:t xml:space="preserve">Compliance </w:t>
      </w:r>
      <w:r w:rsidR="00104649" w:rsidRPr="0099450B">
        <w:rPr>
          <w:rFonts w:cs="Arial"/>
          <w:sz w:val="21"/>
          <w:szCs w:val="21"/>
          <w:u w:val="single"/>
        </w:rPr>
        <w:t>with the terms of the Contract</w:t>
      </w:r>
      <w:r w:rsidRPr="0099450B">
        <w:rPr>
          <w:rFonts w:cs="Arial"/>
          <w:sz w:val="21"/>
          <w:szCs w:val="21"/>
        </w:rPr>
        <w:t xml:space="preserve"> – The </w:t>
      </w:r>
      <w:r w:rsidR="00104649" w:rsidRPr="0099450B">
        <w:rPr>
          <w:rFonts w:cs="Arial"/>
          <w:sz w:val="21"/>
          <w:szCs w:val="21"/>
        </w:rPr>
        <w:t xml:space="preserve">successful </w:t>
      </w:r>
      <w:r w:rsidR="000D5584" w:rsidRPr="0099450B">
        <w:rPr>
          <w:rFonts w:cs="Arial"/>
          <w:sz w:val="21"/>
          <w:szCs w:val="21"/>
        </w:rPr>
        <w:t>supplier</w:t>
      </w:r>
      <w:r w:rsidR="00104649" w:rsidRPr="0099450B">
        <w:rPr>
          <w:rFonts w:cs="Arial"/>
          <w:sz w:val="21"/>
          <w:szCs w:val="21"/>
        </w:rPr>
        <w:t xml:space="preserve"> </w:t>
      </w:r>
      <w:r w:rsidR="00286BFA" w:rsidRPr="0099450B">
        <w:rPr>
          <w:rFonts w:cs="Arial"/>
          <w:sz w:val="21"/>
          <w:szCs w:val="21"/>
        </w:rPr>
        <w:t>must</w:t>
      </w:r>
      <w:r w:rsidR="00104649" w:rsidRPr="0099450B">
        <w:rPr>
          <w:rFonts w:cs="Arial"/>
          <w:sz w:val="21"/>
          <w:szCs w:val="21"/>
        </w:rPr>
        <w:t xml:space="preserve"> comply with the Contract as set out in </w:t>
      </w:r>
      <w:r w:rsidRPr="0099450B">
        <w:rPr>
          <w:rFonts w:cs="Arial"/>
          <w:sz w:val="21"/>
          <w:szCs w:val="21"/>
        </w:rPr>
        <w:t xml:space="preserve">Annex 1 </w:t>
      </w:r>
      <w:r w:rsidR="00104649" w:rsidRPr="0099450B">
        <w:rPr>
          <w:rFonts w:cs="Arial"/>
          <w:sz w:val="21"/>
          <w:szCs w:val="21"/>
        </w:rPr>
        <w:t xml:space="preserve">without any amendment (save as described in paragraph </w:t>
      </w:r>
      <w:r w:rsidR="004314B1" w:rsidRPr="0099450B">
        <w:rPr>
          <w:rFonts w:cs="Arial"/>
          <w:sz w:val="21"/>
          <w:szCs w:val="21"/>
        </w:rPr>
        <w:t>3.1.4</w:t>
      </w:r>
      <w:r w:rsidR="00104649" w:rsidRPr="0099450B">
        <w:rPr>
          <w:rFonts w:cs="Arial"/>
          <w:sz w:val="21"/>
          <w:szCs w:val="21"/>
        </w:rPr>
        <w:t>)</w:t>
      </w:r>
      <w:r w:rsidRPr="0099450B">
        <w:rPr>
          <w:rFonts w:cs="Arial"/>
          <w:sz w:val="21"/>
          <w:szCs w:val="21"/>
        </w:rPr>
        <w:t>.</w:t>
      </w:r>
    </w:p>
    <w:p w14:paraId="2F5DC666" w14:textId="23D27EF3" w:rsidR="007A17CF" w:rsidRPr="0099450B" w:rsidRDefault="007A17CF" w:rsidP="003F0DB6">
      <w:pPr>
        <w:rPr>
          <w:rFonts w:cs="Arial"/>
          <w:sz w:val="21"/>
          <w:szCs w:val="21"/>
        </w:rPr>
      </w:pPr>
      <w:r w:rsidRPr="0099450B">
        <w:rPr>
          <w:rFonts w:cs="Arial"/>
          <w:sz w:val="21"/>
          <w:szCs w:val="21"/>
        </w:rPr>
        <w:t>3.3.</w:t>
      </w:r>
      <w:r w:rsidR="001860D6" w:rsidRPr="0099450B">
        <w:rPr>
          <w:rFonts w:cs="Arial"/>
          <w:sz w:val="21"/>
          <w:szCs w:val="21"/>
        </w:rPr>
        <w:t>8</w:t>
      </w:r>
      <w:r w:rsidRPr="0099450B">
        <w:rPr>
          <w:rFonts w:cs="Arial"/>
          <w:sz w:val="21"/>
          <w:szCs w:val="21"/>
        </w:rPr>
        <w:tab/>
      </w:r>
      <w:r w:rsidRPr="0099450B">
        <w:rPr>
          <w:rFonts w:cs="Arial"/>
          <w:sz w:val="21"/>
          <w:szCs w:val="21"/>
          <w:u w:val="single"/>
        </w:rPr>
        <w:t xml:space="preserve">Format of </w:t>
      </w:r>
      <w:r w:rsidR="000D5584" w:rsidRPr="0099450B">
        <w:rPr>
          <w:rFonts w:cs="Arial"/>
          <w:sz w:val="21"/>
          <w:szCs w:val="21"/>
          <w:u w:val="single"/>
        </w:rPr>
        <w:t>Proposal</w:t>
      </w:r>
      <w:r w:rsidRPr="0099450B">
        <w:rPr>
          <w:rFonts w:cs="Arial"/>
          <w:sz w:val="21"/>
          <w:szCs w:val="21"/>
        </w:rPr>
        <w:t xml:space="preserve"> – </w:t>
      </w:r>
      <w:r w:rsidR="00E42282" w:rsidRPr="0099450B">
        <w:rPr>
          <w:rFonts w:cs="Arial"/>
          <w:sz w:val="21"/>
          <w:szCs w:val="21"/>
        </w:rPr>
        <w:t>Proposals</w:t>
      </w:r>
      <w:r w:rsidRPr="0099450B">
        <w:rPr>
          <w:rFonts w:cs="Arial"/>
          <w:sz w:val="21"/>
          <w:szCs w:val="21"/>
        </w:rPr>
        <w:t xml:space="preserve"> must comprise the relevant documents as detailed by the British Council in Annex </w:t>
      </w:r>
      <w:r w:rsidR="001860D6" w:rsidRPr="0099450B">
        <w:rPr>
          <w:rFonts w:cs="Arial"/>
          <w:sz w:val="21"/>
          <w:szCs w:val="21"/>
        </w:rPr>
        <w:t>2</w:t>
      </w:r>
      <w:r w:rsidRPr="0099450B">
        <w:rPr>
          <w:rFonts w:cs="Arial"/>
          <w:sz w:val="21"/>
          <w:szCs w:val="21"/>
        </w:rPr>
        <w:t xml:space="preserve"> (Supplier </w:t>
      </w:r>
      <w:r w:rsidR="000D5584" w:rsidRPr="0099450B">
        <w:rPr>
          <w:rFonts w:cs="Arial"/>
          <w:sz w:val="21"/>
          <w:szCs w:val="21"/>
        </w:rPr>
        <w:t>Proposal</w:t>
      </w:r>
      <w:r w:rsidRPr="0099450B">
        <w:rPr>
          <w:rFonts w:cs="Arial"/>
          <w:sz w:val="21"/>
          <w:szCs w:val="21"/>
        </w:rPr>
        <w:t>)</w:t>
      </w:r>
      <w:r w:rsidR="00286BFA" w:rsidRPr="0099450B">
        <w:rPr>
          <w:rFonts w:cs="Arial"/>
          <w:sz w:val="21"/>
          <w:szCs w:val="21"/>
        </w:rPr>
        <w:t xml:space="preserve"> completed in accordance with relevant all instructions</w:t>
      </w:r>
      <w:r w:rsidRPr="0099450B">
        <w:rPr>
          <w:rFonts w:cs="Arial"/>
          <w:sz w:val="21"/>
          <w:szCs w:val="21"/>
        </w:rPr>
        <w:t>. Any documents requested by the British Council must be completed in full. It is</w:t>
      </w:r>
      <w:r w:rsidR="00443FF4" w:rsidRPr="0099450B">
        <w:rPr>
          <w:rFonts w:cs="Arial"/>
          <w:sz w:val="21"/>
          <w:szCs w:val="21"/>
        </w:rPr>
        <w:t xml:space="preserve"> </w:t>
      </w:r>
      <w:r w:rsidR="00321B63" w:rsidRPr="0099450B">
        <w:rPr>
          <w:rFonts w:cs="Arial"/>
          <w:sz w:val="21"/>
          <w:szCs w:val="21"/>
        </w:rPr>
        <w:t>important that you read the RFP</w:t>
      </w:r>
      <w:r w:rsidRPr="0099450B">
        <w:rPr>
          <w:rFonts w:cs="Arial"/>
          <w:sz w:val="21"/>
          <w:szCs w:val="21"/>
        </w:rPr>
        <w:t xml:space="preserve"> carefully before completing and submitting your </w:t>
      </w:r>
      <w:r w:rsidR="000D5584" w:rsidRPr="0099450B">
        <w:rPr>
          <w:rFonts w:cs="Arial"/>
          <w:sz w:val="21"/>
          <w:szCs w:val="21"/>
        </w:rPr>
        <w:t>Proposal</w:t>
      </w:r>
      <w:r w:rsidRPr="0099450B">
        <w:rPr>
          <w:rFonts w:cs="Arial"/>
          <w:sz w:val="21"/>
          <w:szCs w:val="21"/>
        </w:rPr>
        <w:t>.</w:t>
      </w:r>
    </w:p>
    <w:p w14:paraId="3B90F2FF" w14:textId="50AB4880" w:rsidR="007A17CF" w:rsidRPr="0099450B" w:rsidRDefault="007A17CF" w:rsidP="003F0DB6">
      <w:pPr>
        <w:rPr>
          <w:rFonts w:cs="Arial"/>
          <w:sz w:val="21"/>
          <w:szCs w:val="21"/>
        </w:rPr>
      </w:pPr>
      <w:r w:rsidRPr="0099450B">
        <w:rPr>
          <w:rFonts w:cs="Arial"/>
          <w:sz w:val="21"/>
          <w:szCs w:val="21"/>
        </w:rPr>
        <w:t>3.3.</w:t>
      </w:r>
      <w:r w:rsidR="001860D6" w:rsidRPr="0099450B">
        <w:rPr>
          <w:rFonts w:cs="Arial"/>
          <w:sz w:val="21"/>
          <w:szCs w:val="21"/>
        </w:rPr>
        <w:t>9</w:t>
      </w:r>
      <w:r w:rsidRPr="0099450B">
        <w:rPr>
          <w:rFonts w:cs="Arial"/>
          <w:sz w:val="21"/>
          <w:szCs w:val="21"/>
        </w:rPr>
        <w:tab/>
      </w:r>
      <w:r w:rsidRPr="0099450B">
        <w:rPr>
          <w:rFonts w:cs="Arial"/>
          <w:sz w:val="21"/>
          <w:szCs w:val="21"/>
          <w:u w:val="single"/>
        </w:rPr>
        <w:t xml:space="preserve">Modifications to </w:t>
      </w:r>
      <w:r w:rsidR="00E42282" w:rsidRPr="0099450B">
        <w:rPr>
          <w:rFonts w:cs="Arial"/>
          <w:sz w:val="21"/>
          <w:szCs w:val="21"/>
          <w:u w:val="single"/>
        </w:rPr>
        <w:t>Proposal</w:t>
      </w:r>
      <w:r w:rsidR="00286BFA" w:rsidRPr="0099450B">
        <w:rPr>
          <w:rFonts w:cs="Arial"/>
          <w:sz w:val="21"/>
          <w:szCs w:val="21"/>
          <w:u w:val="single"/>
        </w:rPr>
        <w:t>s</w:t>
      </w:r>
      <w:r w:rsidRPr="0099450B">
        <w:rPr>
          <w:rFonts w:cs="Arial"/>
          <w:sz w:val="21"/>
          <w:szCs w:val="21"/>
          <w:u w:val="single"/>
        </w:rPr>
        <w:t xml:space="preserve"> once submitted</w:t>
      </w:r>
      <w:r w:rsidRPr="0099450B">
        <w:rPr>
          <w:rFonts w:cs="Arial"/>
          <w:sz w:val="21"/>
          <w:szCs w:val="21"/>
        </w:rPr>
        <w:t xml:space="preserve"> – You may modify your </w:t>
      </w:r>
      <w:r w:rsidR="00E42282" w:rsidRPr="0099450B">
        <w:rPr>
          <w:rFonts w:cs="Arial"/>
          <w:sz w:val="21"/>
          <w:szCs w:val="21"/>
        </w:rPr>
        <w:t>Proposal</w:t>
      </w:r>
      <w:r w:rsidR="00674643" w:rsidRPr="0099450B">
        <w:rPr>
          <w:rFonts w:cs="Arial"/>
          <w:sz w:val="21"/>
          <w:szCs w:val="21"/>
        </w:rPr>
        <w:t xml:space="preserve"> prior to the </w:t>
      </w:r>
      <w:r w:rsidRPr="0099450B">
        <w:rPr>
          <w:rFonts w:cs="Arial"/>
          <w:sz w:val="21"/>
          <w:szCs w:val="21"/>
        </w:rPr>
        <w:t xml:space="preserve">Response Deadline by giving written notice to the British Council. Any modification should be clear and submitted as a </w:t>
      </w:r>
      <w:r w:rsidR="000306AE" w:rsidRPr="0099450B">
        <w:rPr>
          <w:rFonts w:cs="Arial"/>
          <w:sz w:val="21"/>
          <w:szCs w:val="21"/>
        </w:rPr>
        <w:t>completely</w:t>
      </w:r>
      <w:r w:rsidRPr="0099450B">
        <w:rPr>
          <w:rFonts w:cs="Arial"/>
          <w:sz w:val="21"/>
          <w:szCs w:val="21"/>
        </w:rPr>
        <w:t xml:space="preserve"> new </w:t>
      </w:r>
      <w:r w:rsidR="00E42282" w:rsidRPr="0099450B">
        <w:rPr>
          <w:rFonts w:cs="Arial"/>
          <w:sz w:val="21"/>
          <w:szCs w:val="21"/>
        </w:rPr>
        <w:t>Proposal</w:t>
      </w:r>
      <w:r w:rsidRPr="0099450B">
        <w:rPr>
          <w:rFonts w:cs="Arial"/>
          <w:sz w:val="21"/>
          <w:szCs w:val="21"/>
        </w:rPr>
        <w:t xml:space="preserve"> in accordance with Annex </w:t>
      </w:r>
      <w:r w:rsidR="001860D6" w:rsidRPr="0099450B">
        <w:rPr>
          <w:rFonts w:cs="Arial"/>
          <w:sz w:val="21"/>
          <w:szCs w:val="21"/>
        </w:rPr>
        <w:t>2</w:t>
      </w:r>
      <w:r w:rsidRPr="0099450B">
        <w:rPr>
          <w:rFonts w:cs="Arial"/>
          <w:sz w:val="21"/>
          <w:szCs w:val="21"/>
        </w:rPr>
        <w:t xml:space="preserve"> (</w:t>
      </w:r>
      <w:r w:rsidR="005324E2" w:rsidRPr="0099450B">
        <w:rPr>
          <w:rFonts w:cs="Arial"/>
          <w:sz w:val="21"/>
          <w:szCs w:val="21"/>
        </w:rPr>
        <w:t>Supplier</w:t>
      </w:r>
      <w:r w:rsidRPr="0099450B">
        <w:rPr>
          <w:rFonts w:cs="Arial"/>
          <w:sz w:val="21"/>
          <w:szCs w:val="21"/>
        </w:rPr>
        <w:t xml:space="preserve"> </w:t>
      </w:r>
      <w:r w:rsidR="006366D6" w:rsidRPr="0099450B">
        <w:rPr>
          <w:rFonts w:cs="Arial"/>
          <w:sz w:val="21"/>
          <w:szCs w:val="21"/>
        </w:rPr>
        <w:t>Proposal</w:t>
      </w:r>
      <w:r w:rsidRPr="0099450B">
        <w:rPr>
          <w:rFonts w:cs="Arial"/>
          <w:sz w:val="21"/>
          <w:szCs w:val="21"/>
        </w:rPr>
        <w:t xml:space="preserve">) and these </w:t>
      </w:r>
      <w:r w:rsidR="000D5584" w:rsidRPr="0099450B">
        <w:rPr>
          <w:rFonts w:cs="Arial"/>
          <w:sz w:val="21"/>
          <w:szCs w:val="21"/>
        </w:rPr>
        <w:t>Proposal</w:t>
      </w:r>
      <w:r w:rsidRPr="0099450B">
        <w:rPr>
          <w:rFonts w:cs="Arial"/>
          <w:sz w:val="21"/>
          <w:szCs w:val="21"/>
        </w:rPr>
        <w:t xml:space="preserve"> Conditions. </w:t>
      </w:r>
    </w:p>
    <w:p w14:paraId="42C70677" w14:textId="77777777" w:rsidR="007A17CF" w:rsidRPr="0099450B" w:rsidRDefault="007A17CF" w:rsidP="00321B63">
      <w:pPr>
        <w:rPr>
          <w:rFonts w:cs="Arial"/>
          <w:sz w:val="21"/>
          <w:szCs w:val="21"/>
        </w:rPr>
      </w:pPr>
      <w:bookmarkStart w:id="4" w:name="_Hlk27133828"/>
      <w:r w:rsidRPr="0099450B">
        <w:rPr>
          <w:rFonts w:cs="Arial"/>
          <w:sz w:val="21"/>
          <w:szCs w:val="21"/>
        </w:rPr>
        <w:t>3.3.1</w:t>
      </w:r>
      <w:r w:rsidR="004704A1" w:rsidRPr="0099450B">
        <w:rPr>
          <w:rFonts w:cs="Arial"/>
          <w:sz w:val="21"/>
          <w:szCs w:val="21"/>
        </w:rPr>
        <w:t>0</w:t>
      </w:r>
      <w:r w:rsidRPr="0099450B">
        <w:rPr>
          <w:rFonts w:cs="Arial"/>
          <w:sz w:val="21"/>
          <w:szCs w:val="21"/>
        </w:rPr>
        <w:tab/>
      </w:r>
      <w:r w:rsidRPr="0099450B">
        <w:rPr>
          <w:rFonts w:cs="Arial"/>
          <w:sz w:val="21"/>
          <w:szCs w:val="21"/>
          <w:u w:val="single"/>
        </w:rPr>
        <w:t>Disqualification</w:t>
      </w:r>
      <w:r w:rsidRPr="0099450B">
        <w:rPr>
          <w:rFonts w:cs="Arial"/>
          <w:sz w:val="21"/>
          <w:szCs w:val="21"/>
        </w:rPr>
        <w:t xml:space="preserve"> – If you breach these </w:t>
      </w:r>
      <w:r w:rsidR="000D5584" w:rsidRPr="0099450B">
        <w:rPr>
          <w:rFonts w:cs="Arial"/>
          <w:sz w:val="21"/>
          <w:szCs w:val="21"/>
        </w:rPr>
        <w:t>Proposal</w:t>
      </w:r>
      <w:r w:rsidRPr="0099450B">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00321B63" w:rsidRPr="0099450B">
        <w:rPr>
          <w:rFonts w:cs="Arial"/>
          <w:sz w:val="21"/>
          <w:szCs w:val="21"/>
        </w:rPr>
        <w:t>RFP</w:t>
      </w:r>
      <w:r w:rsidRPr="0099450B">
        <w:rPr>
          <w:rFonts w:cs="Arial"/>
          <w:sz w:val="21"/>
          <w:szCs w:val="21"/>
        </w:rPr>
        <w:t xml:space="preserve">, and/or in any supporting documents, entitling the British Council to reject a </w:t>
      </w:r>
      <w:r w:rsidR="000D5584" w:rsidRPr="0099450B">
        <w:rPr>
          <w:rFonts w:cs="Arial"/>
          <w:sz w:val="21"/>
          <w:szCs w:val="21"/>
        </w:rPr>
        <w:t>Proposal</w:t>
      </w:r>
      <w:r w:rsidRPr="0099450B">
        <w:rPr>
          <w:rFonts w:cs="Arial"/>
          <w:sz w:val="21"/>
          <w:szCs w:val="21"/>
        </w:rPr>
        <w:t xml:space="preserve"> apply and/or if you or your appointed </w:t>
      </w:r>
      <w:proofErr w:type="gramStart"/>
      <w:r w:rsidRPr="0099450B">
        <w:rPr>
          <w:rFonts w:cs="Arial"/>
          <w:sz w:val="21"/>
          <w:szCs w:val="21"/>
        </w:rPr>
        <w:t>advisers</w:t>
      </w:r>
      <w:proofErr w:type="gramEnd"/>
      <w:r w:rsidRPr="0099450B">
        <w:rPr>
          <w:rFonts w:cs="Arial"/>
          <w:sz w:val="21"/>
          <w:szCs w:val="21"/>
        </w:rPr>
        <w:t xml:space="preserve"> attempt:</w:t>
      </w:r>
    </w:p>
    <w:p w14:paraId="684FD74C" w14:textId="77777777" w:rsidR="007A17CF" w:rsidRPr="0099450B" w:rsidRDefault="007A17CF" w:rsidP="007A17CF">
      <w:pPr>
        <w:numPr>
          <w:ilvl w:val="0"/>
          <w:numId w:val="41"/>
        </w:numPr>
        <w:spacing w:before="0"/>
        <w:rPr>
          <w:rFonts w:cs="Arial"/>
          <w:sz w:val="21"/>
          <w:szCs w:val="21"/>
        </w:rPr>
      </w:pPr>
      <w:r w:rsidRPr="0099450B">
        <w:rPr>
          <w:rFonts w:cs="Arial"/>
          <w:sz w:val="21"/>
          <w:szCs w:val="21"/>
        </w:rPr>
        <w:t>to inappropriately influence this Procurement Process</w:t>
      </w:r>
      <w:r w:rsidR="00286BFA" w:rsidRPr="0099450B">
        <w:rPr>
          <w:rFonts w:cs="Arial"/>
          <w:sz w:val="21"/>
          <w:szCs w:val="21"/>
        </w:rPr>
        <w:t xml:space="preserve"> or fix or set the price for goods or </w:t>
      </w:r>
      <w:proofErr w:type="gramStart"/>
      <w:r w:rsidR="00286BFA" w:rsidRPr="0099450B">
        <w:rPr>
          <w:rFonts w:cs="Arial"/>
          <w:sz w:val="21"/>
          <w:szCs w:val="21"/>
        </w:rPr>
        <w:t>services</w:t>
      </w:r>
      <w:r w:rsidRPr="0099450B">
        <w:rPr>
          <w:rFonts w:cs="Arial"/>
          <w:sz w:val="21"/>
          <w:szCs w:val="21"/>
        </w:rPr>
        <w:t>;</w:t>
      </w:r>
      <w:proofErr w:type="gramEnd"/>
      <w:r w:rsidRPr="0099450B">
        <w:rPr>
          <w:rFonts w:cs="Arial"/>
          <w:sz w:val="21"/>
          <w:szCs w:val="21"/>
        </w:rPr>
        <w:t xml:space="preserve"> </w:t>
      </w:r>
    </w:p>
    <w:p w14:paraId="5A03772B" w14:textId="77777777" w:rsidR="007A17CF" w:rsidRPr="0099450B" w:rsidRDefault="007A17CF" w:rsidP="007A17CF">
      <w:pPr>
        <w:numPr>
          <w:ilvl w:val="0"/>
          <w:numId w:val="41"/>
        </w:numPr>
        <w:spacing w:before="0"/>
        <w:rPr>
          <w:rFonts w:cs="Arial"/>
          <w:sz w:val="21"/>
          <w:szCs w:val="21"/>
        </w:rPr>
      </w:pPr>
      <w:r w:rsidRPr="0099450B">
        <w:rPr>
          <w:rFonts w:cs="Arial"/>
          <w:sz w:val="21"/>
          <w:szCs w:val="21"/>
        </w:rPr>
        <w:t xml:space="preserve">to enter into an arrangement with any other party that such party shall refrain from submitting a </w:t>
      </w:r>
      <w:proofErr w:type="gramStart"/>
      <w:r w:rsidR="000D5584" w:rsidRPr="0099450B">
        <w:rPr>
          <w:rFonts w:cs="Arial"/>
          <w:sz w:val="21"/>
          <w:szCs w:val="21"/>
        </w:rPr>
        <w:t>Proposal</w:t>
      </w:r>
      <w:r w:rsidRPr="0099450B">
        <w:rPr>
          <w:rFonts w:cs="Arial"/>
          <w:sz w:val="21"/>
          <w:szCs w:val="21"/>
        </w:rPr>
        <w:t>;</w:t>
      </w:r>
      <w:proofErr w:type="gramEnd"/>
      <w:r w:rsidRPr="0099450B">
        <w:rPr>
          <w:rFonts w:cs="Arial"/>
          <w:sz w:val="21"/>
          <w:szCs w:val="21"/>
        </w:rPr>
        <w:t xml:space="preserve"> </w:t>
      </w:r>
    </w:p>
    <w:p w14:paraId="51FF906D" w14:textId="77777777" w:rsidR="007A17CF" w:rsidRPr="0099450B" w:rsidRDefault="007A17CF" w:rsidP="007A17CF">
      <w:pPr>
        <w:numPr>
          <w:ilvl w:val="0"/>
          <w:numId w:val="41"/>
        </w:numPr>
        <w:spacing w:before="0"/>
        <w:rPr>
          <w:rFonts w:cs="Arial"/>
          <w:sz w:val="21"/>
          <w:szCs w:val="21"/>
        </w:rPr>
      </w:pPr>
      <w:r w:rsidRPr="0099450B">
        <w:rPr>
          <w:rFonts w:cs="Arial"/>
          <w:sz w:val="21"/>
          <w:szCs w:val="21"/>
        </w:rPr>
        <w:t xml:space="preserve">to enter into any arrangement with any other party (other than another party that forms part of your consortium bid or is your proposed sub-contractor) as to the prices </w:t>
      </w:r>
      <w:proofErr w:type="gramStart"/>
      <w:r w:rsidRPr="0099450B">
        <w:rPr>
          <w:rFonts w:cs="Arial"/>
          <w:sz w:val="21"/>
          <w:szCs w:val="21"/>
        </w:rPr>
        <w:t>submitted;</w:t>
      </w:r>
      <w:proofErr w:type="gramEnd"/>
      <w:r w:rsidRPr="0099450B">
        <w:rPr>
          <w:rFonts w:cs="Arial"/>
          <w:sz w:val="21"/>
          <w:szCs w:val="21"/>
        </w:rPr>
        <w:t xml:space="preserve"> </w:t>
      </w:r>
    </w:p>
    <w:p w14:paraId="54547D56" w14:textId="77777777" w:rsidR="007A17CF" w:rsidRPr="0099450B" w:rsidRDefault="007A17CF" w:rsidP="007A17CF">
      <w:pPr>
        <w:numPr>
          <w:ilvl w:val="0"/>
          <w:numId w:val="41"/>
        </w:numPr>
        <w:spacing w:before="0"/>
        <w:rPr>
          <w:rFonts w:cs="Arial"/>
          <w:sz w:val="21"/>
          <w:szCs w:val="21"/>
        </w:rPr>
      </w:pPr>
      <w:r w:rsidRPr="0099450B">
        <w:rPr>
          <w:rFonts w:cs="Arial"/>
          <w:sz w:val="21"/>
          <w:szCs w:val="21"/>
        </w:rPr>
        <w:t xml:space="preserve">to collude in any other </w:t>
      </w:r>
      <w:proofErr w:type="gramStart"/>
      <w:r w:rsidRPr="0099450B">
        <w:rPr>
          <w:rFonts w:cs="Arial"/>
          <w:sz w:val="21"/>
          <w:szCs w:val="21"/>
        </w:rPr>
        <w:t>way</w:t>
      </w:r>
      <w:r w:rsidR="004704A1" w:rsidRPr="0099450B">
        <w:rPr>
          <w:rFonts w:cs="Arial"/>
          <w:sz w:val="21"/>
          <w:szCs w:val="21"/>
        </w:rPr>
        <w:t>;</w:t>
      </w:r>
      <w:proofErr w:type="gramEnd"/>
      <w:r w:rsidRPr="0099450B">
        <w:rPr>
          <w:rFonts w:cs="Arial"/>
          <w:sz w:val="21"/>
          <w:szCs w:val="21"/>
        </w:rPr>
        <w:t xml:space="preserve"> </w:t>
      </w:r>
    </w:p>
    <w:p w14:paraId="485940FB" w14:textId="77777777" w:rsidR="007A17CF" w:rsidRPr="0099450B" w:rsidRDefault="007A17CF" w:rsidP="007A17CF">
      <w:pPr>
        <w:numPr>
          <w:ilvl w:val="0"/>
          <w:numId w:val="41"/>
        </w:numPr>
        <w:spacing w:before="0"/>
        <w:rPr>
          <w:rFonts w:cs="Arial"/>
          <w:sz w:val="21"/>
          <w:szCs w:val="21"/>
        </w:rPr>
      </w:pPr>
      <w:r w:rsidRPr="0099450B">
        <w:rPr>
          <w:rFonts w:cs="Arial"/>
          <w:sz w:val="21"/>
          <w:szCs w:val="21"/>
        </w:rPr>
        <w:t xml:space="preserve">to engage in direct or indirect bribery or canvassing by you or your appointed advisers in relation to this Procurement Process; or </w:t>
      </w:r>
    </w:p>
    <w:p w14:paraId="231EB6E0" w14:textId="77777777" w:rsidR="007A17CF" w:rsidRPr="0099450B" w:rsidRDefault="007A17CF" w:rsidP="007A17CF">
      <w:pPr>
        <w:numPr>
          <w:ilvl w:val="0"/>
          <w:numId w:val="41"/>
        </w:numPr>
        <w:spacing w:before="0"/>
        <w:rPr>
          <w:rFonts w:cs="Arial"/>
          <w:sz w:val="21"/>
          <w:szCs w:val="21"/>
        </w:rPr>
      </w:pPr>
      <w:r w:rsidRPr="0099450B">
        <w:rPr>
          <w:rFonts w:cs="Arial"/>
          <w:sz w:val="21"/>
          <w:szCs w:val="21"/>
        </w:rPr>
        <w:t xml:space="preserve">to obtain information from any of the employees, agents or advisors of the British Council concerning this Procurement Process (other than as set out in these </w:t>
      </w:r>
      <w:r w:rsidR="000D5584" w:rsidRPr="0099450B">
        <w:rPr>
          <w:rFonts w:cs="Arial"/>
          <w:sz w:val="21"/>
          <w:szCs w:val="21"/>
        </w:rPr>
        <w:t>Proposal</w:t>
      </w:r>
      <w:r w:rsidRPr="0099450B">
        <w:rPr>
          <w:rFonts w:cs="Arial"/>
          <w:sz w:val="21"/>
          <w:szCs w:val="21"/>
        </w:rPr>
        <w:t xml:space="preserve"> Conditions) or from another potential supplier or another </w:t>
      </w:r>
      <w:r w:rsidR="000D5584" w:rsidRPr="0099450B">
        <w:rPr>
          <w:rFonts w:cs="Arial"/>
          <w:sz w:val="21"/>
          <w:szCs w:val="21"/>
        </w:rPr>
        <w:t>Proposal</w:t>
      </w:r>
      <w:r w:rsidRPr="0099450B">
        <w:rPr>
          <w:rFonts w:cs="Arial"/>
          <w:sz w:val="21"/>
          <w:szCs w:val="21"/>
        </w:rPr>
        <w:t xml:space="preserve">, </w:t>
      </w:r>
    </w:p>
    <w:p w14:paraId="6C5A731C" w14:textId="77777777" w:rsidR="007A17CF" w:rsidRPr="0099450B" w:rsidRDefault="007A17CF" w:rsidP="007A17CF">
      <w:pPr>
        <w:rPr>
          <w:rFonts w:cs="Arial"/>
          <w:sz w:val="21"/>
          <w:szCs w:val="21"/>
        </w:rPr>
      </w:pPr>
      <w:r w:rsidRPr="0099450B">
        <w:rPr>
          <w:rFonts w:cs="Arial"/>
          <w:sz w:val="21"/>
          <w:szCs w:val="21"/>
        </w:rPr>
        <w:t xml:space="preserve">the British Council shall be entitled to reject your </w:t>
      </w:r>
      <w:r w:rsidR="000D5584" w:rsidRPr="0099450B">
        <w:rPr>
          <w:rFonts w:cs="Arial"/>
          <w:sz w:val="21"/>
          <w:szCs w:val="21"/>
        </w:rPr>
        <w:t>Proposal</w:t>
      </w:r>
      <w:r w:rsidRPr="0099450B">
        <w:rPr>
          <w:rFonts w:cs="Arial"/>
          <w:sz w:val="21"/>
          <w:szCs w:val="21"/>
        </w:rPr>
        <w:t xml:space="preserve"> in full and to disqualify you from this Procurement Process. Subject to </w:t>
      </w:r>
      <w:r w:rsidR="00286BFA" w:rsidRPr="0099450B">
        <w:rPr>
          <w:rFonts w:cs="Arial"/>
          <w:sz w:val="21"/>
          <w:szCs w:val="21"/>
        </w:rPr>
        <w:t>paragraph 3.3.1</w:t>
      </w:r>
      <w:r w:rsidRPr="0099450B">
        <w:rPr>
          <w:rFonts w:cs="Arial"/>
          <w:sz w:val="21"/>
          <w:szCs w:val="21"/>
        </w:rPr>
        <w:t xml:space="preserve"> below, by participating in this Procurement Process you accept that the British Council shall have no liability to a disqualified potential supplier in these circumstances.</w:t>
      </w:r>
    </w:p>
    <w:p w14:paraId="64FEDACD" w14:textId="77777777" w:rsidR="007A17CF" w:rsidRPr="0099450B" w:rsidRDefault="007A17CF" w:rsidP="007A17CF">
      <w:pPr>
        <w:rPr>
          <w:rFonts w:cs="Arial"/>
          <w:sz w:val="21"/>
          <w:szCs w:val="21"/>
        </w:rPr>
      </w:pPr>
      <w:r w:rsidRPr="0099450B">
        <w:rPr>
          <w:rFonts w:cs="Arial"/>
          <w:sz w:val="21"/>
          <w:szCs w:val="21"/>
        </w:rPr>
        <w:t>3.3.1</w:t>
      </w:r>
      <w:r w:rsidR="004704A1" w:rsidRPr="0099450B">
        <w:rPr>
          <w:rFonts w:cs="Arial"/>
          <w:sz w:val="21"/>
          <w:szCs w:val="21"/>
        </w:rPr>
        <w:t>1</w:t>
      </w:r>
      <w:r w:rsidRPr="0099450B">
        <w:rPr>
          <w:rFonts w:cs="Arial"/>
          <w:sz w:val="21"/>
          <w:szCs w:val="21"/>
        </w:rPr>
        <w:tab/>
      </w:r>
      <w:r w:rsidR="000D5584" w:rsidRPr="0099450B">
        <w:rPr>
          <w:rFonts w:cs="Arial"/>
          <w:sz w:val="21"/>
          <w:szCs w:val="21"/>
          <w:u w:val="single"/>
        </w:rPr>
        <w:t>Proposal</w:t>
      </w:r>
      <w:r w:rsidRPr="0099450B">
        <w:rPr>
          <w:rFonts w:cs="Arial"/>
          <w:sz w:val="21"/>
          <w:szCs w:val="21"/>
          <w:u w:val="single"/>
        </w:rPr>
        <w:t xml:space="preserve"> costs</w:t>
      </w:r>
      <w:r w:rsidRPr="0099450B">
        <w:rPr>
          <w:rFonts w:cs="Arial"/>
          <w:sz w:val="21"/>
          <w:szCs w:val="21"/>
        </w:rPr>
        <w:t xml:space="preserve"> – You are responsible for obtaining all information necessary for preparation of your </w:t>
      </w:r>
      <w:r w:rsidR="0074008D" w:rsidRPr="0099450B">
        <w:rPr>
          <w:rFonts w:cs="Arial"/>
          <w:sz w:val="21"/>
          <w:szCs w:val="21"/>
        </w:rPr>
        <w:t>Proposal</w:t>
      </w:r>
      <w:r w:rsidRPr="0099450B">
        <w:rPr>
          <w:rFonts w:cs="Arial"/>
          <w:sz w:val="21"/>
          <w:szCs w:val="21"/>
        </w:rPr>
        <w:t xml:space="preserve"> and for all costs and expenses incurred in preparation of the </w:t>
      </w:r>
      <w:r w:rsidR="0074008D" w:rsidRPr="0099450B">
        <w:rPr>
          <w:rFonts w:cs="Arial"/>
          <w:sz w:val="21"/>
          <w:szCs w:val="21"/>
        </w:rPr>
        <w:t>Proposal</w:t>
      </w:r>
      <w:r w:rsidRPr="0099450B">
        <w:rPr>
          <w:rFonts w:cs="Arial"/>
          <w:sz w:val="21"/>
          <w:szCs w:val="21"/>
        </w:rPr>
        <w:t xml:space="preserve">. Subject </w:t>
      </w:r>
      <w:r w:rsidR="00231A79" w:rsidRPr="0099450B">
        <w:rPr>
          <w:rFonts w:cs="Arial"/>
          <w:sz w:val="21"/>
          <w:szCs w:val="21"/>
        </w:rPr>
        <w:t>paragraph 3.3.15</w:t>
      </w:r>
      <w:r w:rsidRPr="0099450B">
        <w:rPr>
          <w:rFonts w:cs="Arial"/>
          <w:sz w:val="21"/>
          <w:szCs w:val="21"/>
        </w:rPr>
        <w:t xml:space="preserve">, you accept by your participation in this </w:t>
      </w:r>
      <w:r w:rsidR="0074008D" w:rsidRPr="0099450B">
        <w:rPr>
          <w:rFonts w:cs="Arial"/>
          <w:sz w:val="21"/>
          <w:szCs w:val="21"/>
        </w:rPr>
        <w:t>Procurement Process</w:t>
      </w:r>
      <w:r w:rsidRPr="0099450B">
        <w:rPr>
          <w:rFonts w:cs="Arial"/>
          <w:sz w:val="21"/>
          <w:szCs w:val="21"/>
        </w:rPr>
        <w:t xml:space="preserve">, including without limitation the submission of a </w:t>
      </w:r>
      <w:r w:rsidR="0074008D" w:rsidRPr="0099450B">
        <w:rPr>
          <w:rFonts w:cs="Arial"/>
          <w:sz w:val="21"/>
          <w:szCs w:val="21"/>
        </w:rPr>
        <w:t>Proposal</w:t>
      </w:r>
      <w:r w:rsidRPr="0099450B">
        <w:rPr>
          <w:rFonts w:cs="Arial"/>
          <w:sz w:val="21"/>
          <w:szCs w:val="21"/>
        </w:rPr>
        <w:t xml:space="preserve">, that you will not be entitled to claim from the British Council any costs, </w:t>
      </w:r>
      <w:proofErr w:type="gramStart"/>
      <w:r w:rsidRPr="0099450B">
        <w:rPr>
          <w:rFonts w:cs="Arial"/>
          <w:sz w:val="21"/>
          <w:szCs w:val="21"/>
        </w:rPr>
        <w:t>expenses</w:t>
      </w:r>
      <w:proofErr w:type="gramEnd"/>
      <w:r w:rsidRPr="0099450B">
        <w:rPr>
          <w:rFonts w:cs="Arial"/>
          <w:sz w:val="21"/>
          <w:szCs w:val="21"/>
        </w:rPr>
        <w:t xml:space="preserve"> or liabilities that you may incur in </w:t>
      </w:r>
      <w:r w:rsidR="0074008D" w:rsidRPr="0099450B">
        <w:rPr>
          <w:rFonts w:cs="Arial"/>
          <w:sz w:val="21"/>
          <w:szCs w:val="21"/>
        </w:rPr>
        <w:t>submitting a Proposal</w:t>
      </w:r>
      <w:r w:rsidRPr="0099450B">
        <w:rPr>
          <w:rFonts w:cs="Arial"/>
          <w:sz w:val="21"/>
          <w:szCs w:val="21"/>
        </w:rPr>
        <w:t xml:space="preserve"> irrespective of whether or not your </w:t>
      </w:r>
      <w:r w:rsidR="0074008D" w:rsidRPr="0099450B">
        <w:rPr>
          <w:rFonts w:cs="Arial"/>
          <w:sz w:val="21"/>
          <w:szCs w:val="21"/>
        </w:rPr>
        <w:t xml:space="preserve">Proposal </w:t>
      </w:r>
      <w:r w:rsidRPr="0099450B">
        <w:rPr>
          <w:rFonts w:cs="Arial"/>
          <w:sz w:val="21"/>
          <w:szCs w:val="21"/>
        </w:rPr>
        <w:t xml:space="preserve">is successful. </w:t>
      </w:r>
    </w:p>
    <w:p w14:paraId="201CDE64" w14:textId="77777777" w:rsidR="007A17CF" w:rsidRPr="0099450B" w:rsidRDefault="007A17CF" w:rsidP="00321B63">
      <w:pPr>
        <w:rPr>
          <w:rFonts w:cs="Arial"/>
          <w:sz w:val="21"/>
          <w:szCs w:val="21"/>
        </w:rPr>
      </w:pPr>
      <w:r w:rsidRPr="0099450B">
        <w:rPr>
          <w:rFonts w:cs="Arial"/>
          <w:sz w:val="21"/>
          <w:szCs w:val="21"/>
        </w:rPr>
        <w:t>3.3.1</w:t>
      </w:r>
      <w:r w:rsidR="004704A1" w:rsidRPr="0099450B">
        <w:rPr>
          <w:rFonts w:cs="Arial"/>
          <w:sz w:val="21"/>
          <w:szCs w:val="21"/>
        </w:rPr>
        <w:t>2</w:t>
      </w:r>
      <w:r w:rsidRPr="0099450B">
        <w:rPr>
          <w:rFonts w:cs="Arial"/>
          <w:sz w:val="21"/>
          <w:szCs w:val="21"/>
        </w:rPr>
        <w:tab/>
      </w:r>
      <w:r w:rsidRPr="0099450B">
        <w:rPr>
          <w:rFonts w:cs="Arial"/>
          <w:sz w:val="21"/>
          <w:szCs w:val="21"/>
          <w:u w:val="single"/>
        </w:rPr>
        <w:t>Rights to cancel or vary this Procurement Process</w:t>
      </w:r>
      <w:r w:rsidRPr="0099450B">
        <w:rPr>
          <w:rFonts w:cs="Arial"/>
          <w:sz w:val="21"/>
          <w:szCs w:val="21"/>
        </w:rPr>
        <w:t xml:space="preserve"> </w:t>
      </w:r>
      <w:r w:rsidR="00231A79" w:rsidRPr="0099450B">
        <w:rPr>
          <w:rFonts w:cs="Arial"/>
          <w:sz w:val="21"/>
          <w:szCs w:val="21"/>
        </w:rPr>
        <w:t>–</w:t>
      </w:r>
      <w:r w:rsidRPr="0099450B">
        <w:rPr>
          <w:rFonts w:cs="Arial"/>
          <w:sz w:val="21"/>
          <w:szCs w:val="21"/>
        </w:rPr>
        <w:t xml:space="preserve"> </w:t>
      </w:r>
      <w:r w:rsidR="00231A79" w:rsidRPr="0099450B">
        <w:rPr>
          <w:rFonts w:cs="Arial"/>
          <w:sz w:val="21"/>
          <w:szCs w:val="21"/>
        </w:rPr>
        <w:t>Nothing in this Procurement Process will bind</w:t>
      </w:r>
      <w:r w:rsidRPr="0099450B">
        <w:rPr>
          <w:rFonts w:cs="Arial"/>
          <w:sz w:val="21"/>
          <w:szCs w:val="21"/>
        </w:rPr>
        <w:t xml:space="preserve"> the British Council to </w:t>
      </w:r>
      <w:proofErr w:type="gramStart"/>
      <w:r w:rsidRPr="0099450B">
        <w:rPr>
          <w:rFonts w:cs="Arial"/>
          <w:sz w:val="21"/>
          <w:szCs w:val="21"/>
        </w:rPr>
        <w:t>enter into</w:t>
      </w:r>
      <w:proofErr w:type="gramEnd"/>
      <w:r w:rsidRPr="0099450B">
        <w:rPr>
          <w:rFonts w:cs="Arial"/>
          <w:sz w:val="21"/>
          <w:szCs w:val="21"/>
        </w:rPr>
        <w:t xml:space="preserve"> any contractual or other arrangement with you or any other potential supplier. It is intended that the remainder of this Procurement Process will take place in accordance</w:t>
      </w:r>
      <w:r w:rsidR="00321B63" w:rsidRPr="0099450B">
        <w:rPr>
          <w:rFonts w:cs="Arial"/>
          <w:sz w:val="21"/>
          <w:szCs w:val="21"/>
        </w:rPr>
        <w:t xml:space="preserve"> with the provisions of this </w:t>
      </w:r>
      <w:r w:rsidR="000306AE" w:rsidRPr="0099450B">
        <w:rPr>
          <w:rFonts w:cs="Arial"/>
          <w:sz w:val="21"/>
          <w:szCs w:val="21"/>
        </w:rPr>
        <w:t>RFP,</w:t>
      </w:r>
      <w:r w:rsidRPr="0099450B">
        <w:rPr>
          <w:rFonts w:cs="Arial"/>
          <w:sz w:val="21"/>
          <w:szCs w:val="21"/>
        </w:rPr>
        <w:t xml:space="preserve"> but the British Council reserves the right to terminate, amend or vary (to include, without </w:t>
      </w:r>
      <w:r w:rsidRPr="0099450B">
        <w:rPr>
          <w:rFonts w:cs="Arial"/>
          <w:sz w:val="21"/>
          <w:szCs w:val="21"/>
        </w:rPr>
        <w:lastRenderedPageBreak/>
        <w:t xml:space="preserve">limitation, in relation to any timescales or deadlines) this Procurement Process by notice in writing. Subject to </w:t>
      </w:r>
      <w:r w:rsidR="00231A79" w:rsidRPr="0099450B">
        <w:rPr>
          <w:rFonts w:cs="Arial"/>
          <w:sz w:val="21"/>
          <w:szCs w:val="21"/>
        </w:rPr>
        <w:t>paragraph 3.3.15</w:t>
      </w:r>
      <w:r w:rsidRPr="0099450B">
        <w:rPr>
          <w:rFonts w:cs="Arial"/>
          <w:sz w:val="21"/>
          <w:szCs w:val="21"/>
        </w:rPr>
        <w:t xml:space="preserve">, the British will have no liability for any losses, </w:t>
      </w:r>
      <w:proofErr w:type="gramStart"/>
      <w:r w:rsidRPr="0099450B">
        <w:rPr>
          <w:rFonts w:cs="Arial"/>
          <w:sz w:val="21"/>
          <w:szCs w:val="21"/>
        </w:rPr>
        <w:t>costs</w:t>
      </w:r>
      <w:proofErr w:type="gramEnd"/>
      <w:r w:rsidRPr="0099450B">
        <w:rPr>
          <w:rFonts w:cs="Arial"/>
          <w:sz w:val="21"/>
          <w:szCs w:val="21"/>
        </w:rPr>
        <w:t xml:space="preserve"> or expenses </w:t>
      </w:r>
      <w:r w:rsidR="00231A79" w:rsidRPr="0099450B">
        <w:rPr>
          <w:rFonts w:cs="Arial"/>
          <w:sz w:val="21"/>
          <w:szCs w:val="21"/>
        </w:rPr>
        <w:t>you incur</w:t>
      </w:r>
      <w:r w:rsidRPr="0099450B">
        <w:rPr>
          <w:rFonts w:cs="Arial"/>
          <w:sz w:val="21"/>
          <w:szCs w:val="21"/>
        </w:rPr>
        <w:t xml:space="preserve"> as a result of such </w:t>
      </w:r>
      <w:r w:rsidR="00231A79" w:rsidRPr="0099450B">
        <w:rPr>
          <w:rFonts w:cs="Arial"/>
          <w:sz w:val="21"/>
          <w:szCs w:val="21"/>
        </w:rPr>
        <w:t>actions</w:t>
      </w:r>
      <w:r w:rsidRPr="0099450B">
        <w:rPr>
          <w:rFonts w:cs="Arial"/>
          <w:sz w:val="21"/>
          <w:szCs w:val="21"/>
        </w:rPr>
        <w:t xml:space="preserve">. </w:t>
      </w:r>
    </w:p>
    <w:p w14:paraId="0E8C55BB" w14:textId="77777777" w:rsidR="007A17CF" w:rsidRPr="0099450B" w:rsidRDefault="007A17CF" w:rsidP="00321B63">
      <w:pPr>
        <w:rPr>
          <w:rFonts w:cs="Arial"/>
          <w:sz w:val="21"/>
          <w:szCs w:val="21"/>
        </w:rPr>
      </w:pPr>
      <w:r w:rsidRPr="0099450B">
        <w:rPr>
          <w:rFonts w:cs="Arial"/>
          <w:sz w:val="21"/>
          <w:szCs w:val="21"/>
        </w:rPr>
        <w:t>3.3.1</w:t>
      </w:r>
      <w:r w:rsidR="004704A1" w:rsidRPr="0099450B">
        <w:rPr>
          <w:rFonts w:cs="Arial"/>
          <w:sz w:val="21"/>
          <w:szCs w:val="21"/>
        </w:rPr>
        <w:t>3</w:t>
      </w:r>
      <w:r w:rsidRPr="0099450B">
        <w:rPr>
          <w:rFonts w:cs="Arial"/>
          <w:sz w:val="21"/>
          <w:szCs w:val="21"/>
        </w:rPr>
        <w:tab/>
      </w:r>
      <w:r w:rsidRPr="0099450B">
        <w:rPr>
          <w:rFonts w:cs="Arial"/>
          <w:sz w:val="21"/>
          <w:szCs w:val="21"/>
          <w:u w:val="single"/>
        </w:rPr>
        <w:t>Consortium Members and sub-contractors</w:t>
      </w:r>
      <w:r w:rsidRPr="0099450B">
        <w:rPr>
          <w:rFonts w:cs="Arial"/>
          <w:sz w:val="21"/>
          <w:szCs w:val="21"/>
        </w:rPr>
        <w:t xml:space="preserve"> – It is your responsibility to ensure that any staff, consortium members, sub-contractors and advisers abide by these </w:t>
      </w:r>
      <w:r w:rsidR="00E3588A" w:rsidRPr="0099450B">
        <w:rPr>
          <w:rFonts w:cs="Arial"/>
          <w:sz w:val="21"/>
          <w:szCs w:val="21"/>
        </w:rPr>
        <w:t>Proposal</w:t>
      </w:r>
      <w:r w:rsidRPr="0099450B">
        <w:rPr>
          <w:rFonts w:cs="Arial"/>
          <w:sz w:val="21"/>
          <w:szCs w:val="21"/>
        </w:rPr>
        <w:t xml:space="preserve"> Conditions and the requirement</w:t>
      </w:r>
      <w:r w:rsidR="00231A79" w:rsidRPr="0099450B">
        <w:rPr>
          <w:rFonts w:cs="Arial"/>
          <w:sz w:val="21"/>
          <w:szCs w:val="21"/>
        </w:rPr>
        <w:t>s</w:t>
      </w:r>
      <w:r w:rsidRPr="0099450B">
        <w:rPr>
          <w:rFonts w:cs="Arial"/>
          <w:sz w:val="21"/>
          <w:szCs w:val="21"/>
        </w:rPr>
        <w:t xml:space="preserve"> of this </w:t>
      </w:r>
      <w:r w:rsidR="00321B63" w:rsidRPr="0099450B">
        <w:rPr>
          <w:rFonts w:cs="Arial"/>
          <w:sz w:val="21"/>
          <w:szCs w:val="21"/>
        </w:rPr>
        <w:t>RFP</w:t>
      </w:r>
      <w:r w:rsidRPr="0099450B">
        <w:rPr>
          <w:rFonts w:cs="Arial"/>
          <w:sz w:val="21"/>
          <w:szCs w:val="21"/>
        </w:rPr>
        <w:t xml:space="preserve">. </w:t>
      </w:r>
    </w:p>
    <w:p w14:paraId="38C1B1A3" w14:textId="77777777" w:rsidR="007A17CF" w:rsidRPr="0099450B" w:rsidRDefault="007A17CF" w:rsidP="007A17CF">
      <w:pPr>
        <w:rPr>
          <w:rFonts w:cs="Arial"/>
          <w:sz w:val="21"/>
          <w:szCs w:val="21"/>
        </w:rPr>
      </w:pPr>
      <w:r w:rsidRPr="0099450B">
        <w:rPr>
          <w:rFonts w:cs="Arial"/>
          <w:sz w:val="21"/>
          <w:szCs w:val="21"/>
        </w:rPr>
        <w:t>3.3.1</w:t>
      </w:r>
      <w:r w:rsidR="004704A1" w:rsidRPr="0099450B">
        <w:rPr>
          <w:rFonts w:cs="Arial"/>
          <w:sz w:val="21"/>
          <w:szCs w:val="21"/>
        </w:rPr>
        <w:t>4</w:t>
      </w:r>
      <w:r w:rsidRPr="0099450B">
        <w:rPr>
          <w:rFonts w:cs="Arial"/>
          <w:sz w:val="21"/>
          <w:szCs w:val="21"/>
        </w:rPr>
        <w:tab/>
      </w:r>
      <w:r w:rsidRPr="0099450B">
        <w:rPr>
          <w:rFonts w:cs="Arial"/>
          <w:sz w:val="21"/>
          <w:szCs w:val="21"/>
          <w:u w:val="single"/>
        </w:rPr>
        <w:t>Liability</w:t>
      </w:r>
      <w:r w:rsidRPr="0099450B">
        <w:rPr>
          <w:rFonts w:cs="Arial"/>
          <w:sz w:val="21"/>
          <w:szCs w:val="21"/>
        </w:rPr>
        <w:t xml:space="preserve"> – Nothing in these </w:t>
      </w:r>
      <w:r w:rsidR="00E3588A" w:rsidRPr="0099450B">
        <w:rPr>
          <w:rFonts w:cs="Arial"/>
          <w:sz w:val="21"/>
          <w:szCs w:val="21"/>
        </w:rPr>
        <w:t>Proposal</w:t>
      </w:r>
      <w:r w:rsidRPr="0099450B">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4"/>
    <w:p w14:paraId="79C897B9" w14:textId="77777777" w:rsidR="000015D7" w:rsidRPr="0099450B" w:rsidRDefault="000015D7" w:rsidP="007A17CF">
      <w:pPr>
        <w:rPr>
          <w:rFonts w:cs="Arial"/>
          <w:b/>
          <w:sz w:val="20"/>
        </w:rPr>
      </w:pPr>
    </w:p>
    <w:p w14:paraId="1F71886C" w14:textId="77777777" w:rsidR="007A17CF" w:rsidRPr="0099450B" w:rsidRDefault="000015D7" w:rsidP="007A17CF">
      <w:pPr>
        <w:rPr>
          <w:rFonts w:cs="Arial"/>
          <w:b/>
          <w:sz w:val="24"/>
          <w:szCs w:val="24"/>
        </w:rPr>
      </w:pPr>
      <w:r w:rsidRPr="0099450B">
        <w:rPr>
          <w:rFonts w:cs="Arial"/>
          <w:b/>
          <w:sz w:val="24"/>
          <w:szCs w:val="24"/>
        </w:rPr>
        <w:t>4</w:t>
      </w:r>
      <w:r w:rsidR="007A17CF" w:rsidRPr="0099450B">
        <w:rPr>
          <w:rFonts w:cs="Arial"/>
          <w:b/>
          <w:sz w:val="24"/>
          <w:szCs w:val="24"/>
        </w:rPr>
        <w:tab/>
        <w:t>Confidentiality and Information Governance</w:t>
      </w:r>
    </w:p>
    <w:p w14:paraId="618B6695" w14:textId="77777777" w:rsidR="007A17CF" w:rsidRPr="0099450B" w:rsidRDefault="007A17CF" w:rsidP="001945B0">
      <w:pPr>
        <w:rPr>
          <w:rFonts w:cs="Arial"/>
          <w:sz w:val="21"/>
          <w:szCs w:val="21"/>
        </w:rPr>
      </w:pPr>
      <w:r w:rsidRPr="0099450B">
        <w:rPr>
          <w:rFonts w:cs="Arial"/>
          <w:sz w:val="21"/>
          <w:szCs w:val="21"/>
        </w:rPr>
        <w:t>4.1</w:t>
      </w:r>
      <w:r w:rsidRPr="0099450B">
        <w:rPr>
          <w:rFonts w:cs="Arial"/>
          <w:sz w:val="21"/>
          <w:szCs w:val="21"/>
        </w:rPr>
        <w:tab/>
        <w:t xml:space="preserve">All information supplied to you by the British Council, including this </w:t>
      </w:r>
      <w:r w:rsidR="001945B0" w:rsidRPr="0099450B">
        <w:rPr>
          <w:rFonts w:cs="Arial"/>
          <w:sz w:val="21"/>
          <w:szCs w:val="21"/>
        </w:rPr>
        <w:t>RFP</w:t>
      </w:r>
      <w:r w:rsidRPr="0099450B">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E3588A" w:rsidRPr="0099450B">
        <w:rPr>
          <w:rFonts w:cs="Arial"/>
          <w:sz w:val="21"/>
          <w:szCs w:val="21"/>
        </w:rPr>
        <w:t>Proposal</w:t>
      </w:r>
      <w:r w:rsidRPr="0099450B">
        <w:rPr>
          <w:rFonts w:cs="Arial"/>
          <w:sz w:val="21"/>
          <w:szCs w:val="21"/>
        </w:rPr>
        <w:t>) unless the information is already in the public domain or is required to be disclosed under any applicable laws.</w:t>
      </w:r>
    </w:p>
    <w:p w14:paraId="3BEB49AE" w14:textId="77777777" w:rsidR="007A17CF" w:rsidRPr="0099450B" w:rsidRDefault="007A17CF" w:rsidP="001945B0">
      <w:pPr>
        <w:rPr>
          <w:rFonts w:cs="Arial"/>
          <w:sz w:val="21"/>
          <w:szCs w:val="21"/>
        </w:rPr>
      </w:pPr>
      <w:r w:rsidRPr="0099450B">
        <w:rPr>
          <w:rFonts w:cs="Arial"/>
          <w:sz w:val="21"/>
          <w:szCs w:val="21"/>
        </w:rPr>
        <w:t>4.2</w:t>
      </w:r>
      <w:r w:rsidRPr="0099450B">
        <w:rPr>
          <w:rFonts w:cs="Arial"/>
          <w:sz w:val="21"/>
          <w:szCs w:val="21"/>
        </w:rPr>
        <w:tab/>
        <w:t xml:space="preserve">You shall not disclose, </w:t>
      </w:r>
      <w:proofErr w:type="gramStart"/>
      <w:r w:rsidRPr="0099450B">
        <w:rPr>
          <w:rFonts w:cs="Arial"/>
          <w:sz w:val="21"/>
          <w:szCs w:val="21"/>
        </w:rPr>
        <w:t>copy</w:t>
      </w:r>
      <w:proofErr w:type="gramEnd"/>
      <w:r w:rsidRPr="0099450B">
        <w:rPr>
          <w:rFonts w:cs="Arial"/>
          <w:sz w:val="21"/>
          <w:szCs w:val="21"/>
        </w:rPr>
        <w:t xml:space="preserve"> or reproduce any of the information supplied to you as part of this Procurement Process other than for the purposes of preparing and submitting a </w:t>
      </w:r>
      <w:r w:rsidR="000F5118" w:rsidRPr="0099450B">
        <w:rPr>
          <w:rFonts w:cs="Arial"/>
          <w:sz w:val="21"/>
          <w:szCs w:val="21"/>
        </w:rPr>
        <w:t>Proposal</w:t>
      </w:r>
      <w:r w:rsidRPr="0099450B">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14:paraId="4C767319" w14:textId="77777777" w:rsidR="007A17CF" w:rsidRPr="0099450B" w:rsidRDefault="007A17CF" w:rsidP="007A17CF">
      <w:pPr>
        <w:rPr>
          <w:rFonts w:cs="Arial"/>
          <w:sz w:val="21"/>
          <w:szCs w:val="21"/>
        </w:rPr>
      </w:pPr>
      <w:r w:rsidRPr="0099450B">
        <w:rPr>
          <w:rFonts w:cs="Arial"/>
          <w:sz w:val="21"/>
          <w:szCs w:val="21"/>
        </w:rPr>
        <w:t>4.</w:t>
      </w:r>
      <w:r w:rsidR="004704A1" w:rsidRPr="0099450B">
        <w:rPr>
          <w:rFonts w:cs="Arial"/>
          <w:sz w:val="21"/>
          <w:szCs w:val="21"/>
        </w:rPr>
        <w:t>3</w:t>
      </w:r>
      <w:r w:rsidRPr="0099450B">
        <w:rPr>
          <w:rFonts w:cs="Arial"/>
          <w:sz w:val="21"/>
          <w:szCs w:val="21"/>
        </w:rPr>
        <w:tab/>
        <w:t xml:space="preserve">The British Council reserves the right to disclose all documents relating to this Procurement Process, including without limitation your </w:t>
      </w:r>
      <w:r w:rsidR="00E3588A" w:rsidRPr="0099450B">
        <w:rPr>
          <w:rFonts w:cs="Arial"/>
          <w:sz w:val="21"/>
          <w:szCs w:val="21"/>
        </w:rPr>
        <w:t>Proposal</w:t>
      </w:r>
      <w:r w:rsidRPr="0099450B">
        <w:rPr>
          <w:rFonts w:cs="Arial"/>
          <w:sz w:val="21"/>
          <w:szCs w:val="21"/>
        </w:rPr>
        <w:t xml:space="preserve">, to any employee, third party agent, adviser or other third party involved in the </w:t>
      </w:r>
      <w:r w:rsidR="00E3588A" w:rsidRPr="0099450B">
        <w:rPr>
          <w:rFonts w:cs="Arial"/>
          <w:sz w:val="21"/>
          <w:szCs w:val="21"/>
        </w:rPr>
        <w:t xml:space="preserve">Procurement Process </w:t>
      </w:r>
      <w:r w:rsidRPr="0099450B">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772A6C95" w14:textId="77777777" w:rsidR="007A17CF" w:rsidRPr="0099450B" w:rsidRDefault="007A17CF" w:rsidP="007A17CF">
      <w:pPr>
        <w:rPr>
          <w:rFonts w:cs="Arial"/>
          <w:sz w:val="21"/>
          <w:szCs w:val="21"/>
        </w:rPr>
      </w:pPr>
      <w:r w:rsidRPr="0099450B">
        <w:rPr>
          <w:rFonts w:cs="Arial"/>
          <w:sz w:val="21"/>
          <w:szCs w:val="21"/>
        </w:rPr>
        <w:t>4.</w:t>
      </w:r>
      <w:r w:rsidR="004704A1" w:rsidRPr="0099450B">
        <w:rPr>
          <w:rFonts w:cs="Arial"/>
          <w:sz w:val="21"/>
          <w:szCs w:val="21"/>
        </w:rPr>
        <w:t>4</w:t>
      </w:r>
      <w:r w:rsidRPr="0099450B">
        <w:rPr>
          <w:rFonts w:cs="Arial"/>
          <w:sz w:val="21"/>
          <w:szCs w:val="21"/>
        </w:rPr>
        <w:tab/>
        <w:t xml:space="preserve">The Freedom of Information Act 2000 (“FOIA”), </w:t>
      </w:r>
      <w:bookmarkStart w:id="5" w:name="_Hlk27130857"/>
      <w:r w:rsidR="001860D6" w:rsidRPr="0099450B">
        <w:rPr>
          <w:rFonts w:cs="Arial"/>
          <w:sz w:val="21"/>
          <w:szCs w:val="21"/>
        </w:rPr>
        <w:t>EU General Data Protection Regulation (GDPR) 2015,</w:t>
      </w:r>
      <w:bookmarkEnd w:id="5"/>
      <w:r w:rsidR="001860D6" w:rsidRPr="0099450B">
        <w:rPr>
          <w:rFonts w:cs="Arial"/>
          <w:sz w:val="21"/>
          <w:szCs w:val="21"/>
        </w:rPr>
        <w:t xml:space="preserve"> </w:t>
      </w:r>
      <w:r w:rsidRPr="0099450B">
        <w:rPr>
          <w:rFonts w:cs="Arial"/>
          <w:sz w:val="21"/>
          <w:szCs w:val="21"/>
        </w:rPr>
        <w:t>the Environmental Information Regulations 2004 (“EIR”), and public sector transparency policies apply to the British Council (together the “</w:t>
      </w:r>
      <w:r w:rsidRPr="0099450B">
        <w:rPr>
          <w:rFonts w:cs="Arial"/>
          <w:b/>
          <w:sz w:val="21"/>
          <w:szCs w:val="21"/>
        </w:rPr>
        <w:t>Disclosure Obligations</w:t>
      </w:r>
      <w:r w:rsidRPr="0099450B">
        <w:rPr>
          <w:rFonts w:cs="Arial"/>
          <w:sz w:val="21"/>
          <w:szCs w:val="21"/>
        </w:rPr>
        <w:t xml:space="preserve">”).  </w:t>
      </w:r>
    </w:p>
    <w:p w14:paraId="31947C8D" w14:textId="77777777" w:rsidR="007A17CF" w:rsidRPr="0099450B" w:rsidRDefault="007A17CF" w:rsidP="007A17CF">
      <w:pPr>
        <w:rPr>
          <w:rFonts w:cs="Arial"/>
          <w:sz w:val="21"/>
          <w:szCs w:val="21"/>
        </w:rPr>
      </w:pPr>
      <w:r w:rsidRPr="0099450B">
        <w:rPr>
          <w:rFonts w:cs="Arial"/>
          <w:sz w:val="21"/>
          <w:szCs w:val="21"/>
        </w:rPr>
        <w:t>4.</w:t>
      </w:r>
      <w:r w:rsidR="004704A1" w:rsidRPr="0099450B">
        <w:rPr>
          <w:rFonts w:cs="Arial"/>
          <w:sz w:val="21"/>
          <w:szCs w:val="21"/>
        </w:rPr>
        <w:t>5</w:t>
      </w:r>
      <w:r w:rsidRPr="0099450B">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t>
      </w:r>
      <w:r w:rsidRPr="0099450B">
        <w:rPr>
          <w:rFonts w:cs="Arial"/>
          <w:sz w:val="21"/>
          <w:szCs w:val="21"/>
        </w:rPr>
        <w:lastRenderedPageBreak/>
        <w:t xml:space="preserve">with this Procurement Process, or with any contract that may be awarded </w:t>
      </w:r>
      <w:proofErr w:type="gramStart"/>
      <w:r w:rsidRPr="0099450B">
        <w:rPr>
          <w:rFonts w:cs="Arial"/>
          <w:sz w:val="21"/>
          <w:szCs w:val="21"/>
        </w:rPr>
        <w:t>as a result of</w:t>
      </w:r>
      <w:proofErr w:type="gramEnd"/>
      <w:r w:rsidRPr="0099450B">
        <w:rPr>
          <w:rFonts w:cs="Arial"/>
          <w:sz w:val="21"/>
          <w:szCs w:val="21"/>
        </w:rPr>
        <w:t xml:space="preserve"> this exercise, may therefore have to be disclosed by the British Council under the Disclosure Obligations, unless the British Council decides that one of the statutory exemptions under the FOIA or the EIR applies. </w:t>
      </w:r>
    </w:p>
    <w:p w14:paraId="287B00C5" w14:textId="77777777" w:rsidR="007A17CF" w:rsidRPr="0099450B" w:rsidRDefault="00985321" w:rsidP="007A17CF">
      <w:pPr>
        <w:rPr>
          <w:rFonts w:cs="Arial"/>
          <w:b/>
          <w:sz w:val="24"/>
          <w:szCs w:val="24"/>
        </w:rPr>
      </w:pPr>
      <w:r w:rsidRPr="0099450B">
        <w:rPr>
          <w:rFonts w:cs="Arial"/>
          <w:b/>
          <w:sz w:val="24"/>
          <w:szCs w:val="24"/>
        </w:rPr>
        <w:t>5</w:t>
      </w:r>
      <w:r w:rsidR="007A17CF" w:rsidRPr="0099450B">
        <w:rPr>
          <w:rFonts w:cs="Arial"/>
          <w:b/>
          <w:sz w:val="24"/>
          <w:szCs w:val="24"/>
        </w:rPr>
        <w:tab/>
      </w:r>
      <w:r w:rsidR="00D81689" w:rsidRPr="0099450B">
        <w:rPr>
          <w:rFonts w:cs="Arial"/>
          <w:b/>
          <w:sz w:val="24"/>
          <w:szCs w:val="24"/>
        </w:rPr>
        <w:t xml:space="preserve">Proposal </w:t>
      </w:r>
      <w:r w:rsidR="007A17CF" w:rsidRPr="0099450B">
        <w:rPr>
          <w:rFonts w:cs="Arial"/>
          <w:b/>
          <w:sz w:val="24"/>
          <w:szCs w:val="24"/>
        </w:rPr>
        <w:t>Validity</w:t>
      </w:r>
    </w:p>
    <w:p w14:paraId="11D94D5A" w14:textId="6D13A9AA" w:rsidR="007A17CF" w:rsidRPr="0099450B" w:rsidRDefault="007A17CF" w:rsidP="007A17CF">
      <w:pPr>
        <w:rPr>
          <w:rFonts w:cs="Arial"/>
          <w:sz w:val="21"/>
          <w:szCs w:val="21"/>
        </w:rPr>
      </w:pPr>
      <w:r w:rsidRPr="0099450B">
        <w:rPr>
          <w:rFonts w:cs="Arial"/>
          <w:sz w:val="21"/>
          <w:szCs w:val="21"/>
        </w:rPr>
        <w:t>5.1</w:t>
      </w:r>
      <w:r w:rsidRPr="0099450B">
        <w:rPr>
          <w:rFonts w:cs="Arial"/>
          <w:sz w:val="21"/>
          <w:szCs w:val="21"/>
        </w:rPr>
        <w:tab/>
      </w:r>
      <w:bookmarkStart w:id="6" w:name="_Hlk27133994"/>
      <w:r w:rsidRPr="0099450B">
        <w:rPr>
          <w:rFonts w:cs="Arial"/>
          <w:sz w:val="21"/>
          <w:szCs w:val="21"/>
        </w:rPr>
        <w:t xml:space="preserve">Your </w:t>
      </w:r>
      <w:r w:rsidR="00D81689" w:rsidRPr="0099450B">
        <w:rPr>
          <w:rFonts w:cs="Arial"/>
          <w:sz w:val="21"/>
          <w:szCs w:val="21"/>
        </w:rPr>
        <w:t>Proposal</w:t>
      </w:r>
      <w:r w:rsidRPr="0099450B">
        <w:rPr>
          <w:rFonts w:cs="Arial"/>
          <w:sz w:val="21"/>
          <w:szCs w:val="21"/>
        </w:rPr>
        <w:t xml:space="preserve"> must remain open for acceptance by the British Council for a period of sixty days</w:t>
      </w:r>
      <w:r w:rsidR="00674643" w:rsidRPr="0099450B">
        <w:rPr>
          <w:rFonts w:cs="Arial"/>
          <w:sz w:val="21"/>
          <w:szCs w:val="21"/>
        </w:rPr>
        <w:t xml:space="preserve"> from the </w:t>
      </w:r>
      <w:r w:rsidRPr="0099450B">
        <w:rPr>
          <w:rFonts w:cs="Arial"/>
          <w:sz w:val="21"/>
          <w:szCs w:val="21"/>
        </w:rPr>
        <w:t xml:space="preserve">Response Deadline. A </w:t>
      </w:r>
      <w:r w:rsidR="00D81689" w:rsidRPr="0099450B">
        <w:rPr>
          <w:rFonts w:cs="Arial"/>
          <w:sz w:val="21"/>
          <w:szCs w:val="21"/>
        </w:rPr>
        <w:t>Proposal</w:t>
      </w:r>
      <w:r w:rsidRPr="0099450B">
        <w:rPr>
          <w:rFonts w:cs="Arial"/>
          <w:sz w:val="21"/>
          <w:szCs w:val="21"/>
        </w:rPr>
        <w:t xml:space="preserve"> not valid for this period may be rejected by the British Council.</w:t>
      </w:r>
    </w:p>
    <w:bookmarkEnd w:id="6"/>
    <w:p w14:paraId="3B3E8DE2" w14:textId="77777777" w:rsidR="00B71CB8" w:rsidRPr="0099450B" w:rsidRDefault="00B71CB8" w:rsidP="007A17CF">
      <w:pPr>
        <w:rPr>
          <w:rFonts w:cs="Arial"/>
          <w:sz w:val="21"/>
          <w:szCs w:val="21"/>
        </w:rPr>
      </w:pPr>
    </w:p>
    <w:p w14:paraId="69D5D7C3" w14:textId="77777777" w:rsidR="007A17CF" w:rsidRPr="0099450B" w:rsidRDefault="00985321" w:rsidP="007A17CF">
      <w:pPr>
        <w:rPr>
          <w:rFonts w:cs="Arial"/>
          <w:b/>
          <w:sz w:val="24"/>
          <w:szCs w:val="24"/>
        </w:rPr>
      </w:pPr>
      <w:r w:rsidRPr="0099450B">
        <w:rPr>
          <w:rFonts w:cs="Arial"/>
          <w:b/>
          <w:sz w:val="24"/>
          <w:szCs w:val="24"/>
        </w:rPr>
        <w:t>6</w:t>
      </w:r>
      <w:r w:rsidR="007A17CF" w:rsidRPr="0099450B">
        <w:rPr>
          <w:rFonts w:cs="Arial"/>
          <w:b/>
          <w:sz w:val="24"/>
          <w:szCs w:val="24"/>
        </w:rPr>
        <w:tab/>
        <w:t xml:space="preserve">Payment and Invoicing </w:t>
      </w:r>
    </w:p>
    <w:p w14:paraId="4BC34AAD" w14:textId="77777777" w:rsidR="007A17CF" w:rsidRPr="0099450B" w:rsidRDefault="007A17CF" w:rsidP="007A17CF">
      <w:pPr>
        <w:rPr>
          <w:rFonts w:cs="Arial"/>
          <w:sz w:val="21"/>
          <w:szCs w:val="21"/>
        </w:rPr>
      </w:pPr>
      <w:r w:rsidRPr="0099450B">
        <w:rPr>
          <w:rFonts w:cs="Arial"/>
          <w:sz w:val="21"/>
          <w:szCs w:val="21"/>
        </w:rPr>
        <w:t xml:space="preserve">6.1 </w:t>
      </w:r>
      <w:r w:rsidRPr="0099450B">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1E14ABD6" w14:textId="77777777" w:rsidR="007A17CF" w:rsidRPr="0099450B" w:rsidRDefault="007A17CF" w:rsidP="007A17CF">
      <w:pPr>
        <w:numPr>
          <w:ilvl w:val="0"/>
          <w:numId w:val="43"/>
        </w:numPr>
        <w:spacing w:before="0"/>
        <w:rPr>
          <w:rFonts w:cs="Arial"/>
          <w:sz w:val="21"/>
          <w:szCs w:val="21"/>
        </w:rPr>
      </w:pPr>
      <w:r w:rsidRPr="0099450B">
        <w:rPr>
          <w:rFonts w:cs="Arial"/>
          <w:sz w:val="21"/>
          <w:szCs w:val="21"/>
        </w:rPr>
        <w:t>A description of the good/services supplied is included.</w:t>
      </w:r>
    </w:p>
    <w:p w14:paraId="334AEA86" w14:textId="77777777" w:rsidR="00C2532C" w:rsidRDefault="007A17CF" w:rsidP="007A17CF">
      <w:pPr>
        <w:numPr>
          <w:ilvl w:val="0"/>
          <w:numId w:val="43"/>
        </w:numPr>
        <w:spacing w:before="0"/>
        <w:rPr>
          <w:rFonts w:cs="Arial"/>
          <w:sz w:val="21"/>
          <w:szCs w:val="21"/>
        </w:rPr>
      </w:pPr>
      <w:r w:rsidRPr="0099450B">
        <w:rPr>
          <w:rFonts w:cs="Arial"/>
          <w:sz w:val="21"/>
          <w:szCs w:val="21"/>
        </w:rPr>
        <w:t xml:space="preserve">The </w:t>
      </w:r>
      <w:r w:rsidR="00B927D0" w:rsidRPr="0099450B">
        <w:rPr>
          <w:rFonts w:cs="Arial"/>
          <w:sz w:val="21"/>
          <w:szCs w:val="21"/>
        </w:rPr>
        <w:t xml:space="preserve">British </w:t>
      </w:r>
      <w:r w:rsidRPr="0099450B">
        <w:rPr>
          <w:rFonts w:cs="Arial"/>
          <w:sz w:val="21"/>
          <w:szCs w:val="21"/>
        </w:rPr>
        <w:t>Council Purchase Order number is included.</w:t>
      </w:r>
    </w:p>
    <w:p w14:paraId="5C179C43" w14:textId="7D86B140" w:rsidR="00147D0D" w:rsidRDefault="007A17CF" w:rsidP="007A17CF">
      <w:pPr>
        <w:numPr>
          <w:ilvl w:val="0"/>
          <w:numId w:val="43"/>
        </w:numPr>
        <w:spacing w:before="0"/>
        <w:rPr>
          <w:rFonts w:cs="Arial"/>
          <w:sz w:val="21"/>
          <w:szCs w:val="21"/>
        </w:rPr>
      </w:pPr>
      <w:r w:rsidRPr="00C2532C">
        <w:rPr>
          <w:rFonts w:cs="Arial"/>
          <w:sz w:val="21"/>
          <w:szCs w:val="21"/>
        </w:rPr>
        <w:t xml:space="preserve">It </w:t>
      </w:r>
      <w:r w:rsidR="00F72449" w:rsidRPr="00C2532C">
        <w:rPr>
          <w:rFonts w:cs="Arial"/>
          <w:sz w:val="21"/>
          <w:szCs w:val="21"/>
        </w:rPr>
        <w:t xml:space="preserve">is sent electronically via email in PDF format to </w:t>
      </w:r>
      <w:hyperlink r:id="rId15" w:history="1">
        <w:r w:rsidR="00E15C42" w:rsidRPr="00C2532C">
          <w:rPr>
            <w:rStyle w:val="Hyperlink"/>
            <w:rFonts w:cs="Arial"/>
            <w:sz w:val="21"/>
            <w:szCs w:val="21"/>
          </w:rPr>
          <w:t>Pkmarketplace@britishcouncil.org.pk</w:t>
        </w:r>
      </w:hyperlink>
      <w:r w:rsidR="00E15C42" w:rsidRPr="00C2532C">
        <w:rPr>
          <w:rFonts w:cs="Arial"/>
          <w:sz w:val="21"/>
          <w:szCs w:val="21"/>
        </w:rPr>
        <w:t xml:space="preserve"> or by post to: The British Council c/o British Deputy High Commission, Shahra-e-Iran Clifton, Karachi</w:t>
      </w:r>
      <w:r w:rsidR="0027760D" w:rsidRPr="00C2532C">
        <w:rPr>
          <w:rFonts w:cs="Arial"/>
          <w:sz w:val="21"/>
          <w:szCs w:val="21"/>
        </w:rPr>
        <w:t>, Pakistan.</w:t>
      </w:r>
    </w:p>
    <w:p w14:paraId="6C1AD94E" w14:textId="77777777" w:rsidR="00211B3E" w:rsidRPr="00C2532C" w:rsidRDefault="00211B3E" w:rsidP="00211B3E">
      <w:pPr>
        <w:spacing w:before="0"/>
        <w:ind w:left="720"/>
        <w:rPr>
          <w:rFonts w:cs="Arial"/>
          <w:sz w:val="21"/>
          <w:szCs w:val="21"/>
        </w:rPr>
      </w:pPr>
    </w:p>
    <w:p w14:paraId="03742BE3" w14:textId="1A8B7C54" w:rsidR="007A17CF" w:rsidRPr="0099450B" w:rsidRDefault="007A17CF" w:rsidP="007A17CF">
      <w:pPr>
        <w:rPr>
          <w:rFonts w:cs="Arial"/>
          <w:sz w:val="24"/>
          <w:szCs w:val="24"/>
        </w:rPr>
      </w:pPr>
      <w:r w:rsidRPr="0099450B">
        <w:rPr>
          <w:rFonts w:cs="Arial"/>
          <w:b/>
          <w:sz w:val="24"/>
          <w:szCs w:val="24"/>
        </w:rPr>
        <w:t>7</w:t>
      </w:r>
      <w:r w:rsidRPr="0099450B">
        <w:rPr>
          <w:rFonts w:cs="Arial"/>
          <w:b/>
          <w:sz w:val="24"/>
          <w:szCs w:val="24"/>
        </w:rPr>
        <w:tab/>
        <w:t xml:space="preserve">Specification </w:t>
      </w:r>
      <w:r w:rsidRPr="0099450B">
        <w:rPr>
          <w:rFonts w:cs="Arial"/>
          <w:sz w:val="24"/>
          <w:szCs w:val="24"/>
        </w:rPr>
        <w:t xml:space="preserve"> </w:t>
      </w:r>
    </w:p>
    <w:p w14:paraId="751D8890" w14:textId="7E54AF23" w:rsidR="00F63128" w:rsidRPr="0099450B" w:rsidRDefault="00262B87" w:rsidP="007F79B6">
      <w:pPr>
        <w:rPr>
          <w:rFonts w:cs="Arial"/>
          <w:b/>
          <w:bCs/>
          <w:sz w:val="21"/>
          <w:szCs w:val="21"/>
        </w:rPr>
      </w:pPr>
      <w:r w:rsidRPr="0099450B">
        <w:rPr>
          <w:rFonts w:cs="Arial"/>
          <w:b/>
          <w:bCs/>
          <w:sz w:val="21"/>
          <w:szCs w:val="21"/>
        </w:rPr>
        <w:t xml:space="preserve">7.1 </w:t>
      </w:r>
      <w:r w:rsidR="00F63128" w:rsidRPr="0099450B">
        <w:rPr>
          <w:rFonts w:cs="Arial"/>
          <w:b/>
          <w:bCs/>
          <w:sz w:val="21"/>
          <w:szCs w:val="21"/>
        </w:rPr>
        <w:t>Target audience:</w:t>
      </w:r>
    </w:p>
    <w:p w14:paraId="76E2E8AA" w14:textId="5AECEE4F" w:rsidR="00F63128" w:rsidRPr="0099450B" w:rsidRDefault="00F63128" w:rsidP="007F79B6">
      <w:pPr>
        <w:rPr>
          <w:rFonts w:cs="Arial"/>
          <w:sz w:val="21"/>
          <w:szCs w:val="21"/>
        </w:rPr>
      </w:pPr>
      <w:r w:rsidRPr="0099450B">
        <w:rPr>
          <w:rFonts w:cs="Arial"/>
          <w:sz w:val="21"/>
          <w:szCs w:val="21"/>
        </w:rPr>
        <w:t xml:space="preserve">British Council freelance training consultants are selected according to their skills and experience relating to ELT and teacher training, their </w:t>
      </w:r>
      <w:proofErr w:type="gramStart"/>
      <w:r w:rsidRPr="0099450B">
        <w:rPr>
          <w:rFonts w:cs="Arial"/>
          <w:sz w:val="21"/>
          <w:szCs w:val="21"/>
        </w:rPr>
        <w:t>qualifications</w:t>
      </w:r>
      <w:proofErr w:type="gramEnd"/>
      <w:r w:rsidR="00AC3BFA" w:rsidRPr="0099450B">
        <w:rPr>
          <w:rFonts w:cs="Arial"/>
          <w:sz w:val="21"/>
          <w:szCs w:val="21"/>
        </w:rPr>
        <w:t xml:space="preserve"> and their English proficiency (usually at least C1 level on the CEFR)</w:t>
      </w:r>
      <w:r w:rsidRPr="0099450B">
        <w:rPr>
          <w:rFonts w:cs="Arial"/>
          <w:sz w:val="21"/>
          <w:szCs w:val="21"/>
        </w:rPr>
        <w:t xml:space="preserve">. Most will have done the Cambridge CELTA certificate or equivalent, have a </w:t>
      </w:r>
      <w:r w:rsidR="007008D1" w:rsidRPr="0099450B">
        <w:rPr>
          <w:rFonts w:cs="Arial"/>
          <w:sz w:val="21"/>
          <w:szCs w:val="21"/>
        </w:rPr>
        <w:t xml:space="preserve">relevant </w:t>
      </w:r>
      <w:r w:rsidRPr="0099450B">
        <w:rPr>
          <w:rFonts w:cs="Arial"/>
          <w:sz w:val="21"/>
          <w:szCs w:val="21"/>
        </w:rPr>
        <w:t xml:space="preserve">graduate or post graduate qualification, and have several years of experience as teachers and/or trainers. They have positive attitudes towards their own CPD, and their roles on British Council projects may include developing other </w:t>
      </w:r>
      <w:r w:rsidR="00E90EE4" w:rsidRPr="0099450B">
        <w:rPr>
          <w:rFonts w:cs="Arial"/>
          <w:sz w:val="21"/>
          <w:szCs w:val="21"/>
        </w:rPr>
        <w:t>teachers’ or teacher educators’</w:t>
      </w:r>
      <w:r w:rsidRPr="0099450B">
        <w:rPr>
          <w:rFonts w:cs="Arial"/>
          <w:sz w:val="21"/>
          <w:szCs w:val="21"/>
        </w:rPr>
        <w:t xml:space="preserve"> English proficiency or pedagogical approaches (face-to-face and/or digitally), mentoring, and monitoring and evaluating project outcomes in classrooms. While all should have basic ICT skills and internet connectivity, their experience of participating in, and delivering, online </w:t>
      </w:r>
      <w:r w:rsidR="00E90EE4" w:rsidRPr="0099450B">
        <w:rPr>
          <w:rFonts w:cs="Arial"/>
          <w:sz w:val="21"/>
          <w:szCs w:val="21"/>
        </w:rPr>
        <w:t>professional development opportunities</w:t>
      </w:r>
      <w:r w:rsidRPr="0099450B">
        <w:rPr>
          <w:rFonts w:cs="Arial"/>
          <w:sz w:val="21"/>
          <w:szCs w:val="21"/>
        </w:rPr>
        <w:t>, may vary.</w:t>
      </w:r>
    </w:p>
    <w:p w14:paraId="50E87A5C" w14:textId="76FFB2F8" w:rsidR="00F63128" w:rsidRPr="0099450B" w:rsidRDefault="00A136EB" w:rsidP="007F79B6">
      <w:pPr>
        <w:rPr>
          <w:rFonts w:cs="Arial"/>
          <w:b/>
          <w:bCs/>
          <w:sz w:val="21"/>
          <w:szCs w:val="21"/>
        </w:rPr>
      </w:pPr>
      <w:r w:rsidRPr="0099450B">
        <w:rPr>
          <w:rFonts w:cs="Arial"/>
          <w:b/>
          <w:bCs/>
          <w:sz w:val="21"/>
          <w:szCs w:val="21"/>
        </w:rPr>
        <w:t xml:space="preserve">7.2 </w:t>
      </w:r>
      <w:r w:rsidR="00F63128" w:rsidRPr="0099450B">
        <w:rPr>
          <w:rFonts w:cs="Arial"/>
          <w:b/>
          <w:bCs/>
          <w:sz w:val="21"/>
          <w:szCs w:val="21"/>
        </w:rPr>
        <w:t>Course specifications</w:t>
      </w:r>
    </w:p>
    <w:p w14:paraId="3F64143F" w14:textId="6FFEA5CF" w:rsidR="009A6CB4" w:rsidRPr="0099450B" w:rsidRDefault="0062653A" w:rsidP="007F79B6">
      <w:pPr>
        <w:rPr>
          <w:rFonts w:cs="Arial"/>
          <w:sz w:val="21"/>
          <w:szCs w:val="21"/>
        </w:rPr>
      </w:pPr>
      <w:r w:rsidRPr="0099450B">
        <w:rPr>
          <w:rFonts w:cs="Arial"/>
          <w:sz w:val="21"/>
          <w:szCs w:val="21"/>
        </w:rPr>
        <w:t>We require a course which specifically supports these freelance trainers</w:t>
      </w:r>
      <w:r w:rsidR="004548D7" w:rsidRPr="0099450B">
        <w:rPr>
          <w:rFonts w:cs="Arial"/>
          <w:sz w:val="21"/>
          <w:szCs w:val="21"/>
        </w:rPr>
        <w:t xml:space="preserve"> in </w:t>
      </w:r>
      <w:r w:rsidR="00FF7C3C" w:rsidRPr="0099450B">
        <w:rPr>
          <w:rFonts w:cs="Arial"/>
          <w:sz w:val="21"/>
          <w:szCs w:val="21"/>
        </w:rPr>
        <w:t>how to lead</w:t>
      </w:r>
      <w:r w:rsidRPr="0099450B">
        <w:rPr>
          <w:rFonts w:cs="Arial"/>
          <w:sz w:val="21"/>
          <w:szCs w:val="21"/>
        </w:rPr>
        <w:t xml:space="preserve"> </w:t>
      </w:r>
      <w:r w:rsidR="006D7FEE" w:rsidRPr="0099450B">
        <w:rPr>
          <w:rFonts w:cs="Arial"/>
          <w:sz w:val="21"/>
          <w:szCs w:val="21"/>
        </w:rPr>
        <w:t xml:space="preserve">and facilitate </w:t>
      </w:r>
      <w:r w:rsidRPr="0099450B">
        <w:rPr>
          <w:rFonts w:cs="Arial"/>
          <w:sz w:val="21"/>
          <w:szCs w:val="21"/>
        </w:rPr>
        <w:t xml:space="preserve">more effective online / remote delivery of professional development for teachers. As such, the provided course will need to have an emphasis on best practices for working with adults online, but at the same time support </w:t>
      </w:r>
      <w:r w:rsidRPr="0099450B">
        <w:rPr>
          <w:rFonts w:cs="Arial"/>
          <w:sz w:val="21"/>
          <w:szCs w:val="21"/>
        </w:rPr>
        <w:lastRenderedPageBreak/>
        <w:t xml:space="preserve">them to showcase appropriate </w:t>
      </w:r>
      <w:r w:rsidR="009A6CB4" w:rsidRPr="0099450B">
        <w:rPr>
          <w:rFonts w:cs="Arial"/>
          <w:sz w:val="21"/>
          <w:szCs w:val="21"/>
        </w:rPr>
        <w:t xml:space="preserve">tools and approaches which the teachers they work with can then go on to use with their learners. It needs to be practical, rather than heavily theoretical. </w:t>
      </w:r>
    </w:p>
    <w:p w14:paraId="01AAFE8E" w14:textId="02A52A1B" w:rsidR="00F63128" w:rsidRPr="0099450B" w:rsidRDefault="00F63128" w:rsidP="007F79B6">
      <w:pPr>
        <w:rPr>
          <w:rFonts w:cs="Arial"/>
          <w:sz w:val="21"/>
          <w:szCs w:val="21"/>
        </w:rPr>
      </w:pPr>
      <w:r w:rsidRPr="0099450B">
        <w:rPr>
          <w:rFonts w:cs="Arial"/>
          <w:sz w:val="21"/>
          <w:szCs w:val="21"/>
        </w:rPr>
        <w:t xml:space="preserve">We envisage the online course should combine synchronous and asynchronous elements. This could be an existing off-the shelf course, </w:t>
      </w:r>
      <w:r w:rsidR="00C61B9F" w:rsidRPr="0099450B">
        <w:rPr>
          <w:rFonts w:cs="Arial"/>
          <w:sz w:val="21"/>
          <w:szCs w:val="21"/>
        </w:rPr>
        <w:t xml:space="preserve">or </w:t>
      </w:r>
      <w:r w:rsidRPr="0099450B">
        <w:rPr>
          <w:rFonts w:cs="Arial"/>
          <w:sz w:val="21"/>
          <w:szCs w:val="21"/>
        </w:rPr>
        <w:t xml:space="preserve">an adaptation of such a course. It should focus on most or all the areas mentioned below.  </w:t>
      </w:r>
    </w:p>
    <w:p w14:paraId="17F44CFA" w14:textId="1FDBA6B9" w:rsidR="00F63128" w:rsidRPr="0099450B" w:rsidRDefault="00F63128" w:rsidP="00D64C78">
      <w:pPr>
        <w:pStyle w:val="ListParagraph"/>
        <w:numPr>
          <w:ilvl w:val="0"/>
          <w:numId w:val="49"/>
        </w:numPr>
        <w:spacing w:line="360" w:lineRule="auto"/>
        <w:rPr>
          <w:rFonts w:ascii="Arial" w:hAnsi="Arial" w:cs="Arial"/>
          <w:sz w:val="21"/>
          <w:szCs w:val="21"/>
        </w:rPr>
      </w:pPr>
      <w:r w:rsidRPr="0099450B">
        <w:rPr>
          <w:rFonts w:ascii="Arial" w:hAnsi="Arial" w:cs="Arial"/>
          <w:sz w:val="21"/>
          <w:szCs w:val="21"/>
        </w:rPr>
        <w:t xml:space="preserve">Facilitating interactive live webinars </w:t>
      </w:r>
      <w:r w:rsidR="00EB7B4D" w:rsidRPr="0099450B">
        <w:rPr>
          <w:rFonts w:ascii="Arial" w:hAnsi="Arial" w:cs="Arial"/>
          <w:sz w:val="21"/>
          <w:szCs w:val="21"/>
        </w:rPr>
        <w:t xml:space="preserve">for teachers, </w:t>
      </w:r>
      <w:r w:rsidRPr="0099450B">
        <w:rPr>
          <w:rFonts w:ascii="Arial" w:hAnsi="Arial" w:cs="Arial"/>
          <w:sz w:val="21"/>
          <w:szCs w:val="21"/>
        </w:rPr>
        <w:t>on platforms such as MS Teams, Zoom.</w:t>
      </w:r>
    </w:p>
    <w:p w14:paraId="1239DFED" w14:textId="7CDB1C67" w:rsidR="00F63128" w:rsidRPr="0099450B" w:rsidRDefault="00F63128" w:rsidP="00D64C78">
      <w:pPr>
        <w:pStyle w:val="ListParagraph"/>
        <w:numPr>
          <w:ilvl w:val="0"/>
          <w:numId w:val="49"/>
        </w:numPr>
        <w:spacing w:line="360" w:lineRule="auto"/>
        <w:rPr>
          <w:rFonts w:ascii="Arial" w:hAnsi="Arial" w:cs="Arial"/>
          <w:sz w:val="21"/>
          <w:szCs w:val="21"/>
        </w:rPr>
      </w:pPr>
      <w:r w:rsidRPr="0099450B">
        <w:rPr>
          <w:rFonts w:ascii="Arial" w:hAnsi="Arial" w:cs="Arial"/>
          <w:sz w:val="21"/>
          <w:szCs w:val="21"/>
        </w:rPr>
        <w:t>Moderating asynchronous tasks and forums</w:t>
      </w:r>
      <w:r w:rsidR="006128B4" w:rsidRPr="0099450B">
        <w:rPr>
          <w:rFonts w:ascii="Arial" w:hAnsi="Arial" w:cs="Arial"/>
          <w:sz w:val="21"/>
          <w:szCs w:val="21"/>
        </w:rPr>
        <w:t xml:space="preserve"> for teacher development</w:t>
      </w:r>
    </w:p>
    <w:p w14:paraId="51504E0E" w14:textId="116ED8FA" w:rsidR="00F63128" w:rsidRPr="0099450B" w:rsidRDefault="007008D1" w:rsidP="00D64C78">
      <w:pPr>
        <w:pStyle w:val="ListParagraph"/>
        <w:numPr>
          <w:ilvl w:val="0"/>
          <w:numId w:val="49"/>
        </w:numPr>
        <w:spacing w:line="360" w:lineRule="auto"/>
        <w:rPr>
          <w:rFonts w:ascii="Arial" w:hAnsi="Arial" w:cs="Arial"/>
          <w:sz w:val="21"/>
          <w:szCs w:val="21"/>
        </w:rPr>
      </w:pPr>
      <w:r w:rsidRPr="0099450B">
        <w:rPr>
          <w:rFonts w:ascii="Arial" w:hAnsi="Arial" w:cs="Arial"/>
          <w:sz w:val="21"/>
          <w:szCs w:val="21"/>
        </w:rPr>
        <w:t>How to use c</w:t>
      </w:r>
      <w:r w:rsidR="00F63128" w:rsidRPr="0099450B">
        <w:rPr>
          <w:rFonts w:ascii="Arial" w:hAnsi="Arial" w:cs="Arial"/>
          <w:sz w:val="21"/>
          <w:szCs w:val="21"/>
        </w:rPr>
        <w:t xml:space="preserve">ollaborative online approaches </w:t>
      </w:r>
      <w:r w:rsidRPr="0099450B">
        <w:rPr>
          <w:rFonts w:ascii="Arial" w:hAnsi="Arial" w:cs="Arial"/>
          <w:sz w:val="21"/>
          <w:szCs w:val="21"/>
        </w:rPr>
        <w:t xml:space="preserve">and tools </w:t>
      </w:r>
      <w:r w:rsidR="00F63128" w:rsidRPr="0099450B">
        <w:rPr>
          <w:rFonts w:ascii="Arial" w:hAnsi="Arial" w:cs="Arial"/>
          <w:sz w:val="21"/>
          <w:szCs w:val="21"/>
        </w:rPr>
        <w:t>(synchronous and asynchronous)</w:t>
      </w:r>
      <w:r w:rsidR="006128B4" w:rsidRPr="0099450B">
        <w:rPr>
          <w:rFonts w:ascii="Arial" w:hAnsi="Arial" w:cs="Arial"/>
          <w:sz w:val="21"/>
          <w:szCs w:val="21"/>
        </w:rPr>
        <w:t xml:space="preserve"> for teacher development</w:t>
      </w:r>
    </w:p>
    <w:p w14:paraId="10CF4974" w14:textId="71DEFAF3" w:rsidR="00F63128" w:rsidRPr="0099450B" w:rsidRDefault="005546DC" w:rsidP="00D64C78">
      <w:pPr>
        <w:pStyle w:val="ListParagraph"/>
        <w:numPr>
          <w:ilvl w:val="0"/>
          <w:numId w:val="49"/>
        </w:numPr>
        <w:spacing w:line="360" w:lineRule="auto"/>
        <w:rPr>
          <w:rFonts w:ascii="Arial" w:hAnsi="Arial" w:cs="Arial"/>
          <w:sz w:val="21"/>
          <w:szCs w:val="21"/>
        </w:rPr>
      </w:pPr>
      <w:r w:rsidRPr="0099450B">
        <w:rPr>
          <w:rFonts w:ascii="Arial" w:hAnsi="Arial" w:cs="Arial"/>
          <w:sz w:val="21"/>
          <w:szCs w:val="21"/>
        </w:rPr>
        <w:t>How to support</w:t>
      </w:r>
      <w:r w:rsidR="00F63128" w:rsidRPr="0099450B">
        <w:rPr>
          <w:rFonts w:ascii="Arial" w:hAnsi="Arial" w:cs="Arial"/>
          <w:sz w:val="21"/>
          <w:szCs w:val="21"/>
        </w:rPr>
        <w:t xml:space="preserve"> teachers with limited digital literacy</w:t>
      </w:r>
      <w:r w:rsidR="00433C93" w:rsidRPr="0099450B">
        <w:rPr>
          <w:rFonts w:ascii="Arial" w:hAnsi="Arial" w:cs="Arial"/>
          <w:sz w:val="21"/>
          <w:szCs w:val="21"/>
        </w:rPr>
        <w:t xml:space="preserve">, and </w:t>
      </w:r>
      <w:r w:rsidRPr="0099450B">
        <w:rPr>
          <w:rFonts w:ascii="Arial" w:hAnsi="Arial" w:cs="Arial"/>
          <w:sz w:val="21"/>
          <w:szCs w:val="21"/>
        </w:rPr>
        <w:t xml:space="preserve">troubleshooting </w:t>
      </w:r>
      <w:r w:rsidR="00433C93" w:rsidRPr="0099450B">
        <w:rPr>
          <w:rFonts w:ascii="Arial" w:hAnsi="Arial" w:cs="Arial"/>
          <w:sz w:val="21"/>
          <w:szCs w:val="21"/>
        </w:rPr>
        <w:t xml:space="preserve">common basic </w:t>
      </w:r>
      <w:r w:rsidRPr="0099450B">
        <w:rPr>
          <w:rFonts w:ascii="Arial" w:hAnsi="Arial" w:cs="Arial"/>
          <w:sz w:val="21"/>
          <w:szCs w:val="21"/>
        </w:rPr>
        <w:t>technical issues</w:t>
      </w:r>
    </w:p>
    <w:p w14:paraId="1F2BAD31" w14:textId="574C5ED9" w:rsidR="00F63128" w:rsidRPr="0099450B" w:rsidRDefault="00F63128" w:rsidP="00177B62">
      <w:pPr>
        <w:pStyle w:val="ListParagraph"/>
        <w:numPr>
          <w:ilvl w:val="0"/>
          <w:numId w:val="49"/>
        </w:numPr>
        <w:spacing w:line="360" w:lineRule="auto"/>
        <w:rPr>
          <w:rFonts w:ascii="Arial" w:hAnsi="Arial" w:cs="Arial"/>
          <w:sz w:val="21"/>
          <w:szCs w:val="21"/>
        </w:rPr>
      </w:pPr>
      <w:r w:rsidRPr="0099450B">
        <w:rPr>
          <w:rFonts w:ascii="Arial" w:hAnsi="Arial" w:cs="Arial"/>
          <w:sz w:val="21"/>
          <w:szCs w:val="21"/>
        </w:rPr>
        <w:t>Developing and maintaining digital communities of practice</w:t>
      </w:r>
      <w:r w:rsidR="005546DC" w:rsidRPr="0099450B">
        <w:rPr>
          <w:rFonts w:ascii="Arial" w:hAnsi="Arial" w:cs="Arial"/>
          <w:sz w:val="21"/>
          <w:szCs w:val="21"/>
        </w:rPr>
        <w:t xml:space="preserve"> for teacher</w:t>
      </w:r>
      <w:r w:rsidR="00433C93" w:rsidRPr="0099450B">
        <w:rPr>
          <w:rFonts w:ascii="Arial" w:hAnsi="Arial" w:cs="Arial"/>
          <w:sz w:val="21"/>
          <w:szCs w:val="21"/>
        </w:rPr>
        <w:t xml:space="preserve">s, </w:t>
      </w:r>
      <w:r w:rsidR="004A355C" w:rsidRPr="0099450B">
        <w:rPr>
          <w:rFonts w:ascii="Arial" w:hAnsi="Arial" w:cs="Arial"/>
          <w:sz w:val="21"/>
          <w:szCs w:val="21"/>
        </w:rPr>
        <w:t>hosted on social media.</w:t>
      </w:r>
    </w:p>
    <w:p w14:paraId="69A001A5" w14:textId="00DED7B3" w:rsidR="00F63128" w:rsidRPr="0099450B" w:rsidRDefault="00F63128" w:rsidP="007F79B6">
      <w:pPr>
        <w:rPr>
          <w:rFonts w:cs="Arial"/>
          <w:sz w:val="21"/>
          <w:szCs w:val="21"/>
        </w:rPr>
      </w:pPr>
      <w:r w:rsidRPr="0099450B">
        <w:rPr>
          <w:rFonts w:cs="Arial"/>
          <w:sz w:val="21"/>
          <w:szCs w:val="21"/>
        </w:rPr>
        <w:t xml:space="preserve">Where feasible, course inputs should be delivered in an experiential manner; participants experience similar approaches and techniques to those being taught on the course, while doing the course themselves. It would also be beneficial for participants to </w:t>
      </w:r>
      <w:r w:rsidR="007A4AF7" w:rsidRPr="0099450B">
        <w:rPr>
          <w:rFonts w:cs="Arial"/>
          <w:sz w:val="21"/>
          <w:szCs w:val="21"/>
        </w:rPr>
        <w:t>explor</w:t>
      </w:r>
      <w:r w:rsidR="00944EEC" w:rsidRPr="0099450B">
        <w:rPr>
          <w:rFonts w:cs="Arial"/>
          <w:sz w:val="21"/>
          <w:szCs w:val="21"/>
        </w:rPr>
        <w:t>e</w:t>
      </w:r>
      <w:r w:rsidRPr="0099450B">
        <w:rPr>
          <w:rFonts w:cs="Arial"/>
          <w:sz w:val="21"/>
          <w:szCs w:val="21"/>
        </w:rPr>
        <w:t xml:space="preserve"> a range of online tools, apps</w:t>
      </w:r>
      <w:r w:rsidR="00191EEA" w:rsidRPr="0099450B">
        <w:rPr>
          <w:rFonts w:cs="Arial"/>
          <w:sz w:val="21"/>
          <w:szCs w:val="21"/>
        </w:rPr>
        <w:t xml:space="preserve"> and</w:t>
      </w:r>
      <w:r w:rsidRPr="0099450B">
        <w:rPr>
          <w:rFonts w:cs="Arial"/>
          <w:sz w:val="21"/>
          <w:szCs w:val="21"/>
        </w:rPr>
        <w:t xml:space="preserve"> websites and platforms. The course should provide opportunities for participants to try delivering specific techniques themselves, such as through micro-facilitation or equivalent. Participants should have opportunities to reflect, and to think about how they have achieved outcomes (metacognition). It is anticipated that participants should spend around 30 hours on the course, spread over 6-8 weeks and including one live session per week plus asynchronous tasks. </w:t>
      </w:r>
      <w:r w:rsidR="00585D76" w:rsidRPr="0099450B">
        <w:rPr>
          <w:rFonts w:cs="Arial"/>
          <w:sz w:val="21"/>
          <w:szCs w:val="21"/>
        </w:rPr>
        <w:t>Alternative</w:t>
      </w:r>
      <w:r w:rsidRPr="0099450B">
        <w:rPr>
          <w:rFonts w:cs="Arial"/>
          <w:sz w:val="21"/>
          <w:szCs w:val="21"/>
        </w:rPr>
        <w:t xml:space="preserve"> course s</w:t>
      </w:r>
      <w:r w:rsidR="00BB3E12" w:rsidRPr="0099450B">
        <w:rPr>
          <w:rFonts w:cs="Arial"/>
          <w:sz w:val="21"/>
          <w:szCs w:val="21"/>
        </w:rPr>
        <w:t>tructures</w:t>
      </w:r>
      <w:r w:rsidRPr="0099450B">
        <w:rPr>
          <w:rFonts w:cs="Arial"/>
          <w:sz w:val="21"/>
          <w:szCs w:val="21"/>
        </w:rPr>
        <w:t xml:space="preserve"> and lengths can also be </w:t>
      </w:r>
      <w:proofErr w:type="gramStart"/>
      <w:r w:rsidRPr="0099450B">
        <w:rPr>
          <w:rFonts w:cs="Arial"/>
          <w:sz w:val="21"/>
          <w:szCs w:val="21"/>
        </w:rPr>
        <w:t>considered, if</w:t>
      </w:r>
      <w:proofErr w:type="gramEnd"/>
      <w:r w:rsidRPr="0099450B">
        <w:rPr>
          <w:rFonts w:cs="Arial"/>
          <w:sz w:val="21"/>
          <w:szCs w:val="21"/>
        </w:rPr>
        <w:t xml:space="preserve"> a clear rationale is given. Some flexibility may be required in terms of the timings of the synchronous inputs, to best suit female and male consultants who may have to combine other personal and professional commitments. </w:t>
      </w:r>
      <w:r w:rsidR="007F79B6" w:rsidRPr="0099450B">
        <w:rPr>
          <w:rFonts w:cs="Arial"/>
          <w:sz w:val="21"/>
          <w:szCs w:val="21"/>
        </w:rPr>
        <w:t xml:space="preserve">We anticipate the courses to start </w:t>
      </w:r>
      <w:r w:rsidR="002E00D5" w:rsidRPr="0099450B">
        <w:rPr>
          <w:rFonts w:cs="Arial"/>
          <w:sz w:val="21"/>
          <w:szCs w:val="21"/>
        </w:rPr>
        <w:t>in</w:t>
      </w:r>
      <w:r w:rsidR="007F79B6" w:rsidRPr="0099450B">
        <w:rPr>
          <w:rFonts w:cs="Arial"/>
          <w:sz w:val="21"/>
          <w:szCs w:val="21"/>
        </w:rPr>
        <w:t xml:space="preserve"> January 2022</w:t>
      </w:r>
      <w:r w:rsidR="002E00D5" w:rsidRPr="0099450B">
        <w:rPr>
          <w:rFonts w:cs="Arial"/>
          <w:sz w:val="21"/>
          <w:szCs w:val="21"/>
        </w:rPr>
        <w:t xml:space="preserve"> and must be completed by </w:t>
      </w:r>
      <w:r w:rsidR="00515EE9" w:rsidRPr="0099450B">
        <w:rPr>
          <w:rFonts w:cs="Arial"/>
          <w:sz w:val="21"/>
          <w:szCs w:val="21"/>
        </w:rPr>
        <w:t>18</w:t>
      </w:r>
      <w:r w:rsidR="002E00D5" w:rsidRPr="0099450B">
        <w:rPr>
          <w:rFonts w:cs="Arial"/>
          <w:sz w:val="21"/>
          <w:szCs w:val="21"/>
        </w:rPr>
        <w:t xml:space="preserve"> March 2022, with final reportin</w:t>
      </w:r>
      <w:r w:rsidR="00515EE9" w:rsidRPr="0099450B">
        <w:rPr>
          <w:rFonts w:cs="Arial"/>
          <w:sz w:val="21"/>
          <w:szCs w:val="21"/>
        </w:rPr>
        <w:t>g back to the project team completed by 25 March 2022</w:t>
      </w:r>
      <w:r w:rsidR="007F79B6" w:rsidRPr="0099450B">
        <w:rPr>
          <w:rFonts w:cs="Arial"/>
          <w:sz w:val="21"/>
          <w:szCs w:val="21"/>
        </w:rPr>
        <w:t>.</w:t>
      </w:r>
    </w:p>
    <w:p w14:paraId="316B011D" w14:textId="05A02EF1" w:rsidR="007F79B6" w:rsidRPr="0099450B" w:rsidRDefault="00A136EB" w:rsidP="007F79B6">
      <w:pPr>
        <w:rPr>
          <w:rFonts w:cs="Arial"/>
          <w:b/>
          <w:bCs/>
          <w:sz w:val="21"/>
          <w:szCs w:val="21"/>
        </w:rPr>
      </w:pPr>
      <w:r w:rsidRPr="0099450B">
        <w:rPr>
          <w:rFonts w:cs="Arial"/>
          <w:b/>
          <w:bCs/>
          <w:sz w:val="21"/>
          <w:szCs w:val="21"/>
        </w:rPr>
        <w:t xml:space="preserve">7.3 </w:t>
      </w:r>
      <w:r w:rsidR="007F79B6" w:rsidRPr="0099450B">
        <w:rPr>
          <w:rFonts w:cs="Arial"/>
          <w:b/>
          <w:bCs/>
          <w:sz w:val="21"/>
          <w:szCs w:val="21"/>
        </w:rPr>
        <w:t>Deliverables and outputs:</w:t>
      </w:r>
    </w:p>
    <w:p w14:paraId="671374CF" w14:textId="67021CBB" w:rsidR="007F79B6" w:rsidRPr="0099450B" w:rsidRDefault="007F79B6" w:rsidP="007F79B6">
      <w:pPr>
        <w:rPr>
          <w:rFonts w:cs="Arial"/>
          <w:sz w:val="21"/>
          <w:szCs w:val="21"/>
        </w:rPr>
      </w:pPr>
      <w:r w:rsidRPr="0099450B">
        <w:rPr>
          <w:rFonts w:cs="Arial"/>
          <w:sz w:val="21"/>
          <w:szCs w:val="21"/>
        </w:rPr>
        <w:t>The selected agency will be responsible for the following.</w:t>
      </w:r>
    </w:p>
    <w:p w14:paraId="5C0DBEED" w14:textId="7FDDAEEE" w:rsidR="00A136EB" w:rsidRPr="0099450B" w:rsidRDefault="00A136EB" w:rsidP="007F79B6">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 xml:space="preserve">Providing a suitable course </w:t>
      </w:r>
      <w:r w:rsidR="00DF09EB" w:rsidRPr="0099450B">
        <w:rPr>
          <w:rFonts w:ascii="Arial" w:hAnsi="Arial" w:cs="Arial"/>
          <w:sz w:val="21"/>
          <w:szCs w:val="21"/>
        </w:rPr>
        <w:t xml:space="preserve">and online platform </w:t>
      </w:r>
      <w:r w:rsidRPr="0099450B">
        <w:rPr>
          <w:rFonts w:ascii="Arial" w:hAnsi="Arial" w:cs="Arial"/>
          <w:sz w:val="21"/>
          <w:szCs w:val="21"/>
        </w:rPr>
        <w:t xml:space="preserve">for approximately 45 participants to access, be it an off-the-shelf, </w:t>
      </w:r>
      <w:r w:rsidR="00B8567F" w:rsidRPr="0099450B">
        <w:rPr>
          <w:rFonts w:ascii="Arial" w:hAnsi="Arial" w:cs="Arial"/>
          <w:sz w:val="21"/>
          <w:szCs w:val="21"/>
        </w:rPr>
        <w:t xml:space="preserve">or </w:t>
      </w:r>
      <w:r w:rsidRPr="0099450B">
        <w:rPr>
          <w:rFonts w:ascii="Arial" w:hAnsi="Arial" w:cs="Arial"/>
          <w:sz w:val="21"/>
          <w:szCs w:val="21"/>
        </w:rPr>
        <w:t>adapted course</w:t>
      </w:r>
    </w:p>
    <w:p w14:paraId="3B39ADD3" w14:textId="3DA0C762"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Enrolling selected participants and orientating them to the course environment and tools.</w:t>
      </w:r>
    </w:p>
    <w:p w14:paraId="2ECE5C6F" w14:textId="0D7B34D8"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 xml:space="preserve">Delivering the online course to </w:t>
      </w:r>
      <w:r w:rsidR="00A136EB" w:rsidRPr="0099450B">
        <w:rPr>
          <w:rFonts w:ascii="Arial" w:hAnsi="Arial" w:cs="Arial"/>
          <w:sz w:val="21"/>
          <w:szCs w:val="21"/>
        </w:rPr>
        <w:t xml:space="preserve">batches of </w:t>
      </w:r>
      <w:r w:rsidRPr="0099450B">
        <w:rPr>
          <w:rFonts w:ascii="Arial" w:hAnsi="Arial" w:cs="Arial"/>
          <w:sz w:val="21"/>
          <w:szCs w:val="21"/>
        </w:rPr>
        <w:t>participants, with synchronous and asynchronous elements. Synchronous batches to take place at times deemed suitable by participants and the British Council.</w:t>
      </w:r>
    </w:p>
    <w:p w14:paraId="3DBCCD90" w14:textId="77777777"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Conducting formative and summative assessment of participants, with ongoing developmental feedback for participants, on an individual basis.</w:t>
      </w:r>
    </w:p>
    <w:p w14:paraId="0F26F2D8" w14:textId="77777777"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Supporting participants with any technical challenges they may face, remotely.</w:t>
      </w:r>
    </w:p>
    <w:p w14:paraId="643F00AA" w14:textId="77777777"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Communicating promptly to the British Council the details of any participants who do not participate as per expectations.</w:t>
      </w:r>
    </w:p>
    <w:p w14:paraId="60095C70" w14:textId="77777777"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lastRenderedPageBreak/>
        <w:t>Providing a final list of participants’ performance and results at the end of the course, with a few pointers as to each participants’ strengths and/or areas for further development.</w:t>
      </w:r>
    </w:p>
    <w:p w14:paraId="622C16FE" w14:textId="77777777" w:rsidR="007F79B6" w:rsidRPr="0099450B" w:rsidRDefault="007F79B6" w:rsidP="00682252">
      <w:pPr>
        <w:pStyle w:val="ListParagraph"/>
        <w:numPr>
          <w:ilvl w:val="0"/>
          <w:numId w:val="50"/>
        </w:numPr>
        <w:spacing w:line="360" w:lineRule="auto"/>
        <w:rPr>
          <w:rFonts w:ascii="Arial" w:hAnsi="Arial" w:cs="Arial"/>
          <w:sz w:val="21"/>
          <w:szCs w:val="21"/>
        </w:rPr>
      </w:pPr>
      <w:r w:rsidRPr="0099450B">
        <w:rPr>
          <w:rFonts w:ascii="Arial" w:hAnsi="Arial" w:cs="Arial"/>
          <w:sz w:val="21"/>
          <w:szCs w:val="21"/>
        </w:rPr>
        <w:t>Providing successful participants with a soft-copy certificate.</w:t>
      </w:r>
    </w:p>
    <w:p w14:paraId="57152E04" w14:textId="411AABEB" w:rsidR="007F79B6" w:rsidRPr="0099450B" w:rsidRDefault="003F3E23" w:rsidP="007A17CF">
      <w:pPr>
        <w:rPr>
          <w:rFonts w:cs="Arial"/>
          <w:sz w:val="21"/>
          <w:szCs w:val="21"/>
        </w:rPr>
      </w:pPr>
      <w:r w:rsidRPr="0099450B">
        <w:rPr>
          <w:rFonts w:cs="Arial"/>
          <w:sz w:val="21"/>
          <w:szCs w:val="21"/>
        </w:rPr>
        <w:t>We suggest b</w:t>
      </w:r>
      <w:r w:rsidR="00B83B46" w:rsidRPr="0099450B">
        <w:rPr>
          <w:rFonts w:cs="Arial"/>
          <w:sz w:val="21"/>
          <w:szCs w:val="21"/>
        </w:rPr>
        <w:t xml:space="preserve">atch size should be approximately </w:t>
      </w:r>
      <w:r w:rsidR="00C23B48" w:rsidRPr="0099450B">
        <w:rPr>
          <w:rFonts w:cs="Arial"/>
          <w:sz w:val="21"/>
          <w:szCs w:val="21"/>
        </w:rPr>
        <w:t>10</w:t>
      </w:r>
      <w:r w:rsidR="00B83B46" w:rsidRPr="0099450B">
        <w:rPr>
          <w:rFonts w:cs="Arial"/>
          <w:sz w:val="21"/>
          <w:szCs w:val="21"/>
        </w:rPr>
        <w:t xml:space="preserve"> -12 participants, though the exact number of batches and their size will depend on participant</w:t>
      </w:r>
      <w:r w:rsidR="0081014E" w:rsidRPr="0099450B">
        <w:rPr>
          <w:rFonts w:cs="Arial"/>
          <w:sz w:val="21"/>
          <w:szCs w:val="21"/>
        </w:rPr>
        <w:t xml:space="preserve"> selection and</w:t>
      </w:r>
      <w:r w:rsidR="00B83B46" w:rsidRPr="0099450B">
        <w:rPr>
          <w:rFonts w:cs="Arial"/>
          <w:sz w:val="21"/>
          <w:szCs w:val="21"/>
        </w:rPr>
        <w:t xml:space="preserve"> availability</w:t>
      </w:r>
      <w:r w:rsidR="00FD0D60" w:rsidRPr="0099450B">
        <w:rPr>
          <w:rFonts w:cs="Arial"/>
          <w:sz w:val="21"/>
          <w:szCs w:val="21"/>
        </w:rPr>
        <w:t>.</w:t>
      </w:r>
      <w:r w:rsidR="007F79B6" w:rsidRPr="0099450B">
        <w:rPr>
          <w:rFonts w:cs="Arial"/>
          <w:sz w:val="21"/>
          <w:szCs w:val="21"/>
        </w:rPr>
        <w:t xml:space="preserve"> Please submit costings for </w:t>
      </w:r>
      <w:r w:rsidR="006E662E" w:rsidRPr="0099450B">
        <w:rPr>
          <w:rFonts w:cs="Arial"/>
          <w:b/>
          <w:bCs/>
          <w:sz w:val="21"/>
          <w:szCs w:val="21"/>
        </w:rPr>
        <w:t xml:space="preserve">up to </w:t>
      </w:r>
      <w:r w:rsidR="007F79B6" w:rsidRPr="0099450B">
        <w:rPr>
          <w:rFonts w:cs="Arial"/>
          <w:b/>
          <w:bCs/>
          <w:sz w:val="21"/>
          <w:szCs w:val="21"/>
        </w:rPr>
        <w:t>four batches</w:t>
      </w:r>
      <w:r w:rsidR="007F79B6" w:rsidRPr="0099450B">
        <w:rPr>
          <w:rFonts w:cs="Arial"/>
          <w:sz w:val="21"/>
          <w:szCs w:val="21"/>
        </w:rPr>
        <w:t xml:space="preserve"> (up to 4</w:t>
      </w:r>
      <w:r w:rsidR="00DF25D2" w:rsidRPr="0099450B">
        <w:rPr>
          <w:rFonts w:cs="Arial"/>
          <w:sz w:val="21"/>
          <w:szCs w:val="21"/>
        </w:rPr>
        <w:t>5</w:t>
      </w:r>
      <w:r w:rsidR="007F79B6" w:rsidRPr="0099450B">
        <w:rPr>
          <w:rFonts w:cs="Arial"/>
          <w:sz w:val="21"/>
          <w:szCs w:val="21"/>
        </w:rPr>
        <w:t xml:space="preserve"> participants), </w:t>
      </w:r>
      <w:proofErr w:type="gramStart"/>
      <w:r w:rsidR="007F79B6" w:rsidRPr="0099450B">
        <w:rPr>
          <w:rFonts w:cs="Arial"/>
          <w:sz w:val="21"/>
          <w:szCs w:val="21"/>
        </w:rPr>
        <w:t>and also</w:t>
      </w:r>
      <w:proofErr w:type="gramEnd"/>
      <w:r w:rsidR="007F79B6" w:rsidRPr="0099450B">
        <w:rPr>
          <w:rFonts w:cs="Arial"/>
          <w:sz w:val="21"/>
          <w:szCs w:val="21"/>
        </w:rPr>
        <w:t xml:space="preserve"> the cost per additional batch/participant.</w:t>
      </w:r>
      <w:r w:rsidR="001F21F0" w:rsidRPr="0099450B">
        <w:rPr>
          <w:rFonts w:cs="Arial"/>
          <w:sz w:val="21"/>
          <w:szCs w:val="21"/>
        </w:rPr>
        <w:t xml:space="preserve"> We anticipate a budget of </w:t>
      </w:r>
      <w:r w:rsidR="007417FA" w:rsidRPr="0099450B">
        <w:rPr>
          <w:rFonts w:cs="Arial"/>
          <w:sz w:val="21"/>
          <w:szCs w:val="21"/>
        </w:rPr>
        <w:t>up to</w:t>
      </w:r>
      <w:r w:rsidR="001F21F0" w:rsidRPr="0099450B">
        <w:rPr>
          <w:rFonts w:cs="Arial"/>
          <w:sz w:val="21"/>
          <w:szCs w:val="21"/>
        </w:rPr>
        <w:t xml:space="preserve"> GBP450 per participant</w:t>
      </w:r>
      <w:r w:rsidR="00AB138E" w:rsidRPr="0099450B">
        <w:rPr>
          <w:rFonts w:cs="Arial"/>
          <w:sz w:val="21"/>
          <w:szCs w:val="21"/>
        </w:rPr>
        <w:t>, exclusive of UK VAT.</w:t>
      </w:r>
      <w:r w:rsidR="00F756E9" w:rsidRPr="0099450B">
        <w:rPr>
          <w:rFonts w:cs="Arial"/>
          <w:sz w:val="21"/>
          <w:szCs w:val="21"/>
        </w:rPr>
        <w:t xml:space="preserve"> </w:t>
      </w:r>
    </w:p>
    <w:p w14:paraId="2EA6C6A7" w14:textId="77777777" w:rsidR="007A17CF" w:rsidRPr="0099450B" w:rsidRDefault="00140EEA" w:rsidP="007A17CF">
      <w:pPr>
        <w:rPr>
          <w:rFonts w:cs="Arial"/>
          <w:b/>
          <w:sz w:val="24"/>
          <w:szCs w:val="24"/>
        </w:rPr>
      </w:pPr>
      <w:r w:rsidRPr="0099450B">
        <w:rPr>
          <w:rFonts w:cs="Arial"/>
          <w:b/>
          <w:sz w:val="24"/>
          <w:szCs w:val="24"/>
        </w:rPr>
        <w:t>8</w:t>
      </w:r>
      <w:r w:rsidR="007A17CF" w:rsidRPr="0099450B">
        <w:rPr>
          <w:rFonts w:cs="Arial"/>
          <w:b/>
          <w:sz w:val="24"/>
          <w:szCs w:val="24"/>
        </w:rPr>
        <w:t xml:space="preserve"> </w:t>
      </w:r>
      <w:r w:rsidR="007A17CF" w:rsidRPr="0099450B">
        <w:rPr>
          <w:rFonts w:cs="Arial"/>
          <w:b/>
          <w:sz w:val="24"/>
          <w:szCs w:val="24"/>
        </w:rPr>
        <w:tab/>
        <w:t xml:space="preserve">Mandatory Requirements / Constraints </w:t>
      </w:r>
    </w:p>
    <w:p w14:paraId="4F1FD2ED" w14:textId="1ABA8CA1" w:rsidR="007A17CF" w:rsidRPr="0099450B" w:rsidRDefault="007A17CF" w:rsidP="001945B0">
      <w:pPr>
        <w:rPr>
          <w:rFonts w:cs="Arial"/>
          <w:sz w:val="21"/>
          <w:szCs w:val="21"/>
        </w:rPr>
      </w:pPr>
      <w:r w:rsidRPr="0099450B">
        <w:rPr>
          <w:rFonts w:cs="Arial"/>
          <w:sz w:val="21"/>
          <w:szCs w:val="21"/>
        </w:rPr>
        <w:t>8.1</w:t>
      </w:r>
      <w:r w:rsidRPr="0099450B">
        <w:rPr>
          <w:rFonts w:cs="Arial"/>
          <w:sz w:val="21"/>
          <w:szCs w:val="21"/>
        </w:rPr>
        <w:tab/>
      </w:r>
      <w:bookmarkStart w:id="7" w:name="_Hlk27134207"/>
      <w:r w:rsidRPr="0099450B">
        <w:rPr>
          <w:rFonts w:cs="Arial"/>
          <w:sz w:val="21"/>
          <w:szCs w:val="21"/>
        </w:rPr>
        <w:t xml:space="preserve">As part of your </w:t>
      </w:r>
      <w:r w:rsidR="00AB5916" w:rsidRPr="0099450B">
        <w:rPr>
          <w:rFonts w:cs="Arial"/>
          <w:sz w:val="21"/>
          <w:szCs w:val="21"/>
        </w:rPr>
        <w:t>Proposal</w:t>
      </w:r>
      <w:r w:rsidRPr="0099450B">
        <w:rPr>
          <w:rFonts w:cs="Arial"/>
          <w:sz w:val="21"/>
          <w:szCs w:val="21"/>
        </w:rPr>
        <w:t xml:space="preserve">, you must confirm that you meet the mandatory requirements / constraints, if any, as </w:t>
      </w:r>
      <w:r w:rsidR="00614C1C" w:rsidRPr="0099450B">
        <w:rPr>
          <w:rFonts w:cs="Arial"/>
          <w:sz w:val="21"/>
          <w:szCs w:val="21"/>
        </w:rPr>
        <w:t>set out in the British Council’</w:t>
      </w:r>
      <w:r w:rsidRPr="0099450B">
        <w:rPr>
          <w:rFonts w:cs="Arial"/>
          <w:sz w:val="21"/>
          <w:szCs w:val="21"/>
        </w:rPr>
        <w:t xml:space="preserve">s specification forming part of this </w:t>
      </w:r>
      <w:r w:rsidR="001945B0" w:rsidRPr="0099450B">
        <w:rPr>
          <w:rFonts w:cs="Arial"/>
          <w:sz w:val="21"/>
          <w:szCs w:val="21"/>
        </w:rPr>
        <w:t>RFP</w:t>
      </w:r>
      <w:r w:rsidRPr="0099450B">
        <w:rPr>
          <w:rFonts w:cs="Arial"/>
          <w:sz w:val="21"/>
          <w:szCs w:val="21"/>
        </w:rPr>
        <w:t xml:space="preserve">. </w:t>
      </w:r>
      <w:r w:rsidR="00443FF4" w:rsidRPr="0099450B">
        <w:rPr>
          <w:rFonts w:cs="Arial"/>
          <w:sz w:val="21"/>
          <w:szCs w:val="21"/>
        </w:rPr>
        <w:t>F</w:t>
      </w:r>
      <w:r w:rsidRPr="0099450B">
        <w:rPr>
          <w:rFonts w:cs="Arial"/>
          <w:sz w:val="21"/>
          <w:szCs w:val="21"/>
        </w:rPr>
        <w:t xml:space="preserve">ailure to comply </w:t>
      </w:r>
      <w:r w:rsidR="00443FF4" w:rsidRPr="0099450B">
        <w:rPr>
          <w:rFonts w:cs="Arial"/>
          <w:sz w:val="21"/>
          <w:szCs w:val="21"/>
        </w:rPr>
        <w:t>with any</w:t>
      </w:r>
      <w:r w:rsidRPr="0099450B">
        <w:rPr>
          <w:rFonts w:cs="Arial"/>
          <w:sz w:val="21"/>
          <w:szCs w:val="21"/>
        </w:rPr>
        <w:t xml:space="preserve"> mandatory requirements or constraints shall entitle the British Council to reject a </w:t>
      </w:r>
      <w:r w:rsidR="00AB5916" w:rsidRPr="0099450B">
        <w:rPr>
          <w:rFonts w:cs="Arial"/>
          <w:sz w:val="21"/>
          <w:szCs w:val="21"/>
        </w:rPr>
        <w:t>Proposal</w:t>
      </w:r>
      <w:r w:rsidRPr="0099450B">
        <w:rPr>
          <w:rFonts w:cs="Arial"/>
          <w:sz w:val="21"/>
          <w:szCs w:val="21"/>
        </w:rPr>
        <w:t xml:space="preserve">. </w:t>
      </w:r>
    </w:p>
    <w:p w14:paraId="01B1B4FD" w14:textId="7231ED21" w:rsidR="00A136EB" w:rsidRPr="0099450B" w:rsidRDefault="00A136EB" w:rsidP="001945B0">
      <w:pPr>
        <w:rPr>
          <w:sz w:val="21"/>
          <w:szCs w:val="21"/>
        </w:rPr>
      </w:pPr>
      <w:r w:rsidRPr="0099450B">
        <w:rPr>
          <w:sz w:val="21"/>
          <w:szCs w:val="21"/>
        </w:rPr>
        <w:t>The mandatory requirements are summarised as follows:</w:t>
      </w:r>
    </w:p>
    <w:p w14:paraId="0062F5D7" w14:textId="38C496EE" w:rsidR="00A136EB" w:rsidRPr="0099450B" w:rsidRDefault="00A136EB" w:rsidP="00A136EB">
      <w:pPr>
        <w:numPr>
          <w:ilvl w:val="0"/>
          <w:numId w:val="35"/>
        </w:numPr>
        <w:rPr>
          <w:rFonts w:cs="Arial"/>
          <w:sz w:val="21"/>
          <w:szCs w:val="21"/>
        </w:rPr>
      </w:pPr>
      <w:r w:rsidRPr="0099450B">
        <w:rPr>
          <w:sz w:val="21"/>
          <w:szCs w:val="21"/>
        </w:rPr>
        <w:t>Suppliers based in the UK</w:t>
      </w:r>
      <w:r w:rsidR="002C431E" w:rsidRPr="0099450B">
        <w:rPr>
          <w:sz w:val="21"/>
          <w:szCs w:val="21"/>
        </w:rPr>
        <w:t xml:space="preserve"> will be preferred</w:t>
      </w:r>
    </w:p>
    <w:p w14:paraId="46ADF697" w14:textId="4FCF81FE" w:rsidR="00A136EB" w:rsidRPr="0099450B" w:rsidRDefault="00A136EB" w:rsidP="00A136EB">
      <w:pPr>
        <w:numPr>
          <w:ilvl w:val="0"/>
          <w:numId w:val="35"/>
        </w:numPr>
        <w:rPr>
          <w:rFonts w:cs="Arial"/>
          <w:sz w:val="21"/>
          <w:szCs w:val="21"/>
        </w:rPr>
      </w:pPr>
      <w:r w:rsidRPr="0099450B">
        <w:rPr>
          <w:sz w:val="21"/>
          <w:szCs w:val="21"/>
        </w:rPr>
        <w:t xml:space="preserve">Suppliers must </w:t>
      </w:r>
      <w:r w:rsidR="00D171E3" w:rsidRPr="0099450B">
        <w:rPr>
          <w:sz w:val="21"/>
          <w:szCs w:val="21"/>
        </w:rPr>
        <w:t xml:space="preserve">have significant experience of providing </w:t>
      </w:r>
      <w:r w:rsidR="00310220" w:rsidRPr="0099450B">
        <w:rPr>
          <w:sz w:val="21"/>
          <w:szCs w:val="21"/>
        </w:rPr>
        <w:t xml:space="preserve">teacher development online and ideally train-the-trainer courses related to online teacher development. </w:t>
      </w:r>
      <w:r w:rsidR="00347B75" w:rsidRPr="0099450B">
        <w:rPr>
          <w:sz w:val="21"/>
          <w:szCs w:val="21"/>
        </w:rPr>
        <w:t xml:space="preserve">Suppliers that </w:t>
      </w:r>
      <w:proofErr w:type="gramStart"/>
      <w:r w:rsidR="00347B75" w:rsidRPr="0099450B">
        <w:rPr>
          <w:sz w:val="21"/>
          <w:szCs w:val="21"/>
        </w:rPr>
        <w:t>are able to</w:t>
      </w:r>
      <w:proofErr w:type="gramEnd"/>
      <w:r w:rsidR="00347B75" w:rsidRPr="0099450B">
        <w:rPr>
          <w:sz w:val="21"/>
          <w:szCs w:val="21"/>
        </w:rPr>
        <w:t xml:space="preserve"> provide </w:t>
      </w:r>
      <w:r w:rsidR="00E56830" w:rsidRPr="0099450B">
        <w:rPr>
          <w:sz w:val="21"/>
          <w:szCs w:val="21"/>
        </w:rPr>
        <w:t xml:space="preserve">a recognised </w:t>
      </w:r>
      <w:r w:rsidR="00347B75" w:rsidRPr="0099450B">
        <w:rPr>
          <w:sz w:val="21"/>
          <w:szCs w:val="21"/>
        </w:rPr>
        <w:t>certification</w:t>
      </w:r>
      <w:r w:rsidR="00E56830" w:rsidRPr="0099450B">
        <w:rPr>
          <w:sz w:val="21"/>
          <w:szCs w:val="21"/>
        </w:rPr>
        <w:t xml:space="preserve"> will be preferred.</w:t>
      </w:r>
      <w:r w:rsidR="00347B75" w:rsidRPr="0099450B">
        <w:rPr>
          <w:sz w:val="21"/>
          <w:szCs w:val="21"/>
        </w:rPr>
        <w:t xml:space="preserve"> </w:t>
      </w:r>
      <w:r w:rsidR="00152DBE" w:rsidRPr="0099450B">
        <w:rPr>
          <w:sz w:val="21"/>
          <w:szCs w:val="21"/>
        </w:rPr>
        <w:t xml:space="preserve"> </w:t>
      </w:r>
    </w:p>
    <w:p w14:paraId="308900B9" w14:textId="2530A51B" w:rsidR="00152DBE" w:rsidRPr="0099450B" w:rsidRDefault="00152DBE" w:rsidP="00A136EB">
      <w:pPr>
        <w:numPr>
          <w:ilvl w:val="0"/>
          <w:numId w:val="35"/>
        </w:numPr>
        <w:rPr>
          <w:rFonts w:cs="Arial"/>
          <w:sz w:val="21"/>
          <w:szCs w:val="21"/>
        </w:rPr>
      </w:pPr>
      <w:r w:rsidRPr="0099450B">
        <w:rPr>
          <w:sz w:val="21"/>
          <w:szCs w:val="21"/>
        </w:rPr>
        <w:t>Suppliers are expected to have a track record of providing high quality, recognised online courses for teachers and/or trainers</w:t>
      </w:r>
      <w:r w:rsidR="00DA76C7" w:rsidRPr="0099450B">
        <w:rPr>
          <w:sz w:val="21"/>
          <w:szCs w:val="21"/>
        </w:rPr>
        <w:t>.</w:t>
      </w:r>
    </w:p>
    <w:p w14:paraId="35D0C956" w14:textId="76D74B7B" w:rsidR="000D7664" w:rsidRPr="0099450B" w:rsidRDefault="000D7664" w:rsidP="00A136EB">
      <w:pPr>
        <w:numPr>
          <w:ilvl w:val="0"/>
          <w:numId w:val="35"/>
        </w:numPr>
        <w:rPr>
          <w:rFonts w:cs="Arial"/>
          <w:sz w:val="21"/>
          <w:szCs w:val="21"/>
        </w:rPr>
      </w:pPr>
      <w:r w:rsidRPr="0099450B">
        <w:rPr>
          <w:sz w:val="21"/>
          <w:szCs w:val="21"/>
        </w:rPr>
        <w:t>Suppliers must confirm that they are able to deliver the required course within the stipulated time frame.</w:t>
      </w:r>
    </w:p>
    <w:p w14:paraId="53658088" w14:textId="77777777" w:rsidR="00ED2245" w:rsidRPr="0099450B" w:rsidRDefault="00ED2245" w:rsidP="00ED2245">
      <w:pPr>
        <w:pStyle w:val="Default"/>
        <w:numPr>
          <w:ilvl w:val="0"/>
          <w:numId w:val="51"/>
        </w:numPr>
        <w:ind w:left="709" w:hanging="709"/>
        <w:rPr>
          <w:color w:val="auto"/>
        </w:rPr>
      </w:pPr>
      <w:r w:rsidRPr="0099450B">
        <w:rPr>
          <w:b/>
          <w:bCs/>
          <w:color w:val="auto"/>
        </w:rPr>
        <w:t xml:space="preserve">Qualification Requirements </w:t>
      </w:r>
    </w:p>
    <w:p w14:paraId="7800B4CD" w14:textId="77777777" w:rsidR="00ED2245" w:rsidRPr="0099450B" w:rsidRDefault="00ED2245" w:rsidP="00ED2245">
      <w:pPr>
        <w:pStyle w:val="Default"/>
        <w:rPr>
          <w:color w:val="auto"/>
          <w:sz w:val="21"/>
          <w:szCs w:val="21"/>
        </w:rPr>
      </w:pPr>
    </w:p>
    <w:p w14:paraId="4E2513AF" w14:textId="3E1529A6" w:rsidR="00ED2245" w:rsidRPr="0099450B" w:rsidRDefault="00ED2245" w:rsidP="00ED2245">
      <w:pPr>
        <w:pStyle w:val="Default"/>
        <w:numPr>
          <w:ilvl w:val="1"/>
          <w:numId w:val="51"/>
        </w:numPr>
        <w:spacing w:line="360" w:lineRule="auto"/>
        <w:ind w:left="709" w:hanging="709"/>
        <w:rPr>
          <w:color w:val="auto"/>
          <w:sz w:val="21"/>
          <w:szCs w:val="21"/>
        </w:rPr>
      </w:pPr>
      <w:r w:rsidRPr="0099450B">
        <w:rPr>
          <w:color w:val="auto"/>
          <w:sz w:val="21"/>
          <w:szCs w:val="21"/>
        </w:rPr>
        <w:t xml:space="preserve">As part of your tender response, you must provide all information required in </w:t>
      </w:r>
      <w:r w:rsidR="00C846C1" w:rsidRPr="0099450B">
        <w:rPr>
          <w:color w:val="auto"/>
          <w:sz w:val="21"/>
          <w:szCs w:val="21"/>
        </w:rPr>
        <w:t xml:space="preserve">the </w:t>
      </w:r>
      <w:r w:rsidRPr="0099450B">
        <w:rPr>
          <w:color w:val="auto"/>
          <w:sz w:val="21"/>
          <w:szCs w:val="21"/>
        </w:rPr>
        <w:t>supplier proposal. A failure to submit all information shall entitle the British Council to reject a tender response in full.</w:t>
      </w:r>
    </w:p>
    <w:p w14:paraId="7F70FA1C" w14:textId="77777777" w:rsidR="00ED2245" w:rsidRPr="0099450B" w:rsidRDefault="00ED2245" w:rsidP="00ED2245">
      <w:pPr>
        <w:pStyle w:val="Default"/>
        <w:spacing w:line="360" w:lineRule="auto"/>
        <w:ind w:left="709"/>
        <w:rPr>
          <w:color w:val="auto"/>
          <w:sz w:val="21"/>
          <w:szCs w:val="21"/>
        </w:rPr>
      </w:pPr>
    </w:p>
    <w:p w14:paraId="2C3806B3" w14:textId="2AB8407D" w:rsidR="00ED2245" w:rsidRPr="0099450B" w:rsidRDefault="00ED2245" w:rsidP="00ED2245">
      <w:pPr>
        <w:pStyle w:val="Default"/>
        <w:numPr>
          <w:ilvl w:val="1"/>
          <w:numId w:val="51"/>
        </w:numPr>
        <w:spacing w:line="360" w:lineRule="auto"/>
        <w:ind w:left="709" w:hanging="709"/>
        <w:rPr>
          <w:color w:val="auto"/>
          <w:sz w:val="21"/>
          <w:szCs w:val="21"/>
        </w:rPr>
      </w:pPr>
      <w:r w:rsidRPr="0099450B">
        <w:rPr>
          <w:color w:val="auto"/>
          <w:sz w:val="21"/>
          <w:szCs w:val="21"/>
        </w:rPr>
        <w:t xml:space="preserve">This Call for proposals is open to organisations and institutions located in the UK. The supplier </w:t>
      </w:r>
      <w:r w:rsidR="00C846C1" w:rsidRPr="0099450B">
        <w:rPr>
          <w:color w:val="auto"/>
          <w:sz w:val="21"/>
          <w:szCs w:val="21"/>
        </w:rPr>
        <w:t>must</w:t>
      </w:r>
      <w:r w:rsidRPr="0099450B">
        <w:rPr>
          <w:color w:val="auto"/>
          <w:sz w:val="21"/>
          <w:szCs w:val="21"/>
        </w:rPr>
        <w:t xml:space="preserve"> propose a team which can undertake the tasks mentioned above. It is envisaged that the assignment will be undertaken by experts suitably qualified and experienced in </w:t>
      </w:r>
      <w:r w:rsidR="00C846C1" w:rsidRPr="0099450B">
        <w:rPr>
          <w:color w:val="auto"/>
          <w:sz w:val="21"/>
          <w:szCs w:val="21"/>
        </w:rPr>
        <w:t xml:space="preserve">designing / delivering </w:t>
      </w:r>
      <w:r w:rsidR="00522232" w:rsidRPr="0099450B">
        <w:rPr>
          <w:color w:val="auto"/>
          <w:sz w:val="21"/>
          <w:szCs w:val="21"/>
        </w:rPr>
        <w:t>courses of the required type</w:t>
      </w:r>
      <w:r w:rsidRPr="0099450B">
        <w:rPr>
          <w:color w:val="auto"/>
          <w:sz w:val="21"/>
          <w:szCs w:val="21"/>
        </w:rPr>
        <w:t>.</w:t>
      </w:r>
    </w:p>
    <w:p w14:paraId="7C65C4AF" w14:textId="77777777" w:rsidR="00ED2245" w:rsidRPr="0099450B" w:rsidRDefault="00ED2245" w:rsidP="00ED2245">
      <w:pPr>
        <w:pStyle w:val="Default"/>
        <w:spacing w:line="360" w:lineRule="auto"/>
        <w:rPr>
          <w:color w:val="auto"/>
          <w:sz w:val="21"/>
          <w:szCs w:val="21"/>
        </w:rPr>
      </w:pPr>
    </w:p>
    <w:p w14:paraId="67376E99" w14:textId="4A159635" w:rsidR="00ED2245" w:rsidRPr="0099450B" w:rsidRDefault="00522232" w:rsidP="00ED2245">
      <w:pPr>
        <w:pStyle w:val="Default"/>
        <w:numPr>
          <w:ilvl w:val="1"/>
          <w:numId w:val="51"/>
        </w:numPr>
        <w:spacing w:line="360" w:lineRule="auto"/>
        <w:ind w:left="709" w:hanging="709"/>
        <w:rPr>
          <w:color w:val="auto"/>
          <w:sz w:val="21"/>
          <w:szCs w:val="21"/>
        </w:rPr>
      </w:pPr>
      <w:r w:rsidRPr="0099450B">
        <w:rPr>
          <w:color w:val="auto"/>
          <w:sz w:val="21"/>
          <w:szCs w:val="21"/>
        </w:rPr>
        <w:t>Suppliers</w:t>
      </w:r>
      <w:r w:rsidR="00ED2245" w:rsidRPr="0099450B">
        <w:rPr>
          <w:color w:val="auto"/>
          <w:sz w:val="21"/>
          <w:szCs w:val="21"/>
        </w:rPr>
        <w:t xml:space="preserve"> are expected to </w:t>
      </w:r>
      <w:r w:rsidRPr="0099450B">
        <w:rPr>
          <w:color w:val="auto"/>
          <w:sz w:val="21"/>
          <w:szCs w:val="21"/>
        </w:rPr>
        <w:t>demonstrate</w:t>
      </w:r>
      <w:r w:rsidR="00ED2245" w:rsidRPr="0099450B">
        <w:rPr>
          <w:color w:val="auto"/>
          <w:sz w:val="21"/>
          <w:szCs w:val="21"/>
        </w:rPr>
        <w:t>:</w:t>
      </w:r>
    </w:p>
    <w:p w14:paraId="22FEFC2E" w14:textId="522C1310" w:rsidR="001A63A8" w:rsidRPr="0099450B" w:rsidRDefault="00C04D17" w:rsidP="001A63A8">
      <w:pPr>
        <w:pStyle w:val="Default"/>
        <w:numPr>
          <w:ilvl w:val="0"/>
          <w:numId w:val="52"/>
        </w:numPr>
        <w:spacing w:line="360" w:lineRule="auto"/>
        <w:rPr>
          <w:color w:val="auto"/>
          <w:sz w:val="21"/>
          <w:szCs w:val="21"/>
        </w:rPr>
      </w:pPr>
      <w:bookmarkStart w:id="8" w:name="_Hlk79656033"/>
      <w:r w:rsidRPr="0099450B">
        <w:rPr>
          <w:sz w:val="21"/>
          <w:szCs w:val="21"/>
        </w:rPr>
        <w:t>their understanding of</w:t>
      </w:r>
      <w:r w:rsidR="00242B8D" w:rsidRPr="0099450B">
        <w:rPr>
          <w:sz w:val="21"/>
          <w:szCs w:val="21"/>
        </w:rPr>
        <w:t>,</w:t>
      </w:r>
      <w:r w:rsidRPr="0099450B">
        <w:rPr>
          <w:sz w:val="21"/>
          <w:szCs w:val="21"/>
        </w:rPr>
        <w:t xml:space="preserve"> and approach to</w:t>
      </w:r>
      <w:r w:rsidR="00242B8D" w:rsidRPr="0099450B">
        <w:rPr>
          <w:sz w:val="21"/>
          <w:szCs w:val="21"/>
        </w:rPr>
        <w:t>,</w:t>
      </w:r>
      <w:r w:rsidRPr="0099450B">
        <w:rPr>
          <w:sz w:val="21"/>
          <w:szCs w:val="21"/>
        </w:rPr>
        <w:t xml:space="preserve"> the brief,</w:t>
      </w:r>
    </w:p>
    <w:p w14:paraId="40E1C1D6" w14:textId="45339750" w:rsidR="00781155" w:rsidRPr="0099450B" w:rsidRDefault="00264216" w:rsidP="001A63A8">
      <w:pPr>
        <w:pStyle w:val="Default"/>
        <w:numPr>
          <w:ilvl w:val="0"/>
          <w:numId w:val="52"/>
        </w:numPr>
        <w:spacing w:line="360" w:lineRule="auto"/>
        <w:rPr>
          <w:color w:val="auto"/>
          <w:sz w:val="21"/>
          <w:szCs w:val="21"/>
        </w:rPr>
      </w:pPr>
      <w:r w:rsidRPr="0099450B">
        <w:rPr>
          <w:sz w:val="21"/>
          <w:szCs w:val="21"/>
        </w:rPr>
        <w:t>a</w:t>
      </w:r>
      <w:r w:rsidR="008B12D5" w:rsidRPr="0099450B">
        <w:rPr>
          <w:sz w:val="21"/>
          <w:szCs w:val="21"/>
        </w:rPr>
        <w:t>n overview of a</w:t>
      </w:r>
      <w:r w:rsidRPr="0099450B">
        <w:rPr>
          <w:sz w:val="21"/>
          <w:szCs w:val="21"/>
        </w:rPr>
        <w:t xml:space="preserve"> methodologically suitable course</w:t>
      </w:r>
      <w:r w:rsidR="002A527F" w:rsidRPr="0099450B">
        <w:rPr>
          <w:sz w:val="21"/>
          <w:szCs w:val="21"/>
        </w:rPr>
        <w:t>,</w:t>
      </w:r>
      <w:r w:rsidR="008B12D5" w:rsidRPr="0099450B">
        <w:rPr>
          <w:sz w:val="21"/>
          <w:szCs w:val="21"/>
        </w:rPr>
        <w:t xml:space="preserve"> with</w:t>
      </w:r>
      <w:r w:rsidR="00781155" w:rsidRPr="0099450B">
        <w:rPr>
          <w:sz w:val="21"/>
          <w:szCs w:val="21"/>
        </w:rPr>
        <w:t xml:space="preserve"> clear outcomes,</w:t>
      </w:r>
      <w:r w:rsidR="00393709" w:rsidRPr="0099450B">
        <w:rPr>
          <w:sz w:val="21"/>
          <w:szCs w:val="21"/>
        </w:rPr>
        <w:t xml:space="preserve"> </w:t>
      </w:r>
      <w:r w:rsidR="00050C45" w:rsidRPr="0099450B">
        <w:rPr>
          <w:sz w:val="21"/>
          <w:szCs w:val="21"/>
        </w:rPr>
        <w:t xml:space="preserve">timings, </w:t>
      </w:r>
      <w:r w:rsidR="00393709" w:rsidRPr="0099450B">
        <w:rPr>
          <w:sz w:val="21"/>
          <w:szCs w:val="21"/>
        </w:rPr>
        <w:t xml:space="preserve">sample tasks, </w:t>
      </w:r>
      <w:r w:rsidR="00206C52" w:rsidRPr="0099450B">
        <w:rPr>
          <w:sz w:val="21"/>
          <w:szCs w:val="21"/>
        </w:rPr>
        <w:t xml:space="preserve">a variety of interaction patterns and </w:t>
      </w:r>
      <w:r w:rsidR="00CF7DA6" w:rsidRPr="0099450B">
        <w:rPr>
          <w:sz w:val="21"/>
          <w:szCs w:val="21"/>
        </w:rPr>
        <w:t xml:space="preserve">online </w:t>
      </w:r>
      <w:r w:rsidR="00206C52" w:rsidRPr="0099450B">
        <w:rPr>
          <w:sz w:val="21"/>
          <w:szCs w:val="21"/>
        </w:rPr>
        <w:t>tools, and</w:t>
      </w:r>
      <w:r w:rsidR="00781155" w:rsidRPr="0099450B">
        <w:rPr>
          <w:sz w:val="21"/>
          <w:szCs w:val="21"/>
        </w:rPr>
        <w:t xml:space="preserve"> </w:t>
      </w:r>
      <w:r w:rsidR="00393709" w:rsidRPr="0099450B">
        <w:rPr>
          <w:sz w:val="21"/>
          <w:szCs w:val="21"/>
        </w:rPr>
        <w:t>assessments</w:t>
      </w:r>
      <w:r w:rsidR="00D73477" w:rsidRPr="0099450B">
        <w:rPr>
          <w:sz w:val="21"/>
          <w:szCs w:val="21"/>
        </w:rPr>
        <w:t>,</w:t>
      </w:r>
      <w:r w:rsidR="002B2BB9" w:rsidRPr="0099450B">
        <w:rPr>
          <w:sz w:val="21"/>
          <w:szCs w:val="21"/>
        </w:rPr>
        <w:t xml:space="preserve"> using a suitable platform</w:t>
      </w:r>
    </w:p>
    <w:p w14:paraId="10E5884A" w14:textId="365BABD3" w:rsidR="00403E39" w:rsidRPr="0099450B" w:rsidRDefault="00781155" w:rsidP="001A63A8">
      <w:pPr>
        <w:pStyle w:val="Default"/>
        <w:numPr>
          <w:ilvl w:val="0"/>
          <w:numId w:val="52"/>
        </w:numPr>
        <w:spacing w:line="360" w:lineRule="auto"/>
        <w:rPr>
          <w:color w:val="auto"/>
          <w:sz w:val="21"/>
          <w:szCs w:val="21"/>
        </w:rPr>
      </w:pPr>
      <w:r w:rsidRPr="0099450B">
        <w:rPr>
          <w:sz w:val="21"/>
          <w:szCs w:val="21"/>
        </w:rPr>
        <w:t xml:space="preserve">a course that </w:t>
      </w:r>
      <w:r w:rsidR="007D68C8" w:rsidRPr="0099450B">
        <w:rPr>
          <w:sz w:val="21"/>
          <w:szCs w:val="21"/>
        </w:rPr>
        <w:t xml:space="preserve">covers the expected </w:t>
      </w:r>
      <w:r w:rsidR="00D73477" w:rsidRPr="0099450B">
        <w:rPr>
          <w:sz w:val="21"/>
          <w:szCs w:val="21"/>
        </w:rPr>
        <w:t xml:space="preserve">structure, </w:t>
      </w:r>
      <w:r w:rsidR="000D636C" w:rsidRPr="0099450B">
        <w:rPr>
          <w:sz w:val="21"/>
          <w:szCs w:val="21"/>
        </w:rPr>
        <w:t xml:space="preserve">content </w:t>
      </w:r>
      <w:r w:rsidR="00FE1F40" w:rsidRPr="0099450B">
        <w:rPr>
          <w:sz w:val="21"/>
          <w:szCs w:val="21"/>
        </w:rPr>
        <w:t xml:space="preserve">and approach </w:t>
      </w:r>
      <w:r w:rsidR="000D636C" w:rsidRPr="0099450B">
        <w:rPr>
          <w:sz w:val="21"/>
          <w:szCs w:val="21"/>
        </w:rPr>
        <w:t>detailed in section 7.2 above</w:t>
      </w:r>
      <w:r w:rsidR="00DC2938" w:rsidRPr="0099450B">
        <w:rPr>
          <w:sz w:val="21"/>
          <w:szCs w:val="21"/>
        </w:rPr>
        <w:t>,</w:t>
      </w:r>
    </w:p>
    <w:p w14:paraId="54640F07" w14:textId="77777777" w:rsidR="00243BCD" w:rsidRPr="0099450B" w:rsidRDefault="00243BCD" w:rsidP="00243BCD">
      <w:pPr>
        <w:pStyle w:val="Default"/>
        <w:numPr>
          <w:ilvl w:val="0"/>
          <w:numId w:val="52"/>
        </w:numPr>
        <w:spacing w:line="360" w:lineRule="auto"/>
        <w:rPr>
          <w:color w:val="auto"/>
          <w:sz w:val="21"/>
          <w:szCs w:val="21"/>
        </w:rPr>
      </w:pPr>
      <w:r w:rsidRPr="0099450B">
        <w:rPr>
          <w:sz w:val="21"/>
          <w:szCs w:val="21"/>
        </w:rPr>
        <w:lastRenderedPageBreak/>
        <w:t>any expected challenges, and how they will be overcome</w:t>
      </w:r>
    </w:p>
    <w:p w14:paraId="66638F37" w14:textId="40CB987C" w:rsidR="002A527F" w:rsidRPr="0099450B" w:rsidRDefault="00403E39" w:rsidP="001A63A8">
      <w:pPr>
        <w:pStyle w:val="Default"/>
        <w:numPr>
          <w:ilvl w:val="0"/>
          <w:numId w:val="52"/>
        </w:numPr>
        <w:spacing w:line="360" w:lineRule="auto"/>
        <w:rPr>
          <w:color w:val="auto"/>
          <w:sz w:val="21"/>
          <w:szCs w:val="21"/>
        </w:rPr>
      </w:pPr>
      <w:r w:rsidRPr="0099450B">
        <w:rPr>
          <w:sz w:val="21"/>
          <w:szCs w:val="21"/>
        </w:rPr>
        <w:t xml:space="preserve">relevant experience </w:t>
      </w:r>
      <w:r w:rsidR="00333FB4" w:rsidRPr="0099450B">
        <w:rPr>
          <w:sz w:val="21"/>
          <w:szCs w:val="21"/>
        </w:rPr>
        <w:t xml:space="preserve">of delivering </w:t>
      </w:r>
      <w:r w:rsidR="00E63DFA" w:rsidRPr="0099450B">
        <w:rPr>
          <w:sz w:val="21"/>
          <w:szCs w:val="21"/>
        </w:rPr>
        <w:t>similar</w:t>
      </w:r>
      <w:r w:rsidR="00DC2938" w:rsidRPr="0099450B">
        <w:rPr>
          <w:sz w:val="21"/>
          <w:szCs w:val="21"/>
        </w:rPr>
        <w:t xml:space="preserve"> online teacher development</w:t>
      </w:r>
      <w:r w:rsidR="00E63DFA" w:rsidRPr="0099450B">
        <w:rPr>
          <w:sz w:val="21"/>
          <w:szCs w:val="21"/>
        </w:rPr>
        <w:t xml:space="preserve"> courses, with suitably qualified and experienced moderator(s)</w:t>
      </w:r>
      <w:r w:rsidR="004053B6" w:rsidRPr="0099450B">
        <w:rPr>
          <w:sz w:val="21"/>
          <w:szCs w:val="21"/>
        </w:rPr>
        <w:t>.</w:t>
      </w:r>
    </w:p>
    <w:p w14:paraId="01D8AFF2" w14:textId="77777777" w:rsidR="00ED2245" w:rsidRPr="0099450B" w:rsidRDefault="00ED2245" w:rsidP="00ED2245">
      <w:pPr>
        <w:pStyle w:val="Default"/>
        <w:spacing w:line="360" w:lineRule="auto"/>
        <w:rPr>
          <w:color w:val="auto"/>
          <w:sz w:val="21"/>
          <w:szCs w:val="21"/>
        </w:rPr>
      </w:pPr>
    </w:p>
    <w:p w14:paraId="0852BC6F" w14:textId="7D50A636" w:rsidR="00ED2245" w:rsidRPr="0099450B" w:rsidRDefault="00ED2245" w:rsidP="00ED2245">
      <w:pPr>
        <w:pStyle w:val="Default"/>
        <w:numPr>
          <w:ilvl w:val="1"/>
          <w:numId w:val="51"/>
        </w:numPr>
        <w:spacing w:line="360" w:lineRule="auto"/>
        <w:ind w:hanging="720"/>
        <w:rPr>
          <w:color w:val="auto"/>
          <w:sz w:val="21"/>
          <w:szCs w:val="21"/>
        </w:rPr>
      </w:pPr>
      <w:bookmarkStart w:id="9" w:name="_Hlk79656144"/>
      <w:bookmarkEnd w:id="8"/>
      <w:r w:rsidRPr="0099450B">
        <w:rPr>
          <w:color w:val="auto"/>
          <w:sz w:val="21"/>
          <w:szCs w:val="21"/>
        </w:rPr>
        <w:t xml:space="preserve">Prospective suppliers are required to submit </w:t>
      </w:r>
      <w:r w:rsidRPr="0099450B">
        <w:rPr>
          <w:b/>
          <w:bCs/>
          <w:color w:val="auto"/>
          <w:sz w:val="21"/>
          <w:szCs w:val="21"/>
        </w:rPr>
        <w:t xml:space="preserve">RFP Responses </w:t>
      </w:r>
      <w:r w:rsidRPr="0099450B">
        <w:rPr>
          <w:color w:val="auto"/>
          <w:sz w:val="21"/>
          <w:szCs w:val="21"/>
        </w:rPr>
        <w:t xml:space="preserve">which contain the following </w:t>
      </w:r>
      <w:r w:rsidR="00753312">
        <w:rPr>
          <w:color w:val="auto"/>
          <w:sz w:val="21"/>
          <w:szCs w:val="21"/>
        </w:rPr>
        <w:t>four</w:t>
      </w:r>
      <w:r w:rsidRPr="0099450B">
        <w:rPr>
          <w:color w:val="auto"/>
          <w:sz w:val="21"/>
          <w:szCs w:val="21"/>
        </w:rPr>
        <w:t xml:space="preserve"> documents to </w:t>
      </w:r>
      <w:hyperlink r:id="rId16" w:history="1">
        <w:r w:rsidRPr="0099450B">
          <w:rPr>
            <w:rStyle w:val="Hyperlink"/>
            <w:color w:val="auto"/>
            <w:sz w:val="21"/>
            <w:szCs w:val="21"/>
          </w:rPr>
          <w:t>Education.SouthAsia@britishcouncil.org</w:t>
        </w:r>
      </w:hyperlink>
      <w:r w:rsidRPr="0099450B">
        <w:rPr>
          <w:color w:val="auto"/>
          <w:sz w:val="21"/>
          <w:szCs w:val="21"/>
        </w:rPr>
        <w:t xml:space="preserve"> with the subject line </w:t>
      </w:r>
      <w:r w:rsidR="00E273B5" w:rsidRPr="0099450B">
        <w:rPr>
          <w:sz w:val="21"/>
          <w:szCs w:val="21"/>
        </w:rPr>
        <w:t>‘Freelance training consultant online course RFP’</w:t>
      </w:r>
    </w:p>
    <w:bookmarkEnd w:id="9"/>
    <w:p w14:paraId="2E7CD8F0" w14:textId="16D89D58" w:rsidR="00CE24F0" w:rsidRDefault="00CE24F0" w:rsidP="00593E72">
      <w:pPr>
        <w:numPr>
          <w:ilvl w:val="1"/>
          <w:numId w:val="52"/>
        </w:numPr>
        <w:rPr>
          <w:rFonts w:cs="Arial"/>
          <w:sz w:val="21"/>
          <w:szCs w:val="21"/>
        </w:rPr>
      </w:pPr>
      <w:r w:rsidRPr="0099450B">
        <w:rPr>
          <w:rFonts w:cs="Arial"/>
          <w:sz w:val="21"/>
          <w:szCs w:val="21"/>
        </w:rPr>
        <w:t xml:space="preserve">Technical proposal, </w:t>
      </w:r>
      <w:r w:rsidR="008A2E5F" w:rsidRPr="0099450B">
        <w:rPr>
          <w:sz w:val="21"/>
          <w:szCs w:val="21"/>
        </w:rPr>
        <w:t>specifying their understanding of</w:t>
      </w:r>
      <w:r w:rsidR="004766E5" w:rsidRPr="0099450B">
        <w:rPr>
          <w:sz w:val="21"/>
          <w:szCs w:val="21"/>
        </w:rPr>
        <w:t>,</w:t>
      </w:r>
      <w:r w:rsidR="008A2E5F" w:rsidRPr="0099450B">
        <w:rPr>
          <w:sz w:val="21"/>
          <w:szCs w:val="21"/>
        </w:rPr>
        <w:t xml:space="preserve"> and approach to</w:t>
      </w:r>
      <w:r w:rsidR="004766E5" w:rsidRPr="0099450B">
        <w:rPr>
          <w:sz w:val="21"/>
          <w:szCs w:val="21"/>
        </w:rPr>
        <w:t>,</w:t>
      </w:r>
      <w:r w:rsidR="008A2E5F" w:rsidRPr="0099450B">
        <w:rPr>
          <w:sz w:val="21"/>
          <w:szCs w:val="21"/>
        </w:rPr>
        <w:t xml:space="preserve"> the brief,</w:t>
      </w:r>
      <w:r w:rsidR="004E7AE6" w:rsidRPr="0099450B">
        <w:rPr>
          <w:rFonts w:cs="Arial"/>
          <w:sz w:val="21"/>
          <w:szCs w:val="21"/>
        </w:rPr>
        <w:t xml:space="preserve"> any expected challenges participants may encounter, and how they will be overcome. They should also mention experience of delivering other online courses to teachers/trainers, particularly those involving South Asia</w:t>
      </w:r>
      <w:r w:rsidRPr="0099450B">
        <w:rPr>
          <w:rFonts w:cs="Arial"/>
          <w:sz w:val="21"/>
          <w:szCs w:val="21"/>
        </w:rPr>
        <w:t xml:space="preserve"> (using Annex 2 ‘Supplier Response’ template</w:t>
      </w:r>
      <w:r w:rsidR="00414442" w:rsidRPr="0099450B">
        <w:rPr>
          <w:rFonts w:cs="Arial"/>
          <w:sz w:val="21"/>
          <w:szCs w:val="21"/>
        </w:rPr>
        <w:t xml:space="preserve"> – word counts provided</w:t>
      </w:r>
      <w:r w:rsidRPr="0099450B">
        <w:rPr>
          <w:rFonts w:cs="Arial"/>
          <w:sz w:val="21"/>
          <w:szCs w:val="21"/>
        </w:rPr>
        <w:t>).</w:t>
      </w:r>
    </w:p>
    <w:p w14:paraId="4BA0B2A9" w14:textId="16B85DD9" w:rsidR="00433F67" w:rsidRPr="0099450B" w:rsidRDefault="00433F67" w:rsidP="00593E72">
      <w:pPr>
        <w:numPr>
          <w:ilvl w:val="1"/>
          <w:numId w:val="52"/>
        </w:numPr>
        <w:rPr>
          <w:rFonts w:cs="Arial"/>
          <w:sz w:val="21"/>
          <w:szCs w:val="21"/>
        </w:rPr>
      </w:pPr>
      <w:r>
        <w:rPr>
          <w:rFonts w:cs="Arial"/>
          <w:sz w:val="21"/>
          <w:szCs w:val="21"/>
        </w:rPr>
        <w:t>A</w:t>
      </w:r>
      <w:r w:rsidRPr="0099450B">
        <w:rPr>
          <w:rFonts w:cs="Arial"/>
          <w:sz w:val="21"/>
          <w:szCs w:val="21"/>
        </w:rPr>
        <w:t xml:space="preserve"> course syllabus table (maximum </w:t>
      </w:r>
      <w:r>
        <w:rPr>
          <w:rFonts w:cs="Arial"/>
          <w:sz w:val="21"/>
          <w:szCs w:val="21"/>
        </w:rPr>
        <w:t xml:space="preserve">two </w:t>
      </w:r>
      <w:r w:rsidRPr="0099450B">
        <w:rPr>
          <w:rFonts w:cs="Arial"/>
          <w:sz w:val="21"/>
          <w:szCs w:val="21"/>
        </w:rPr>
        <w:t>page</w:t>
      </w:r>
      <w:r>
        <w:rPr>
          <w:rFonts w:cs="Arial"/>
          <w:sz w:val="21"/>
          <w:szCs w:val="21"/>
        </w:rPr>
        <w:t>s</w:t>
      </w:r>
      <w:r w:rsidRPr="0099450B">
        <w:rPr>
          <w:rFonts w:cs="Arial"/>
          <w:sz w:val="21"/>
          <w:szCs w:val="21"/>
        </w:rPr>
        <w:t xml:space="preserve">) </w:t>
      </w:r>
      <w:r w:rsidR="00753312">
        <w:rPr>
          <w:rFonts w:cs="Arial"/>
          <w:sz w:val="21"/>
          <w:szCs w:val="21"/>
        </w:rPr>
        <w:t>containing</w:t>
      </w:r>
      <w:r w:rsidRPr="0099450B">
        <w:rPr>
          <w:rFonts w:cs="Arial"/>
          <w:sz w:val="21"/>
          <w:szCs w:val="21"/>
        </w:rPr>
        <w:t xml:space="preserve"> an overview of weekly units, weekly and overarching course outcomes, the platform(s) to be used, </w:t>
      </w:r>
      <w:r>
        <w:rPr>
          <w:rFonts w:cs="Arial"/>
          <w:sz w:val="21"/>
          <w:szCs w:val="21"/>
        </w:rPr>
        <w:t xml:space="preserve">assessments, </w:t>
      </w:r>
      <w:r w:rsidRPr="0099450B">
        <w:rPr>
          <w:rFonts w:cs="Arial"/>
          <w:sz w:val="21"/>
          <w:szCs w:val="21"/>
        </w:rPr>
        <w:t xml:space="preserve">amount of time participants are expected to spend in synchronous live meetings and asynchronous activities/tasks, and a few examples of such </w:t>
      </w:r>
      <w:r>
        <w:rPr>
          <w:rFonts w:cs="Arial"/>
          <w:sz w:val="21"/>
          <w:szCs w:val="21"/>
        </w:rPr>
        <w:t>activities/</w:t>
      </w:r>
      <w:r w:rsidRPr="0099450B">
        <w:rPr>
          <w:rFonts w:cs="Arial"/>
          <w:sz w:val="21"/>
          <w:szCs w:val="21"/>
        </w:rPr>
        <w:t>tasks.</w:t>
      </w:r>
    </w:p>
    <w:p w14:paraId="4CBBFE89" w14:textId="41C94EF0" w:rsidR="0028738C" w:rsidRPr="0099450B" w:rsidRDefault="00CE24F0" w:rsidP="00593E72">
      <w:pPr>
        <w:numPr>
          <w:ilvl w:val="1"/>
          <w:numId w:val="52"/>
        </w:numPr>
        <w:rPr>
          <w:rFonts w:cs="Arial"/>
          <w:sz w:val="21"/>
          <w:szCs w:val="21"/>
        </w:rPr>
      </w:pPr>
      <w:r w:rsidRPr="0099450B">
        <w:rPr>
          <w:rFonts w:cs="Arial"/>
          <w:sz w:val="21"/>
          <w:szCs w:val="21"/>
        </w:rPr>
        <w:t xml:space="preserve">Commercial proposal, detailing </w:t>
      </w:r>
      <w:r w:rsidR="0028738C" w:rsidRPr="0099450B">
        <w:rPr>
          <w:rFonts w:cs="Arial"/>
          <w:sz w:val="21"/>
          <w:szCs w:val="21"/>
        </w:rPr>
        <w:t xml:space="preserve">total course fees for up to 45 participants divided into four batches, plus fees for any additional participants or batches that the British Council may wish to add </w:t>
      </w:r>
      <w:r w:rsidRPr="0099450B">
        <w:rPr>
          <w:rFonts w:cs="Arial"/>
          <w:sz w:val="21"/>
          <w:szCs w:val="21"/>
        </w:rPr>
        <w:t>(using Annex 3 ‘Pricing Approach’ template).</w:t>
      </w:r>
    </w:p>
    <w:p w14:paraId="6F5E94EE" w14:textId="37B27BB1" w:rsidR="00CE24F0" w:rsidRPr="0099450B" w:rsidRDefault="00CE24F0" w:rsidP="000E75D1">
      <w:pPr>
        <w:numPr>
          <w:ilvl w:val="1"/>
          <w:numId w:val="52"/>
        </w:numPr>
        <w:rPr>
          <w:rFonts w:cs="Arial"/>
          <w:sz w:val="21"/>
          <w:szCs w:val="21"/>
        </w:rPr>
      </w:pPr>
      <w:r w:rsidRPr="0099450B">
        <w:rPr>
          <w:rFonts w:cs="Arial"/>
          <w:sz w:val="21"/>
          <w:szCs w:val="21"/>
        </w:rPr>
        <w:t xml:space="preserve">CVs of </w:t>
      </w:r>
      <w:r w:rsidR="000749A5" w:rsidRPr="0099450B">
        <w:rPr>
          <w:rFonts w:cs="Arial"/>
          <w:sz w:val="21"/>
          <w:szCs w:val="21"/>
        </w:rPr>
        <w:t>team members</w:t>
      </w:r>
      <w:r w:rsidR="000765DF" w:rsidRPr="0099450B">
        <w:rPr>
          <w:rFonts w:cs="Arial"/>
          <w:sz w:val="21"/>
          <w:szCs w:val="21"/>
        </w:rPr>
        <w:t xml:space="preserve">, </w:t>
      </w:r>
      <w:r w:rsidR="000749A5" w:rsidRPr="0099450B">
        <w:rPr>
          <w:rFonts w:cs="Arial"/>
          <w:sz w:val="21"/>
          <w:szCs w:val="21"/>
        </w:rPr>
        <w:t xml:space="preserve">including course </w:t>
      </w:r>
      <w:r w:rsidR="0028738C" w:rsidRPr="0099450B">
        <w:rPr>
          <w:rFonts w:cs="Arial"/>
          <w:sz w:val="21"/>
          <w:szCs w:val="21"/>
        </w:rPr>
        <w:t>moderator(s)</w:t>
      </w:r>
      <w:r w:rsidRPr="0099450B">
        <w:rPr>
          <w:rFonts w:cs="Arial"/>
          <w:sz w:val="21"/>
          <w:szCs w:val="21"/>
        </w:rPr>
        <w:t xml:space="preserve">, </w:t>
      </w:r>
      <w:r w:rsidR="00BE7E3C" w:rsidRPr="0099450B">
        <w:rPr>
          <w:rFonts w:cs="Arial"/>
          <w:sz w:val="21"/>
          <w:szCs w:val="21"/>
        </w:rPr>
        <w:t xml:space="preserve">with </w:t>
      </w:r>
      <w:r w:rsidRPr="0099450B">
        <w:rPr>
          <w:rFonts w:cs="Arial"/>
          <w:sz w:val="21"/>
          <w:szCs w:val="21"/>
        </w:rPr>
        <w:t xml:space="preserve">details of </w:t>
      </w:r>
      <w:r w:rsidR="00F51CF6" w:rsidRPr="0099450B">
        <w:rPr>
          <w:rFonts w:cs="Arial"/>
          <w:sz w:val="21"/>
          <w:szCs w:val="21"/>
        </w:rPr>
        <w:t xml:space="preserve">their </w:t>
      </w:r>
      <w:r w:rsidRPr="0099450B">
        <w:rPr>
          <w:rFonts w:cs="Arial"/>
          <w:sz w:val="21"/>
          <w:szCs w:val="21"/>
        </w:rPr>
        <w:t>previous relevant experience</w:t>
      </w:r>
      <w:r w:rsidR="004E7AE6" w:rsidRPr="0099450B">
        <w:rPr>
          <w:rFonts w:cs="Arial"/>
          <w:sz w:val="21"/>
          <w:szCs w:val="21"/>
        </w:rPr>
        <w:t xml:space="preserve"> and qualifications</w:t>
      </w:r>
      <w:r w:rsidRPr="0099450B">
        <w:rPr>
          <w:rFonts w:cs="Arial"/>
          <w:sz w:val="21"/>
          <w:szCs w:val="21"/>
        </w:rPr>
        <w:t>.</w:t>
      </w:r>
    </w:p>
    <w:bookmarkEnd w:id="7"/>
    <w:p w14:paraId="0765E6B6" w14:textId="77777777" w:rsidR="007A17CF" w:rsidRPr="0099450B" w:rsidRDefault="00140EEA" w:rsidP="00BE1121">
      <w:pPr>
        <w:rPr>
          <w:rFonts w:cs="Arial"/>
          <w:b/>
          <w:sz w:val="24"/>
          <w:szCs w:val="24"/>
        </w:rPr>
      </w:pPr>
      <w:r w:rsidRPr="0099450B">
        <w:rPr>
          <w:rFonts w:cs="Arial"/>
          <w:b/>
          <w:sz w:val="24"/>
          <w:szCs w:val="24"/>
        </w:rPr>
        <w:t>1</w:t>
      </w:r>
      <w:r w:rsidR="00A87C4D" w:rsidRPr="0099450B">
        <w:rPr>
          <w:rFonts w:cs="Arial"/>
          <w:b/>
          <w:sz w:val="24"/>
          <w:szCs w:val="24"/>
        </w:rPr>
        <w:t>0</w:t>
      </w:r>
      <w:r w:rsidR="007A17CF" w:rsidRPr="0099450B">
        <w:rPr>
          <w:rFonts w:cs="Arial"/>
          <w:b/>
          <w:sz w:val="24"/>
          <w:szCs w:val="24"/>
        </w:rPr>
        <w:tab/>
        <w:t>Timescales</w:t>
      </w:r>
    </w:p>
    <w:p w14:paraId="6B5085F1" w14:textId="77777777" w:rsidR="007A17CF" w:rsidRPr="0099450B" w:rsidRDefault="007A17CF" w:rsidP="00BE1121">
      <w:pPr>
        <w:rPr>
          <w:rFonts w:cs="Arial"/>
          <w:sz w:val="21"/>
          <w:szCs w:val="21"/>
        </w:rPr>
      </w:pPr>
      <w:r w:rsidRPr="0099450B">
        <w:rPr>
          <w:rFonts w:cs="Arial"/>
          <w:sz w:val="21"/>
          <w:szCs w:val="21"/>
        </w:rPr>
        <w:t>1</w:t>
      </w:r>
      <w:r w:rsidR="00A87C4D" w:rsidRPr="0099450B">
        <w:rPr>
          <w:rFonts w:cs="Arial"/>
          <w:sz w:val="21"/>
          <w:szCs w:val="21"/>
        </w:rPr>
        <w:t>0</w:t>
      </w:r>
      <w:r w:rsidRPr="0099450B">
        <w:rPr>
          <w:rFonts w:cs="Arial"/>
          <w:sz w:val="21"/>
          <w:szCs w:val="21"/>
        </w:rPr>
        <w:t xml:space="preserve">.1 </w:t>
      </w:r>
      <w:r w:rsidRPr="0099450B">
        <w:rPr>
          <w:rFonts w:cs="Arial"/>
          <w:sz w:val="21"/>
          <w:szCs w:val="21"/>
        </w:rPr>
        <w:tab/>
      </w:r>
      <w:bookmarkStart w:id="10" w:name="_Hlk27134299"/>
      <w:r w:rsidRPr="0099450B">
        <w:rPr>
          <w:rFonts w:cs="Arial"/>
          <w:sz w:val="21"/>
          <w:szCs w:val="21"/>
        </w:rPr>
        <w:t xml:space="preserve">Subject to any changes notified to potential suppliers by the British Council in accordance with the </w:t>
      </w:r>
      <w:r w:rsidR="00EA7D51" w:rsidRPr="0099450B">
        <w:rPr>
          <w:rFonts w:cs="Arial"/>
          <w:sz w:val="21"/>
          <w:szCs w:val="21"/>
        </w:rPr>
        <w:t>Proposal</w:t>
      </w:r>
      <w:r w:rsidRPr="0099450B">
        <w:rPr>
          <w:rFonts w:cs="Arial"/>
          <w:sz w:val="21"/>
          <w:szCs w:val="21"/>
        </w:rPr>
        <w:t xml:space="preserve"> Conditions, the </w:t>
      </w:r>
      <w:r w:rsidR="00231A79" w:rsidRPr="0099450B">
        <w:rPr>
          <w:rFonts w:cs="Arial"/>
          <w:sz w:val="21"/>
          <w:szCs w:val="21"/>
        </w:rPr>
        <w:t xml:space="preserve">intended </w:t>
      </w:r>
      <w:r w:rsidRPr="0099450B">
        <w:rPr>
          <w:rFonts w:cs="Arial"/>
          <w:sz w:val="21"/>
          <w:szCs w:val="21"/>
        </w:rPr>
        <w:t>timescales</w:t>
      </w:r>
      <w:r w:rsidR="00231A79" w:rsidRPr="0099450B">
        <w:rPr>
          <w:rFonts w:cs="Arial"/>
          <w:sz w:val="21"/>
          <w:szCs w:val="21"/>
        </w:rPr>
        <w:t xml:space="preserve"> applicable</w:t>
      </w:r>
      <w:r w:rsidRPr="0099450B">
        <w:rPr>
          <w:rFonts w:cs="Arial"/>
          <w:sz w:val="21"/>
          <w:szCs w:val="21"/>
        </w:rPr>
        <w:t xml:space="preserve"> to this Procurement Process</w:t>
      </w:r>
      <w:r w:rsidR="00231A79" w:rsidRPr="0099450B">
        <w:rPr>
          <w:rFonts w:cs="Arial"/>
          <w:sz w:val="21"/>
          <w:szCs w:val="21"/>
        </w:rPr>
        <w:t xml:space="preserve"> are</w:t>
      </w:r>
      <w:r w:rsidRPr="0099450B">
        <w:rPr>
          <w:rFonts w:cs="Arial"/>
          <w:sz w:val="21"/>
          <w:szCs w:val="21"/>
        </w:rPr>
        <w:t xml:space="preserve">: </w:t>
      </w:r>
    </w:p>
    <w:p w14:paraId="0B2F66BD" w14:textId="77777777" w:rsidR="00140EEA" w:rsidRPr="0099450B"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99450B" w14:paraId="10CEA7AD" w14:textId="77777777" w:rsidTr="00BF4159">
        <w:trPr>
          <w:jc w:val="center"/>
        </w:trPr>
        <w:tc>
          <w:tcPr>
            <w:tcW w:w="6345" w:type="dxa"/>
            <w:shd w:val="clear" w:color="auto" w:fill="auto"/>
          </w:tcPr>
          <w:p w14:paraId="348521A0" w14:textId="77777777" w:rsidR="007A17CF" w:rsidRPr="0099450B" w:rsidRDefault="007A17CF" w:rsidP="007A17CF">
            <w:pPr>
              <w:spacing w:before="0"/>
              <w:rPr>
                <w:rFonts w:cs="Arial"/>
                <w:b/>
                <w:sz w:val="21"/>
                <w:szCs w:val="21"/>
              </w:rPr>
            </w:pPr>
            <w:r w:rsidRPr="0099450B">
              <w:rPr>
                <w:rFonts w:cs="Arial"/>
                <w:b/>
                <w:sz w:val="21"/>
                <w:szCs w:val="21"/>
              </w:rPr>
              <w:t xml:space="preserve">Activity </w:t>
            </w:r>
          </w:p>
        </w:tc>
        <w:tc>
          <w:tcPr>
            <w:tcW w:w="2900" w:type="dxa"/>
            <w:shd w:val="clear" w:color="auto" w:fill="auto"/>
          </w:tcPr>
          <w:p w14:paraId="7267BD1B" w14:textId="77777777" w:rsidR="007A17CF" w:rsidRPr="0099450B" w:rsidRDefault="007A17CF" w:rsidP="007A17CF">
            <w:pPr>
              <w:spacing w:before="0"/>
              <w:rPr>
                <w:rFonts w:cs="Arial"/>
                <w:b/>
                <w:sz w:val="21"/>
                <w:szCs w:val="21"/>
              </w:rPr>
            </w:pPr>
            <w:r w:rsidRPr="0099450B">
              <w:rPr>
                <w:rFonts w:cs="Arial"/>
                <w:b/>
                <w:sz w:val="21"/>
                <w:szCs w:val="21"/>
              </w:rPr>
              <w:t>Date / time</w:t>
            </w:r>
          </w:p>
        </w:tc>
      </w:tr>
      <w:tr w:rsidR="007A17CF" w:rsidRPr="0099450B" w14:paraId="2050C276" w14:textId="77777777" w:rsidTr="00BF4159">
        <w:trPr>
          <w:jc w:val="center"/>
        </w:trPr>
        <w:tc>
          <w:tcPr>
            <w:tcW w:w="6345" w:type="dxa"/>
            <w:shd w:val="clear" w:color="auto" w:fill="auto"/>
          </w:tcPr>
          <w:p w14:paraId="63035CDB" w14:textId="77777777" w:rsidR="007A17CF" w:rsidRPr="0099450B" w:rsidRDefault="008971E4" w:rsidP="008971E4">
            <w:pPr>
              <w:spacing w:before="0"/>
              <w:rPr>
                <w:rFonts w:cs="Arial"/>
                <w:sz w:val="21"/>
                <w:szCs w:val="21"/>
              </w:rPr>
            </w:pPr>
            <w:r w:rsidRPr="0099450B">
              <w:rPr>
                <w:rFonts w:cs="Arial"/>
                <w:sz w:val="21"/>
                <w:szCs w:val="21"/>
              </w:rPr>
              <w:t>RFP Issued to bidding suppliers</w:t>
            </w:r>
          </w:p>
        </w:tc>
        <w:tc>
          <w:tcPr>
            <w:tcW w:w="2900" w:type="dxa"/>
            <w:shd w:val="clear" w:color="auto" w:fill="auto"/>
          </w:tcPr>
          <w:p w14:paraId="130E2291" w14:textId="623A5AE5" w:rsidR="007A17CF" w:rsidRPr="0099450B" w:rsidRDefault="009F1B71" w:rsidP="007A17CF">
            <w:pPr>
              <w:spacing w:before="0"/>
              <w:rPr>
                <w:rFonts w:cs="Arial"/>
                <w:sz w:val="21"/>
                <w:szCs w:val="21"/>
              </w:rPr>
            </w:pPr>
            <w:r w:rsidRPr="0099450B">
              <w:rPr>
                <w:rFonts w:cs="Arial"/>
                <w:sz w:val="21"/>
                <w:szCs w:val="21"/>
              </w:rPr>
              <w:t>15 November 202</w:t>
            </w:r>
            <w:r w:rsidR="00745E78" w:rsidRPr="0099450B">
              <w:rPr>
                <w:rFonts w:cs="Arial"/>
                <w:sz w:val="21"/>
                <w:szCs w:val="21"/>
              </w:rPr>
              <w:t>1</w:t>
            </w:r>
          </w:p>
        </w:tc>
      </w:tr>
      <w:tr w:rsidR="007A17CF" w:rsidRPr="0099450B" w14:paraId="659CCCF3" w14:textId="77777777" w:rsidTr="00BF4159">
        <w:trPr>
          <w:jc w:val="center"/>
        </w:trPr>
        <w:tc>
          <w:tcPr>
            <w:tcW w:w="6345" w:type="dxa"/>
            <w:shd w:val="clear" w:color="auto" w:fill="auto"/>
          </w:tcPr>
          <w:p w14:paraId="5540DBAB" w14:textId="77777777" w:rsidR="007A17CF" w:rsidRPr="0099450B" w:rsidRDefault="007A17CF" w:rsidP="007A17CF">
            <w:pPr>
              <w:spacing w:before="0"/>
              <w:rPr>
                <w:rFonts w:cs="Arial"/>
                <w:sz w:val="21"/>
                <w:szCs w:val="21"/>
              </w:rPr>
            </w:pPr>
            <w:r w:rsidRPr="0099450B">
              <w:rPr>
                <w:rFonts w:cs="Arial"/>
                <w:sz w:val="21"/>
                <w:szCs w:val="21"/>
              </w:rPr>
              <w:t>Deadline for clarification questions (</w:t>
            </w:r>
            <w:r w:rsidRPr="0099450B">
              <w:rPr>
                <w:rFonts w:cs="Arial"/>
                <w:b/>
                <w:sz w:val="21"/>
                <w:szCs w:val="21"/>
              </w:rPr>
              <w:t>Clarification Deadline</w:t>
            </w:r>
            <w:r w:rsidRPr="0099450B">
              <w:rPr>
                <w:rFonts w:cs="Arial"/>
                <w:sz w:val="21"/>
                <w:szCs w:val="21"/>
              </w:rPr>
              <w:t xml:space="preserve">) </w:t>
            </w:r>
          </w:p>
        </w:tc>
        <w:tc>
          <w:tcPr>
            <w:tcW w:w="2900" w:type="dxa"/>
            <w:shd w:val="clear" w:color="auto" w:fill="auto"/>
          </w:tcPr>
          <w:p w14:paraId="34380ECE" w14:textId="05197CDA" w:rsidR="007A17CF" w:rsidRPr="0099450B" w:rsidRDefault="0069505E" w:rsidP="007A17CF">
            <w:pPr>
              <w:spacing w:before="0"/>
              <w:rPr>
                <w:rFonts w:cs="Arial"/>
                <w:sz w:val="21"/>
                <w:szCs w:val="21"/>
              </w:rPr>
            </w:pPr>
            <w:r w:rsidRPr="0099450B">
              <w:rPr>
                <w:rFonts w:cs="Arial"/>
                <w:sz w:val="21"/>
                <w:szCs w:val="21"/>
              </w:rPr>
              <w:t>26 November 202</w:t>
            </w:r>
            <w:r w:rsidR="00745E78" w:rsidRPr="0099450B">
              <w:rPr>
                <w:rFonts w:cs="Arial"/>
                <w:sz w:val="21"/>
                <w:szCs w:val="21"/>
              </w:rPr>
              <w:t>1</w:t>
            </w:r>
          </w:p>
        </w:tc>
      </w:tr>
      <w:tr w:rsidR="007A17CF" w:rsidRPr="0099450B" w14:paraId="7C703850" w14:textId="77777777" w:rsidTr="00E77078">
        <w:trPr>
          <w:trHeight w:val="444"/>
          <w:jc w:val="center"/>
        </w:trPr>
        <w:tc>
          <w:tcPr>
            <w:tcW w:w="6345" w:type="dxa"/>
            <w:shd w:val="clear" w:color="auto" w:fill="auto"/>
          </w:tcPr>
          <w:p w14:paraId="4B6F777E" w14:textId="77777777" w:rsidR="007A17CF" w:rsidRPr="0099450B" w:rsidRDefault="007A17CF" w:rsidP="007A17CF">
            <w:pPr>
              <w:spacing w:before="0"/>
              <w:rPr>
                <w:rFonts w:cs="Arial"/>
                <w:sz w:val="21"/>
                <w:szCs w:val="21"/>
              </w:rPr>
            </w:pPr>
            <w:r w:rsidRPr="0099450B">
              <w:rPr>
                <w:rFonts w:cs="Arial"/>
                <w:sz w:val="21"/>
                <w:szCs w:val="21"/>
              </w:rPr>
              <w:t>British Council to respond to clarification questions</w:t>
            </w:r>
          </w:p>
        </w:tc>
        <w:tc>
          <w:tcPr>
            <w:tcW w:w="2900" w:type="dxa"/>
            <w:shd w:val="clear" w:color="auto" w:fill="auto"/>
          </w:tcPr>
          <w:p w14:paraId="0E480839" w14:textId="2D2BD408" w:rsidR="007A17CF" w:rsidRPr="0099450B" w:rsidRDefault="0069505E" w:rsidP="007A17CF">
            <w:pPr>
              <w:spacing w:before="0"/>
              <w:rPr>
                <w:rFonts w:cs="Arial"/>
                <w:sz w:val="21"/>
                <w:szCs w:val="21"/>
              </w:rPr>
            </w:pPr>
            <w:r w:rsidRPr="0099450B">
              <w:rPr>
                <w:rFonts w:cs="Arial"/>
                <w:sz w:val="21"/>
                <w:szCs w:val="21"/>
              </w:rPr>
              <w:t>30 November 202</w:t>
            </w:r>
            <w:r w:rsidR="00745E78" w:rsidRPr="0099450B">
              <w:rPr>
                <w:rFonts w:cs="Arial"/>
                <w:sz w:val="21"/>
                <w:szCs w:val="21"/>
              </w:rPr>
              <w:t>1</w:t>
            </w:r>
          </w:p>
        </w:tc>
      </w:tr>
      <w:tr w:rsidR="007A17CF" w:rsidRPr="0099450B" w14:paraId="2D1383AA" w14:textId="77777777" w:rsidTr="00BF4159">
        <w:trPr>
          <w:jc w:val="center"/>
        </w:trPr>
        <w:tc>
          <w:tcPr>
            <w:tcW w:w="6345" w:type="dxa"/>
            <w:shd w:val="clear" w:color="auto" w:fill="auto"/>
          </w:tcPr>
          <w:p w14:paraId="782D4B72" w14:textId="77777777" w:rsidR="007A17CF" w:rsidRPr="0099450B" w:rsidRDefault="007A17CF" w:rsidP="004314B1">
            <w:pPr>
              <w:spacing w:before="0"/>
              <w:rPr>
                <w:rFonts w:cs="Arial"/>
                <w:sz w:val="21"/>
                <w:szCs w:val="21"/>
              </w:rPr>
            </w:pPr>
            <w:r w:rsidRPr="0099450B">
              <w:rPr>
                <w:rFonts w:cs="Arial"/>
                <w:sz w:val="21"/>
                <w:szCs w:val="21"/>
              </w:rPr>
              <w:t xml:space="preserve">Deadline for submission of </w:t>
            </w:r>
            <w:r w:rsidR="00AB5916" w:rsidRPr="0099450B">
              <w:rPr>
                <w:rFonts w:cs="Arial"/>
                <w:sz w:val="21"/>
                <w:szCs w:val="21"/>
              </w:rPr>
              <w:t>Proposals</w:t>
            </w:r>
            <w:r w:rsidRPr="0099450B">
              <w:rPr>
                <w:rFonts w:cs="Arial"/>
                <w:sz w:val="21"/>
                <w:szCs w:val="21"/>
              </w:rPr>
              <w:t xml:space="preserve"> by potential suppliers (</w:t>
            </w:r>
            <w:r w:rsidRPr="0099450B">
              <w:rPr>
                <w:rFonts w:cs="Arial"/>
                <w:b/>
                <w:sz w:val="21"/>
                <w:szCs w:val="21"/>
              </w:rPr>
              <w:t>Response Deadline</w:t>
            </w:r>
            <w:r w:rsidRPr="0099450B">
              <w:rPr>
                <w:rFonts w:cs="Arial"/>
                <w:sz w:val="21"/>
                <w:szCs w:val="21"/>
              </w:rPr>
              <w:t xml:space="preserve">) </w:t>
            </w:r>
          </w:p>
        </w:tc>
        <w:tc>
          <w:tcPr>
            <w:tcW w:w="2900" w:type="dxa"/>
            <w:shd w:val="clear" w:color="auto" w:fill="auto"/>
          </w:tcPr>
          <w:p w14:paraId="7CB45450" w14:textId="071A7729" w:rsidR="007A17CF" w:rsidRPr="0099450B" w:rsidRDefault="009F1B71" w:rsidP="007A17CF">
            <w:pPr>
              <w:spacing w:before="0"/>
              <w:rPr>
                <w:rFonts w:cs="Arial"/>
                <w:sz w:val="21"/>
                <w:szCs w:val="21"/>
              </w:rPr>
            </w:pPr>
            <w:r w:rsidRPr="0099450B">
              <w:rPr>
                <w:rFonts w:cs="Arial"/>
                <w:sz w:val="21"/>
                <w:szCs w:val="21"/>
              </w:rPr>
              <w:t>10 December 202</w:t>
            </w:r>
            <w:r w:rsidR="00745E78" w:rsidRPr="0099450B">
              <w:rPr>
                <w:rFonts w:cs="Arial"/>
                <w:sz w:val="21"/>
                <w:szCs w:val="21"/>
              </w:rPr>
              <w:t>1</w:t>
            </w:r>
          </w:p>
        </w:tc>
      </w:tr>
      <w:tr w:rsidR="007A17CF" w:rsidRPr="0099450B" w14:paraId="07685250" w14:textId="77777777" w:rsidTr="00BF4159">
        <w:trPr>
          <w:jc w:val="center"/>
        </w:trPr>
        <w:tc>
          <w:tcPr>
            <w:tcW w:w="6345" w:type="dxa"/>
            <w:shd w:val="clear" w:color="auto" w:fill="auto"/>
          </w:tcPr>
          <w:p w14:paraId="60AEDB4F" w14:textId="066B11BF" w:rsidR="007A17CF" w:rsidRPr="0099450B" w:rsidRDefault="008971E4" w:rsidP="007A17CF">
            <w:pPr>
              <w:spacing w:before="0"/>
              <w:rPr>
                <w:rFonts w:cs="Arial"/>
                <w:sz w:val="21"/>
                <w:szCs w:val="21"/>
              </w:rPr>
            </w:pPr>
            <w:r w:rsidRPr="0099450B">
              <w:rPr>
                <w:rFonts w:cs="Arial"/>
                <w:sz w:val="21"/>
                <w:szCs w:val="21"/>
              </w:rPr>
              <w:t xml:space="preserve">Final </w:t>
            </w:r>
            <w:r w:rsidR="006A5618" w:rsidRPr="0099450B">
              <w:rPr>
                <w:rFonts w:cs="Arial"/>
                <w:sz w:val="21"/>
                <w:szCs w:val="21"/>
              </w:rPr>
              <w:t>d</w:t>
            </w:r>
            <w:r w:rsidRPr="0099450B">
              <w:rPr>
                <w:rFonts w:cs="Arial"/>
                <w:sz w:val="21"/>
                <w:szCs w:val="21"/>
              </w:rPr>
              <w:t>ecision</w:t>
            </w:r>
          </w:p>
        </w:tc>
        <w:tc>
          <w:tcPr>
            <w:tcW w:w="2900" w:type="dxa"/>
            <w:shd w:val="clear" w:color="auto" w:fill="auto"/>
          </w:tcPr>
          <w:p w14:paraId="2F205BA3" w14:textId="6D08B84D" w:rsidR="007A17CF" w:rsidRPr="0099450B" w:rsidRDefault="007E2654" w:rsidP="007A17CF">
            <w:pPr>
              <w:spacing w:before="0"/>
              <w:rPr>
                <w:rFonts w:cs="Arial"/>
                <w:sz w:val="21"/>
                <w:szCs w:val="21"/>
              </w:rPr>
            </w:pPr>
            <w:r w:rsidRPr="0099450B">
              <w:rPr>
                <w:rFonts w:cs="Arial"/>
                <w:sz w:val="21"/>
                <w:szCs w:val="21"/>
              </w:rPr>
              <w:t>TBC</w:t>
            </w:r>
          </w:p>
        </w:tc>
      </w:tr>
      <w:tr w:rsidR="007A17CF" w:rsidRPr="0099450B" w14:paraId="6F142FBC" w14:textId="77777777" w:rsidTr="00BF4159">
        <w:trPr>
          <w:jc w:val="center"/>
        </w:trPr>
        <w:tc>
          <w:tcPr>
            <w:tcW w:w="6345" w:type="dxa"/>
            <w:shd w:val="clear" w:color="auto" w:fill="auto"/>
          </w:tcPr>
          <w:p w14:paraId="482A6F39" w14:textId="77777777" w:rsidR="007A17CF" w:rsidRPr="0099450B" w:rsidRDefault="007A17CF" w:rsidP="007A17CF">
            <w:pPr>
              <w:spacing w:before="0"/>
              <w:rPr>
                <w:rFonts w:cs="Arial"/>
                <w:sz w:val="21"/>
                <w:szCs w:val="21"/>
              </w:rPr>
            </w:pPr>
            <w:r w:rsidRPr="0099450B">
              <w:rPr>
                <w:rFonts w:cs="Arial"/>
                <w:sz w:val="21"/>
                <w:szCs w:val="21"/>
              </w:rPr>
              <w:t>Contract concluded with winning supplier</w:t>
            </w:r>
          </w:p>
        </w:tc>
        <w:tc>
          <w:tcPr>
            <w:tcW w:w="2900" w:type="dxa"/>
            <w:shd w:val="clear" w:color="auto" w:fill="auto"/>
          </w:tcPr>
          <w:p w14:paraId="1EF9C556" w14:textId="4BDC0C09" w:rsidR="007A17CF" w:rsidRPr="0099450B" w:rsidRDefault="007E2654" w:rsidP="007A17CF">
            <w:pPr>
              <w:spacing w:before="0"/>
              <w:rPr>
                <w:rFonts w:cs="Arial"/>
                <w:sz w:val="21"/>
                <w:szCs w:val="21"/>
              </w:rPr>
            </w:pPr>
            <w:r w:rsidRPr="0099450B">
              <w:rPr>
                <w:rFonts w:cs="Arial"/>
                <w:sz w:val="21"/>
                <w:szCs w:val="21"/>
              </w:rPr>
              <w:t>TBC</w:t>
            </w:r>
          </w:p>
        </w:tc>
      </w:tr>
      <w:tr w:rsidR="007A17CF" w:rsidRPr="0099450B" w14:paraId="7E2A27D5" w14:textId="77777777" w:rsidTr="00BF4159">
        <w:trPr>
          <w:jc w:val="center"/>
        </w:trPr>
        <w:tc>
          <w:tcPr>
            <w:tcW w:w="6345" w:type="dxa"/>
            <w:shd w:val="clear" w:color="auto" w:fill="auto"/>
          </w:tcPr>
          <w:p w14:paraId="747821AD" w14:textId="77777777" w:rsidR="007A17CF" w:rsidRPr="0099450B" w:rsidRDefault="007A17CF" w:rsidP="007A17CF">
            <w:pPr>
              <w:spacing w:before="0"/>
              <w:rPr>
                <w:rFonts w:cs="Arial"/>
                <w:sz w:val="21"/>
                <w:szCs w:val="21"/>
              </w:rPr>
            </w:pPr>
            <w:r w:rsidRPr="0099450B">
              <w:rPr>
                <w:rFonts w:cs="Arial"/>
                <w:sz w:val="21"/>
                <w:szCs w:val="21"/>
              </w:rPr>
              <w:t>Contract start date</w:t>
            </w:r>
          </w:p>
        </w:tc>
        <w:tc>
          <w:tcPr>
            <w:tcW w:w="2900" w:type="dxa"/>
            <w:shd w:val="clear" w:color="auto" w:fill="auto"/>
          </w:tcPr>
          <w:p w14:paraId="3FB0D6B8" w14:textId="5D68727B" w:rsidR="007A17CF" w:rsidRPr="0099450B" w:rsidRDefault="007E2654" w:rsidP="007A17CF">
            <w:pPr>
              <w:spacing w:before="0"/>
              <w:rPr>
                <w:rFonts w:cs="Arial"/>
                <w:sz w:val="21"/>
                <w:szCs w:val="21"/>
              </w:rPr>
            </w:pPr>
            <w:r w:rsidRPr="0099450B">
              <w:rPr>
                <w:rFonts w:cs="Arial"/>
                <w:sz w:val="21"/>
                <w:szCs w:val="21"/>
              </w:rPr>
              <w:t>TBC</w:t>
            </w:r>
          </w:p>
        </w:tc>
      </w:tr>
      <w:bookmarkEnd w:id="10"/>
    </w:tbl>
    <w:p w14:paraId="407E2543" w14:textId="77777777" w:rsidR="00211B3E" w:rsidRDefault="00211B3E" w:rsidP="007A17CF">
      <w:pPr>
        <w:rPr>
          <w:rFonts w:cs="Arial"/>
          <w:b/>
          <w:sz w:val="24"/>
          <w:szCs w:val="24"/>
        </w:rPr>
      </w:pPr>
    </w:p>
    <w:p w14:paraId="6B908B6E" w14:textId="090C8605" w:rsidR="007A17CF" w:rsidRPr="0099450B" w:rsidRDefault="007A17CF" w:rsidP="007A17CF">
      <w:pPr>
        <w:rPr>
          <w:rFonts w:cs="Arial"/>
          <w:b/>
          <w:sz w:val="24"/>
          <w:szCs w:val="24"/>
        </w:rPr>
      </w:pPr>
      <w:r w:rsidRPr="0099450B">
        <w:rPr>
          <w:rFonts w:cs="Arial"/>
          <w:b/>
          <w:sz w:val="24"/>
          <w:szCs w:val="24"/>
        </w:rPr>
        <w:lastRenderedPageBreak/>
        <w:t>1</w:t>
      </w:r>
      <w:r w:rsidR="00A87C4D" w:rsidRPr="0099450B">
        <w:rPr>
          <w:rFonts w:cs="Arial"/>
          <w:b/>
          <w:sz w:val="24"/>
          <w:szCs w:val="24"/>
        </w:rPr>
        <w:t>1</w:t>
      </w:r>
      <w:r w:rsidRPr="0099450B">
        <w:rPr>
          <w:rFonts w:cs="Arial"/>
          <w:b/>
          <w:sz w:val="24"/>
          <w:szCs w:val="24"/>
        </w:rPr>
        <w:t xml:space="preserve"> </w:t>
      </w:r>
      <w:r w:rsidRPr="0099450B">
        <w:rPr>
          <w:rFonts w:cs="Arial"/>
          <w:b/>
          <w:sz w:val="24"/>
          <w:szCs w:val="24"/>
        </w:rPr>
        <w:tab/>
        <w:t>Instructions for Responding</w:t>
      </w:r>
    </w:p>
    <w:p w14:paraId="2341E151" w14:textId="0E058A06" w:rsidR="007A17CF" w:rsidRPr="0099450B" w:rsidRDefault="007A17CF" w:rsidP="008971E4">
      <w:pPr>
        <w:rPr>
          <w:rFonts w:cs="Arial"/>
          <w:sz w:val="21"/>
          <w:szCs w:val="21"/>
        </w:rPr>
      </w:pPr>
      <w:r w:rsidRPr="0099450B">
        <w:rPr>
          <w:rFonts w:cs="Arial"/>
          <w:sz w:val="21"/>
          <w:szCs w:val="21"/>
        </w:rPr>
        <w:t>1</w:t>
      </w:r>
      <w:r w:rsidR="00A87C4D" w:rsidRPr="0099450B">
        <w:rPr>
          <w:rFonts w:cs="Arial"/>
          <w:sz w:val="21"/>
          <w:szCs w:val="21"/>
        </w:rPr>
        <w:t>1</w:t>
      </w:r>
      <w:r w:rsidRPr="0099450B">
        <w:rPr>
          <w:rFonts w:cs="Arial"/>
          <w:sz w:val="21"/>
          <w:szCs w:val="21"/>
        </w:rPr>
        <w:t xml:space="preserve">.1 The documents that must be submitted to form your </w:t>
      </w:r>
      <w:r w:rsidR="00AB5916" w:rsidRPr="0099450B">
        <w:rPr>
          <w:rFonts w:cs="Arial"/>
          <w:sz w:val="21"/>
          <w:szCs w:val="21"/>
        </w:rPr>
        <w:t>Proposal</w:t>
      </w:r>
      <w:r w:rsidRPr="0099450B">
        <w:rPr>
          <w:rFonts w:cs="Arial"/>
          <w:sz w:val="21"/>
          <w:szCs w:val="21"/>
        </w:rPr>
        <w:t xml:space="preserve"> are listed at </w:t>
      </w:r>
      <w:r w:rsidR="0035623D" w:rsidRPr="0099450B">
        <w:rPr>
          <w:rFonts w:cs="Arial"/>
          <w:sz w:val="21"/>
          <w:szCs w:val="21"/>
        </w:rPr>
        <w:t>Part</w:t>
      </w:r>
      <w:r w:rsidR="00FA6A4F">
        <w:rPr>
          <w:rFonts w:cs="Arial"/>
          <w:sz w:val="21"/>
          <w:szCs w:val="21"/>
        </w:rPr>
        <w:t xml:space="preserve"> </w:t>
      </w:r>
      <w:r w:rsidR="0035623D" w:rsidRPr="0099450B">
        <w:rPr>
          <w:rFonts w:cs="Arial"/>
          <w:sz w:val="21"/>
          <w:szCs w:val="21"/>
        </w:rPr>
        <w:t xml:space="preserve">2 (Submission Checklist) of Annex </w:t>
      </w:r>
      <w:r w:rsidR="001860D6" w:rsidRPr="0099450B">
        <w:rPr>
          <w:rFonts w:cs="Arial"/>
          <w:sz w:val="21"/>
          <w:szCs w:val="21"/>
        </w:rPr>
        <w:t>2</w:t>
      </w:r>
      <w:r w:rsidR="0035623D" w:rsidRPr="0099450B">
        <w:rPr>
          <w:rFonts w:cs="Arial"/>
          <w:sz w:val="21"/>
          <w:szCs w:val="21"/>
        </w:rPr>
        <w:t xml:space="preserve"> (Supplier </w:t>
      </w:r>
      <w:r w:rsidR="00AB5916" w:rsidRPr="0099450B">
        <w:rPr>
          <w:rFonts w:cs="Arial"/>
          <w:sz w:val="21"/>
          <w:szCs w:val="21"/>
        </w:rPr>
        <w:t>Proposal</w:t>
      </w:r>
      <w:r w:rsidR="0035623D" w:rsidRPr="0099450B">
        <w:rPr>
          <w:rFonts w:cs="Arial"/>
          <w:sz w:val="21"/>
          <w:szCs w:val="21"/>
        </w:rPr>
        <w:t xml:space="preserve">) </w:t>
      </w:r>
      <w:r w:rsidRPr="0099450B">
        <w:rPr>
          <w:rFonts w:cs="Arial"/>
          <w:sz w:val="21"/>
          <w:szCs w:val="21"/>
        </w:rPr>
        <w:t xml:space="preserve">to this </w:t>
      </w:r>
      <w:r w:rsidR="008971E4" w:rsidRPr="0099450B">
        <w:rPr>
          <w:rFonts w:cs="Arial"/>
          <w:sz w:val="21"/>
          <w:szCs w:val="21"/>
        </w:rPr>
        <w:t>RFP</w:t>
      </w:r>
      <w:r w:rsidRPr="0099450B">
        <w:rPr>
          <w:rFonts w:cs="Arial"/>
          <w:sz w:val="21"/>
          <w:szCs w:val="21"/>
        </w:rPr>
        <w:t xml:space="preserve">. All documents required as part of your </w:t>
      </w:r>
      <w:r w:rsidR="00AB5916" w:rsidRPr="0099450B">
        <w:rPr>
          <w:rFonts w:cs="Arial"/>
          <w:sz w:val="21"/>
          <w:szCs w:val="21"/>
        </w:rPr>
        <w:t>Proposal</w:t>
      </w:r>
      <w:r w:rsidRPr="0099450B">
        <w:rPr>
          <w:rFonts w:cs="Arial"/>
          <w:sz w:val="21"/>
          <w:szCs w:val="21"/>
        </w:rPr>
        <w:t xml:space="preserve"> should be submitted to </w:t>
      </w:r>
      <w:r w:rsidR="00704622" w:rsidRPr="0099450B">
        <w:rPr>
          <w:rFonts w:cs="Arial"/>
          <w:sz w:val="21"/>
          <w:szCs w:val="21"/>
        </w:rPr>
        <w:t>Education.SouthAsia@britishcouncil.org</w:t>
      </w:r>
      <w:r w:rsidRPr="0099450B">
        <w:rPr>
          <w:rFonts w:cs="Arial"/>
          <w:i/>
          <w:sz w:val="21"/>
          <w:szCs w:val="21"/>
        </w:rPr>
        <w:t xml:space="preserve"> </w:t>
      </w:r>
      <w:r w:rsidR="00674643" w:rsidRPr="0099450B">
        <w:rPr>
          <w:rFonts w:cs="Arial"/>
          <w:sz w:val="21"/>
          <w:szCs w:val="21"/>
        </w:rPr>
        <w:t xml:space="preserve">by the </w:t>
      </w:r>
      <w:r w:rsidRPr="0099450B">
        <w:rPr>
          <w:rFonts w:cs="Arial"/>
          <w:sz w:val="21"/>
          <w:szCs w:val="21"/>
        </w:rPr>
        <w:t xml:space="preserve">Response Deadline, as set out in the Timescales section of this </w:t>
      </w:r>
      <w:r w:rsidR="008971E4" w:rsidRPr="0099450B">
        <w:rPr>
          <w:rFonts w:cs="Arial"/>
          <w:sz w:val="21"/>
          <w:szCs w:val="21"/>
        </w:rPr>
        <w:t>RFP</w:t>
      </w:r>
      <w:r w:rsidRPr="0099450B">
        <w:rPr>
          <w:rFonts w:cs="Arial"/>
          <w:sz w:val="21"/>
          <w:szCs w:val="21"/>
        </w:rPr>
        <w:t>.</w:t>
      </w:r>
    </w:p>
    <w:p w14:paraId="316D98B3" w14:textId="65B8E0B6" w:rsidR="007A17CF" w:rsidRPr="0099450B" w:rsidRDefault="007A17CF" w:rsidP="00ED3D84">
      <w:pPr>
        <w:rPr>
          <w:rFonts w:cs="Arial"/>
          <w:sz w:val="21"/>
          <w:szCs w:val="21"/>
        </w:rPr>
      </w:pPr>
      <w:r w:rsidRPr="0099450B">
        <w:rPr>
          <w:rFonts w:cs="Arial"/>
          <w:sz w:val="21"/>
          <w:szCs w:val="21"/>
        </w:rPr>
        <w:t>1</w:t>
      </w:r>
      <w:r w:rsidR="00A87C4D" w:rsidRPr="0099450B">
        <w:rPr>
          <w:rFonts w:cs="Arial"/>
          <w:sz w:val="21"/>
          <w:szCs w:val="21"/>
        </w:rPr>
        <w:t>1</w:t>
      </w:r>
      <w:r w:rsidRPr="0099450B">
        <w:rPr>
          <w:rFonts w:cs="Arial"/>
          <w:sz w:val="21"/>
          <w:szCs w:val="21"/>
        </w:rPr>
        <w:t xml:space="preserve">.2 </w:t>
      </w:r>
      <w:bookmarkStart w:id="11" w:name="_Hlk27134372"/>
      <w:r w:rsidRPr="0099450B">
        <w:rPr>
          <w:rFonts w:cs="Arial"/>
          <w:sz w:val="21"/>
          <w:szCs w:val="21"/>
        </w:rPr>
        <w:t xml:space="preserve">The following requirements should be complied with when </w:t>
      </w:r>
      <w:r w:rsidR="00231A79" w:rsidRPr="0099450B">
        <w:rPr>
          <w:rFonts w:cs="Arial"/>
          <w:sz w:val="21"/>
          <w:szCs w:val="21"/>
        </w:rPr>
        <w:t xml:space="preserve">submitting </w:t>
      </w:r>
      <w:r w:rsidRPr="0099450B">
        <w:rPr>
          <w:rFonts w:cs="Arial"/>
          <w:sz w:val="21"/>
          <w:szCs w:val="21"/>
        </w:rPr>
        <w:t xml:space="preserve">your </w:t>
      </w:r>
      <w:r w:rsidR="00AB5916" w:rsidRPr="0099450B">
        <w:rPr>
          <w:rFonts w:cs="Arial"/>
          <w:sz w:val="21"/>
          <w:szCs w:val="21"/>
        </w:rPr>
        <w:t xml:space="preserve">Proposal in </w:t>
      </w:r>
      <w:r w:rsidRPr="0099450B">
        <w:rPr>
          <w:rFonts w:cs="Arial"/>
          <w:sz w:val="21"/>
          <w:szCs w:val="21"/>
        </w:rPr>
        <w:t xml:space="preserve">response to this </w:t>
      </w:r>
      <w:r w:rsidR="00ED3D84" w:rsidRPr="0099450B">
        <w:rPr>
          <w:rFonts w:cs="Arial"/>
          <w:sz w:val="21"/>
          <w:szCs w:val="21"/>
        </w:rPr>
        <w:t>RFP</w:t>
      </w:r>
      <w:r w:rsidRPr="0099450B">
        <w:rPr>
          <w:rFonts w:cs="Arial"/>
          <w:sz w:val="21"/>
          <w:szCs w:val="21"/>
        </w:rPr>
        <w:t>:</w:t>
      </w:r>
    </w:p>
    <w:p w14:paraId="5487CE50"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Please ensure that you send your submission in good time to prevent issues with technology – late </w:t>
      </w:r>
      <w:r w:rsidR="00AB5916" w:rsidRPr="0099450B">
        <w:rPr>
          <w:rFonts w:cs="Arial"/>
          <w:sz w:val="21"/>
          <w:szCs w:val="21"/>
        </w:rPr>
        <w:t>Proposals</w:t>
      </w:r>
      <w:r w:rsidRPr="0099450B">
        <w:rPr>
          <w:rFonts w:cs="Arial"/>
          <w:sz w:val="21"/>
          <w:szCs w:val="21"/>
        </w:rPr>
        <w:t xml:space="preserve"> may </w:t>
      </w:r>
      <w:r w:rsidR="000306AE" w:rsidRPr="0099450B">
        <w:rPr>
          <w:rFonts w:cs="Arial"/>
          <w:sz w:val="21"/>
          <w:szCs w:val="21"/>
        </w:rPr>
        <w:t xml:space="preserve">be </w:t>
      </w:r>
      <w:r w:rsidRPr="0099450B">
        <w:rPr>
          <w:rFonts w:cs="Arial"/>
          <w:sz w:val="21"/>
          <w:szCs w:val="21"/>
        </w:rPr>
        <w:t>rejected by the British Council.</w:t>
      </w:r>
    </w:p>
    <w:p w14:paraId="7902B13F" w14:textId="77777777" w:rsidR="007A17CF" w:rsidRPr="0099450B" w:rsidRDefault="007A17CF" w:rsidP="00AB0467">
      <w:pPr>
        <w:numPr>
          <w:ilvl w:val="0"/>
          <w:numId w:val="48"/>
        </w:numPr>
        <w:spacing w:before="0"/>
        <w:rPr>
          <w:rFonts w:cs="Arial"/>
          <w:sz w:val="21"/>
          <w:szCs w:val="21"/>
        </w:rPr>
      </w:pPr>
      <w:r w:rsidRPr="0099450B">
        <w:rPr>
          <w:rFonts w:cs="Arial"/>
          <w:sz w:val="21"/>
          <w:szCs w:val="21"/>
        </w:rPr>
        <w:t xml:space="preserve">Do not submit any additional supporting documentation with your </w:t>
      </w:r>
      <w:r w:rsidR="00AB5916" w:rsidRPr="0099450B">
        <w:rPr>
          <w:rFonts w:cs="Arial"/>
          <w:sz w:val="21"/>
          <w:szCs w:val="21"/>
        </w:rPr>
        <w:t>Proposal</w:t>
      </w:r>
      <w:r w:rsidRPr="0099450B">
        <w:rPr>
          <w:rFonts w:cs="Arial"/>
          <w:sz w:val="21"/>
          <w:szCs w:val="21"/>
        </w:rPr>
        <w:t xml:space="preserve"> except where specifically requested to do so</w:t>
      </w:r>
      <w:r w:rsidR="00C01C74" w:rsidRPr="0099450B">
        <w:rPr>
          <w:rFonts w:cs="Arial"/>
          <w:sz w:val="21"/>
          <w:szCs w:val="21"/>
        </w:rPr>
        <w:t>.</w:t>
      </w:r>
      <w:r w:rsidRPr="0099450B">
        <w:rPr>
          <w:rFonts w:cs="Arial"/>
          <w:sz w:val="21"/>
          <w:szCs w:val="21"/>
        </w:rPr>
        <w:t xml:space="preserve"> PDF, JPG, PPT, Word and Excel formats can be used for any additional supporting documentation (other formats should not be used without the prior written approval of the British Council). </w:t>
      </w:r>
    </w:p>
    <w:p w14:paraId="7756A416"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All attachments/supporting documentation should be provided separately to your main </w:t>
      </w:r>
      <w:r w:rsidR="00AB5916" w:rsidRPr="0099450B">
        <w:rPr>
          <w:rFonts w:cs="Arial"/>
          <w:sz w:val="21"/>
          <w:szCs w:val="21"/>
        </w:rPr>
        <w:t>Proposal document</w:t>
      </w:r>
      <w:r w:rsidR="00C01C74" w:rsidRPr="0099450B">
        <w:rPr>
          <w:rFonts w:cs="Arial"/>
          <w:sz w:val="21"/>
          <w:szCs w:val="21"/>
        </w:rPr>
        <w:t>,</w:t>
      </w:r>
      <w:r w:rsidRPr="0099450B">
        <w:rPr>
          <w:rFonts w:cs="Arial"/>
          <w:sz w:val="21"/>
          <w:szCs w:val="21"/>
        </w:rPr>
        <w:t xml:space="preserve"> clearly </w:t>
      </w:r>
      <w:proofErr w:type="gramStart"/>
      <w:r w:rsidRPr="0099450B">
        <w:rPr>
          <w:rFonts w:cs="Arial"/>
          <w:sz w:val="21"/>
          <w:szCs w:val="21"/>
        </w:rPr>
        <w:t>labelled</w:t>
      </w:r>
      <w:proofErr w:type="gramEnd"/>
      <w:r w:rsidRPr="0099450B">
        <w:rPr>
          <w:rFonts w:cs="Arial"/>
          <w:sz w:val="21"/>
          <w:szCs w:val="21"/>
        </w:rPr>
        <w:t xml:space="preserve"> </w:t>
      </w:r>
      <w:r w:rsidR="00C01C74" w:rsidRPr="0099450B">
        <w:rPr>
          <w:rFonts w:cs="Arial"/>
          <w:sz w:val="21"/>
          <w:szCs w:val="21"/>
        </w:rPr>
        <w:t>and cross-referenced to the Proposal as relevant</w:t>
      </w:r>
      <w:r w:rsidRPr="0099450B">
        <w:rPr>
          <w:rFonts w:cs="Arial"/>
          <w:sz w:val="21"/>
          <w:szCs w:val="21"/>
        </w:rPr>
        <w:t>.</w:t>
      </w:r>
    </w:p>
    <w:p w14:paraId="51E1D6E7"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If you submit a generic policy / </w:t>
      </w:r>
      <w:proofErr w:type="gramStart"/>
      <w:r w:rsidRPr="0099450B">
        <w:rPr>
          <w:rFonts w:cs="Arial"/>
          <w:sz w:val="21"/>
          <w:szCs w:val="21"/>
        </w:rPr>
        <w:t>document</w:t>
      </w:r>
      <w:proofErr w:type="gramEnd"/>
      <w:r w:rsidRPr="0099450B">
        <w:rPr>
          <w:rFonts w:cs="Arial"/>
          <w:sz w:val="21"/>
          <w:szCs w:val="21"/>
        </w:rPr>
        <w:t xml:space="preserve"> you must indicate the page and paragraph reference that is relevant to a particular part of your </w:t>
      </w:r>
      <w:r w:rsidR="00AB5916" w:rsidRPr="0099450B">
        <w:rPr>
          <w:rFonts w:cs="Arial"/>
          <w:sz w:val="21"/>
          <w:szCs w:val="21"/>
        </w:rPr>
        <w:t>Proposal</w:t>
      </w:r>
      <w:r w:rsidRPr="0099450B">
        <w:rPr>
          <w:rFonts w:cs="Arial"/>
          <w:sz w:val="21"/>
          <w:szCs w:val="21"/>
        </w:rPr>
        <w:t xml:space="preserve">. </w:t>
      </w:r>
    </w:p>
    <w:p w14:paraId="5FFE3FF2" w14:textId="77777777" w:rsidR="007A17CF" w:rsidRPr="0099450B" w:rsidRDefault="007A17CF" w:rsidP="00AB0467">
      <w:pPr>
        <w:numPr>
          <w:ilvl w:val="0"/>
          <w:numId w:val="48"/>
        </w:numPr>
        <w:spacing w:before="0"/>
        <w:rPr>
          <w:rFonts w:cs="Arial"/>
          <w:sz w:val="21"/>
          <w:szCs w:val="21"/>
        </w:rPr>
      </w:pPr>
      <w:r w:rsidRPr="0099450B">
        <w:rPr>
          <w:rFonts w:cs="Arial"/>
          <w:sz w:val="21"/>
          <w:szCs w:val="21"/>
        </w:rPr>
        <w:t xml:space="preserve">Unless otherwise stated as part of this </w:t>
      </w:r>
      <w:r w:rsidR="00AB0467" w:rsidRPr="0099450B">
        <w:rPr>
          <w:rFonts w:cs="Arial"/>
          <w:sz w:val="21"/>
          <w:szCs w:val="21"/>
        </w:rPr>
        <w:t>RFP</w:t>
      </w:r>
      <w:r w:rsidRPr="0099450B">
        <w:rPr>
          <w:rFonts w:cs="Arial"/>
          <w:sz w:val="21"/>
          <w:szCs w:val="21"/>
        </w:rPr>
        <w:t xml:space="preserve"> or its Annexes, all </w:t>
      </w:r>
      <w:r w:rsidR="00AB5916" w:rsidRPr="0099450B">
        <w:rPr>
          <w:rFonts w:cs="Arial"/>
          <w:sz w:val="21"/>
          <w:szCs w:val="21"/>
        </w:rPr>
        <w:t>Proposals</w:t>
      </w:r>
      <w:r w:rsidRPr="0099450B">
        <w:rPr>
          <w:rFonts w:cs="Arial"/>
          <w:sz w:val="21"/>
          <w:szCs w:val="21"/>
        </w:rPr>
        <w:t xml:space="preserve"> should be in the format of the relevant British Council requirement with your response to that requirement inserted underneath. </w:t>
      </w:r>
    </w:p>
    <w:p w14:paraId="37E81390"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Where supporting evidence is requested as ‘or equivalent’ you must demonstrate such equivalence as part of your </w:t>
      </w:r>
      <w:r w:rsidR="00AB5916" w:rsidRPr="0099450B">
        <w:rPr>
          <w:rFonts w:cs="Arial"/>
          <w:sz w:val="21"/>
          <w:szCs w:val="21"/>
        </w:rPr>
        <w:t>Proposal</w:t>
      </w:r>
      <w:r w:rsidRPr="0099450B">
        <w:rPr>
          <w:rFonts w:cs="Arial"/>
          <w:sz w:val="21"/>
          <w:szCs w:val="21"/>
        </w:rPr>
        <w:t>.</w:t>
      </w:r>
    </w:p>
    <w:p w14:paraId="5D433D53"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Any deliberate alteration of a British Council requirement as part of your </w:t>
      </w:r>
      <w:r w:rsidR="00A778D8" w:rsidRPr="0099450B">
        <w:rPr>
          <w:rFonts w:cs="Arial"/>
          <w:sz w:val="21"/>
          <w:szCs w:val="21"/>
        </w:rPr>
        <w:t>Proposal</w:t>
      </w:r>
      <w:r w:rsidRPr="0099450B">
        <w:rPr>
          <w:rFonts w:cs="Arial"/>
          <w:sz w:val="21"/>
          <w:szCs w:val="21"/>
        </w:rPr>
        <w:t xml:space="preserve"> will invalidate your </w:t>
      </w:r>
      <w:r w:rsidR="00A778D8" w:rsidRPr="0099450B">
        <w:rPr>
          <w:rFonts w:cs="Arial"/>
          <w:sz w:val="21"/>
          <w:szCs w:val="21"/>
        </w:rPr>
        <w:t>Proposal</w:t>
      </w:r>
      <w:r w:rsidRPr="0099450B">
        <w:rPr>
          <w:rFonts w:cs="Arial"/>
          <w:sz w:val="21"/>
          <w:szCs w:val="21"/>
        </w:rPr>
        <w:t xml:space="preserve"> to that requirement and for evaluation purposes you shall be deemed not to have responded to that </w:t>
      </w:r>
      <w:proofErr w:type="gramStart"/>
      <w:r w:rsidRPr="0099450B">
        <w:rPr>
          <w:rFonts w:cs="Arial"/>
          <w:sz w:val="21"/>
          <w:szCs w:val="21"/>
        </w:rPr>
        <w:t>particular requirement</w:t>
      </w:r>
      <w:proofErr w:type="gramEnd"/>
      <w:r w:rsidRPr="0099450B">
        <w:rPr>
          <w:rFonts w:cs="Arial"/>
          <w:sz w:val="21"/>
          <w:szCs w:val="21"/>
        </w:rPr>
        <w:t>.</w:t>
      </w:r>
    </w:p>
    <w:p w14:paraId="779473F6"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Responses should </w:t>
      </w:r>
      <w:r w:rsidR="00C8044F" w:rsidRPr="0099450B">
        <w:rPr>
          <w:rFonts w:cs="Arial"/>
          <w:sz w:val="21"/>
          <w:szCs w:val="21"/>
        </w:rPr>
        <w:t xml:space="preserve">be </w:t>
      </w:r>
      <w:r w:rsidRPr="0099450B">
        <w:rPr>
          <w:rFonts w:cs="Arial"/>
          <w:sz w:val="21"/>
          <w:szCs w:val="21"/>
        </w:rPr>
        <w:t>concise, unambiguous, and should directly address the requirement stated.</w:t>
      </w:r>
    </w:p>
    <w:p w14:paraId="1531AA44" w14:textId="77777777" w:rsidR="007A17CF" w:rsidRPr="0099450B" w:rsidRDefault="007A17CF" w:rsidP="007A17CF">
      <w:pPr>
        <w:numPr>
          <w:ilvl w:val="0"/>
          <w:numId w:val="48"/>
        </w:numPr>
        <w:spacing w:before="0"/>
        <w:rPr>
          <w:rFonts w:cs="Arial"/>
          <w:sz w:val="21"/>
          <w:szCs w:val="21"/>
        </w:rPr>
      </w:pPr>
      <w:r w:rsidRPr="0099450B">
        <w:rPr>
          <w:rFonts w:cs="Arial"/>
          <w:sz w:val="21"/>
          <w:szCs w:val="21"/>
        </w:rPr>
        <w:t xml:space="preserve">Your </w:t>
      </w:r>
      <w:r w:rsidR="00A778D8" w:rsidRPr="0099450B">
        <w:rPr>
          <w:rFonts w:cs="Arial"/>
          <w:sz w:val="21"/>
          <w:szCs w:val="21"/>
        </w:rPr>
        <w:t xml:space="preserve">Proposal </w:t>
      </w:r>
      <w:r w:rsidRPr="0099450B">
        <w:rPr>
          <w:rFonts w:cs="Arial"/>
          <w:sz w:val="21"/>
          <w:szCs w:val="21"/>
        </w:rPr>
        <w:t xml:space="preserve">to the </w:t>
      </w:r>
      <w:r w:rsidR="00A778D8" w:rsidRPr="0099450B">
        <w:rPr>
          <w:rFonts w:cs="Arial"/>
          <w:sz w:val="21"/>
          <w:szCs w:val="21"/>
        </w:rPr>
        <w:t xml:space="preserve">RFP </w:t>
      </w:r>
      <w:r w:rsidRPr="0099450B">
        <w:rPr>
          <w:rFonts w:cs="Arial"/>
          <w:sz w:val="21"/>
          <w:szCs w:val="21"/>
        </w:rPr>
        <w:t xml:space="preserve">requirements and pricing will be incorporated into the Contract, as appropriate. </w:t>
      </w:r>
    </w:p>
    <w:bookmarkEnd w:id="11"/>
    <w:p w14:paraId="2D5DBCF5" w14:textId="77777777" w:rsidR="007A17CF" w:rsidRPr="0099450B" w:rsidRDefault="007A17CF" w:rsidP="007A17CF">
      <w:pPr>
        <w:rPr>
          <w:rFonts w:cs="Arial"/>
          <w:b/>
          <w:sz w:val="24"/>
          <w:szCs w:val="24"/>
        </w:rPr>
      </w:pPr>
      <w:r w:rsidRPr="0099450B">
        <w:rPr>
          <w:rFonts w:cs="Arial"/>
          <w:b/>
          <w:sz w:val="24"/>
          <w:szCs w:val="24"/>
        </w:rPr>
        <w:t>1</w:t>
      </w:r>
      <w:r w:rsidR="00A87C4D" w:rsidRPr="0099450B">
        <w:rPr>
          <w:rFonts w:cs="Arial"/>
          <w:b/>
          <w:sz w:val="24"/>
          <w:szCs w:val="24"/>
        </w:rPr>
        <w:t>2</w:t>
      </w:r>
      <w:r w:rsidRPr="0099450B">
        <w:rPr>
          <w:rFonts w:cs="Arial"/>
          <w:b/>
          <w:sz w:val="24"/>
          <w:szCs w:val="24"/>
        </w:rPr>
        <w:t xml:space="preserve"> </w:t>
      </w:r>
      <w:r w:rsidRPr="0099450B">
        <w:rPr>
          <w:rFonts w:cs="Arial"/>
          <w:b/>
          <w:sz w:val="24"/>
          <w:szCs w:val="24"/>
        </w:rPr>
        <w:tab/>
        <w:t>Clarification Requests</w:t>
      </w:r>
    </w:p>
    <w:p w14:paraId="0026DD12" w14:textId="1F100473" w:rsidR="007A17CF" w:rsidRPr="0099450B" w:rsidRDefault="007A17CF" w:rsidP="00AB0467">
      <w:pPr>
        <w:rPr>
          <w:rFonts w:cs="Arial"/>
          <w:sz w:val="21"/>
          <w:szCs w:val="21"/>
        </w:rPr>
      </w:pPr>
      <w:r w:rsidRPr="0099450B">
        <w:rPr>
          <w:rFonts w:cs="Arial"/>
          <w:sz w:val="21"/>
          <w:szCs w:val="21"/>
        </w:rPr>
        <w:t>1</w:t>
      </w:r>
      <w:r w:rsidR="00A87C4D" w:rsidRPr="0099450B">
        <w:rPr>
          <w:rFonts w:cs="Arial"/>
          <w:sz w:val="21"/>
          <w:szCs w:val="21"/>
        </w:rPr>
        <w:t>2</w:t>
      </w:r>
      <w:r w:rsidRPr="0099450B">
        <w:rPr>
          <w:rFonts w:cs="Arial"/>
          <w:sz w:val="21"/>
          <w:szCs w:val="21"/>
        </w:rPr>
        <w:t xml:space="preserve">.1 </w:t>
      </w:r>
      <w:r w:rsidRPr="0099450B">
        <w:rPr>
          <w:rFonts w:cs="Arial"/>
          <w:sz w:val="21"/>
          <w:szCs w:val="21"/>
        </w:rPr>
        <w:tab/>
        <w:t xml:space="preserve">All clarification requests should be submitted to </w:t>
      </w:r>
      <w:hyperlink r:id="rId17" w:history="1">
        <w:r w:rsidR="004053B6" w:rsidRPr="0099450B">
          <w:rPr>
            <w:rStyle w:val="Hyperlink"/>
            <w:rFonts w:cs="Arial"/>
            <w:sz w:val="21"/>
            <w:szCs w:val="21"/>
          </w:rPr>
          <w:t>Education.SouthAsia@britishcouncil.org</w:t>
        </w:r>
      </w:hyperlink>
      <w:r w:rsidR="004053B6" w:rsidRPr="0099450B">
        <w:rPr>
          <w:rFonts w:cs="Arial"/>
          <w:sz w:val="21"/>
          <w:szCs w:val="21"/>
        </w:rPr>
        <w:t xml:space="preserve"> </w:t>
      </w:r>
      <w:r w:rsidRPr="0099450B">
        <w:rPr>
          <w:rFonts w:cs="Arial"/>
          <w:sz w:val="21"/>
          <w:szCs w:val="21"/>
        </w:rPr>
        <w:t xml:space="preserve">by the Clarification Deadline, as set out in the Timescales section of this </w:t>
      </w:r>
      <w:r w:rsidR="00AB0467" w:rsidRPr="0099450B">
        <w:rPr>
          <w:rFonts w:cs="Arial"/>
          <w:sz w:val="21"/>
          <w:szCs w:val="21"/>
        </w:rPr>
        <w:t>RFP</w:t>
      </w:r>
      <w:r w:rsidRPr="0099450B">
        <w:rPr>
          <w:rFonts w:cs="Arial"/>
          <w:sz w:val="21"/>
          <w:szCs w:val="21"/>
        </w:rPr>
        <w:t xml:space="preserve">. The British Council is under no obligation to respond to clarification requests </w:t>
      </w:r>
      <w:r w:rsidR="00B12435" w:rsidRPr="0099450B">
        <w:rPr>
          <w:rFonts w:cs="Arial"/>
          <w:sz w:val="21"/>
          <w:szCs w:val="21"/>
        </w:rPr>
        <w:t xml:space="preserve">and will response if the question is appropriate and </w:t>
      </w:r>
      <w:r w:rsidRPr="0099450B">
        <w:rPr>
          <w:rFonts w:cs="Arial"/>
          <w:sz w:val="21"/>
          <w:szCs w:val="21"/>
        </w:rPr>
        <w:t xml:space="preserve">received </w:t>
      </w:r>
      <w:r w:rsidR="00B12435" w:rsidRPr="0099450B">
        <w:rPr>
          <w:rFonts w:cs="Arial"/>
          <w:sz w:val="21"/>
          <w:szCs w:val="21"/>
        </w:rPr>
        <w:t xml:space="preserve">before </w:t>
      </w:r>
      <w:r w:rsidRPr="0099450B">
        <w:rPr>
          <w:rFonts w:cs="Arial"/>
          <w:sz w:val="21"/>
          <w:szCs w:val="21"/>
        </w:rPr>
        <w:t xml:space="preserve">the Clarification Deadline. </w:t>
      </w:r>
    </w:p>
    <w:p w14:paraId="6DFBBBC0" w14:textId="77777777" w:rsidR="007A17CF" w:rsidRPr="0099450B" w:rsidRDefault="007A17CF" w:rsidP="00AB0467">
      <w:pPr>
        <w:rPr>
          <w:rFonts w:cs="Arial"/>
          <w:sz w:val="21"/>
          <w:szCs w:val="21"/>
        </w:rPr>
      </w:pPr>
      <w:r w:rsidRPr="0099450B">
        <w:rPr>
          <w:rFonts w:cs="Arial"/>
          <w:sz w:val="21"/>
          <w:szCs w:val="21"/>
        </w:rPr>
        <w:t>1</w:t>
      </w:r>
      <w:r w:rsidR="00A87C4D" w:rsidRPr="0099450B">
        <w:rPr>
          <w:rFonts w:cs="Arial"/>
          <w:sz w:val="21"/>
          <w:szCs w:val="21"/>
        </w:rPr>
        <w:t>2</w:t>
      </w:r>
      <w:r w:rsidRPr="0099450B">
        <w:rPr>
          <w:rFonts w:cs="Arial"/>
          <w:sz w:val="21"/>
          <w:szCs w:val="21"/>
        </w:rPr>
        <w:t>.2</w:t>
      </w:r>
      <w:r w:rsidRPr="0099450B">
        <w:rPr>
          <w:rFonts w:cs="Arial"/>
          <w:sz w:val="21"/>
          <w:szCs w:val="21"/>
        </w:rPr>
        <w:tab/>
        <w:t xml:space="preserve">Any clarification requests should clearly reference the appropriate paragraph in the </w:t>
      </w:r>
      <w:r w:rsidR="00AB0467" w:rsidRPr="0099450B">
        <w:rPr>
          <w:rFonts w:cs="Arial"/>
          <w:sz w:val="21"/>
          <w:szCs w:val="21"/>
        </w:rPr>
        <w:t>RFP</w:t>
      </w:r>
      <w:r w:rsidRPr="0099450B">
        <w:rPr>
          <w:rFonts w:cs="Arial"/>
          <w:sz w:val="21"/>
          <w:szCs w:val="21"/>
        </w:rPr>
        <w:t xml:space="preserve"> documentation and, to the extent possible, should be aggregated rather than sent individually.</w:t>
      </w:r>
    </w:p>
    <w:p w14:paraId="6D5EA823" w14:textId="77777777"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2</w:t>
      </w:r>
      <w:r w:rsidRPr="0099450B">
        <w:rPr>
          <w:rFonts w:cs="Arial"/>
          <w:sz w:val="21"/>
          <w:szCs w:val="21"/>
        </w:rPr>
        <w:t>.3</w:t>
      </w:r>
      <w:r w:rsidRPr="0099450B">
        <w:rPr>
          <w:rFonts w:cs="Arial"/>
          <w:sz w:val="21"/>
          <w:szCs w:val="21"/>
        </w:rPr>
        <w:tab/>
        <w:t xml:space="preserve">The British Council reserves the right to issue any clarification request made by you, and the response, to all potential suppliers unless you expressly require it to be kept confidential at the time the </w:t>
      </w:r>
      <w:r w:rsidRPr="0099450B">
        <w:rPr>
          <w:rFonts w:cs="Arial"/>
          <w:sz w:val="21"/>
          <w:szCs w:val="21"/>
        </w:rPr>
        <w:lastRenderedPageBreak/>
        <w:t>request is made. If the British Council considers the contents of the request not to be confidential, it will inform you and you will have the opportunity to withdraw the clarification query prior to the British Council responding to all potential suppliers.</w:t>
      </w:r>
    </w:p>
    <w:p w14:paraId="63654AD0" w14:textId="77777777"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2</w:t>
      </w:r>
      <w:r w:rsidRPr="0099450B">
        <w:rPr>
          <w:rFonts w:cs="Arial"/>
          <w:sz w:val="21"/>
          <w:szCs w:val="21"/>
        </w:rPr>
        <w:t>.4</w:t>
      </w:r>
      <w:r w:rsidRPr="0099450B">
        <w:rPr>
          <w:rFonts w:cs="Arial"/>
          <w:sz w:val="21"/>
          <w:szCs w:val="21"/>
        </w:rPr>
        <w:tab/>
        <w:t xml:space="preserve">The British Council may at any time request further information from potential suppliers to verify or clarify any aspects of their </w:t>
      </w:r>
      <w:r w:rsidR="00A778D8" w:rsidRPr="0099450B">
        <w:rPr>
          <w:rFonts w:cs="Arial"/>
          <w:sz w:val="21"/>
          <w:szCs w:val="21"/>
        </w:rPr>
        <w:t>Proposal</w:t>
      </w:r>
      <w:r w:rsidRPr="0099450B">
        <w:rPr>
          <w:rFonts w:cs="Arial"/>
          <w:sz w:val="21"/>
          <w:szCs w:val="21"/>
        </w:rPr>
        <w:t xml:space="preserve"> or other information they may have provided. Should you not provide supplementary information or clarifications to the British Council by any deadline notified to you, your </w:t>
      </w:r>
      <w:r w:rsidR="00A778D8" w:rsidRPr="0099450B">
        <w:rPr>
          <w:rFonts w:cs="Arial"/>
          <w:sz w:val="21"/>
          <w:szCs w:val="21"/>
        </w:rPr>
        <w:t>Proposal</w:t>
      </w:r>
      <w:r w:rsidRPr="0099450B">
        <w:rPr>
          <w:rFonts w:cs="Arial"/>
          <w:sz w:val="21"/>
          <w:szCs w:val="21"/>
        </w:rPr>
        <w:t xml:space="preserve"> may be rejected in </w:t>
      </w:r>
      <w:proofErr w:type="gramStart"/>
      <w:r w:rsidRPr="0099450B">
        <w:rPr>
          <w:rFonts w:cs="Arial"/>
          <w:sz w:val="21"/>
          <w:szCs w:val="21"/>
        </w:rPr>
        <w:t>full</w:t>
      </w:r>
      <w:proofErr w:type="gramEnd"/>
      <w:r w:rsidRPr="0099450B">
        <w:rPr>
          <w:rFonts w:cs="Arial"/>
          <w:sz w:val="21"/>
          <w:szCs w:val="21"/>
        </w:rPr>
        <w:t xml:space="preserve"> and you may be disqualified from this Procurement Process.</w:t>
      </w:r>
    </w:p>
    <w:p w14:paraId="3FF3F065" w14:textId="77777777" w:rsidR="007A17CF" w:rsidRPr="0099450B" w:rsidRDefault="007A17CF" w:rsidP="007A17CF">
      <w:pPr>
        <w:rPr>
          <w:rFonts w:cs="Arial"/>
          <w:b/>
          <w:sz w:val="24"/>
          <w:szCs w:val="24"/>
        </w:rPr>
      </w:pPr>
      <w:r w:rsidRPr="0099450B">
        <w:rPr>
          <w:rFonts w:cs="Arial"/>
          <w:b/>
          <w:sz w:val="24"/>
          <w:szCs w:val="24"/>
        </w:rPr>
        <w:t>1</w:t>
      </w:r>
      <w:r w:rsidR="00A87C4D" w:rsidRPr="0099450B">
        <w:rPr>
          <w:rFonts w:cs="Arial"/>
          <w:b/>
          <w:sz w:val="24"/>
          <w:szCs w:val="24"/>
        </w:rPr>
        <w:t>3</w:t>
      </w:r>
      <w:r w:rsidRPr="0099450B">
        <w:rPr>
          <w:rFonts w:cs="Arial"/>
          <w:b/>
          <w:sz w:val="24"/>
          <w:szCs w:val="24"/>
        </w:rPr>
        <w:t xml:space="preserve"> </w:t>
      </w:r>
      <w:r w:rsidRPr="0099450B">
        <w:rPr>
          <w:rFonts w:cs="Arial"/>
          <w:b/>
          <w:sz w:val="24"/>
          <w:szCs w:val="24"/>
        </w:rPr>
        <w:tab/>
        <w:t>Evaluation Criteria</w:t>
      </w:r>
    </w:p>
    <w:p w14:paraId="0C5A1C93" w14:textId="77777777"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3</w:t>
      </w:r>
      <w:r w:rsidRPr="0099450B">
        <w:rPr>
          <w:rFonts w:cs="Arial"/>
          <w:sz w:val="21"/>
          <w:szCs w:val="21"/>
        </w:rPr>
        <w:t>.1</w:t>
      </w:r>
      <w:r w:rsidRPr="0099450B">
        <w:rPr>
          <w:rFonts w:cs="Arial"/>
          <w:sz w:val="21"/>
          <w:szCs w:val="21"/>
        </w:rPr>
        <w:tab/>
        <w:t xml:space="preserve">You will have your </w:t>
      </w:r>
      <w:r w:rsidR="00A778D8" w:rsidRPr="0099450B">
        <w:rPr>
          <w:rFonts w:cs="Arial"/>
          <w:sz w:val="21"/>
          <w:szCs w:val="21"/>
        </w:rPr>
        <w:t>Proposal</w:t>
      </w:r>
      <w:r w:rsidRPr="0099450B">
        <w:rPr>
          <w:rFonts w:cs="Arial"/>
          <w:sz w:val="21"/>
          <w:szCs w:val="21"/>
        </w:rPr>
        <w:t xml:space="preserve"> evaluated as set out below: </w:t>
      </w:r>
    </w:p>
    <w:p w14:paraId="7806EA9F" w14:textId="44A8FD09" w:rsidR="007A17CF" w:rsidRPr="0099450B" w:rsidRDefault="007A17CF" w:rsidP="00AB0467">
      <w:pPr>
        <w:rPr>
          <w:rFonts w:cs="Arial"/>
          <w:sz w:val="21"/>
          <w:szCs w:val="21"/>
        </w:rPr>
      </w:pPr>
      <w:r w:rsidRPr="0099450B">
        <w:rPr>
          <w:rFonts w:cs="Arial"/>
          <w:b/>
          <w:sz w:val="21"/>
          <w:szCs w:val="21"/>
        </w:rPr>
        <w:t>Stage 1:</w:t>
      </w:r>
      <w:r w:rsidRPr="0099450B">
        <w:rPr>
          <w:rFonts w:cs="Arial"/>
          <w:sz w:val="21"/>
          <w:szCs w:val="21"/>
        </w:rPr>
        <w:t xml:space="preserve">  </w:t>
      </w:r>
      <w:r w:rsidR="00A778D8" w:rsidRPr="0099450B">
        <w:rPr>
          <w:rFonts w:cs="Arial"/>
          <w:sz w:val="21"/>
          <w:szCs w:val="21"/>
        </w:rPr>
        <w:t>Proposals</w:t>
      </w:r>
      <w:r w:rsidRPr="0099450B">
        <w:rPr>
          <w:rFonts w:cs="Arial"/>
          <w:sz w:val="21"/>
          <w:szCs w:val="21"/>
        </w:rPr>
        <w:t xml:space="preserve"> will be checked to ensure that they have been completed correctly and all necessary information has been provided. </w:t>
      </w:r>
      <w:r w:rsidR="005F05AA" w:rsidRPr="0099450B">
        <w:rPr>
          <w:rFonts w:cs="Arial"/>
          <w:sz w:val="21"/>
          <w:szCs w:val="21"/>
        </w:rPr>
        <w:t>R</w:t>
      </w:r>
      <w:r w:rsidRPr="0099450B">
        <w:rPr>
          <w:rFonts w:cs="Arial"/>
          <w:sz w:val="21"/>
          <w:szCs w:val="21"/>
        </w:rPr>
        <w:t>esponses correctly completed with all relevant information being provided</w:t>
      </w:r>
      <w:r w:rsidR="00692840" w:rsidRPr="0099450B">
        <w:rPr>
          <w:rFonts w:cs="Arial"/>
          <w:sz w:val="21"/>
          <w:szCs w:val="21"/>
        </w:rPr>
        <w:t xml:space="preserve"> and all mandatory requirements as outlined in Section 8 met</w:t>
      </w:r>
      <w:r w:rsidRPr="0099450B">
        <w:rPr>
          <w:rFonts w:cs="Arial"/>
          <w:sz w:val="21"/>
          <w:szCs w:val="21"/>
        </w:rPr>
        <w:t xml:space="preserve"> will proceed to Stage 2.  Any </w:t>
      </w:r>
      <w:r w:rsidR="00A778D8" w:rsidRPr="0099450B">
        <w:rPr>
          <w:rFonts w:cs="Arial"/>
          <w:sz w:val="21"/>
          <w:szCs w:val="21"/>
        </w:rPr>
        <w:t>Proposal</w:t>
      </w:r>
      <w:r w:rsidRPr="0099450B">
        <w:rPr>
          <w:rFonts w:cs="Arial"/>
          <w:sz w:val="21"/>
          <w:szCs w:val="21"/>
        </w:rPr>
        <w:t xml:space="preserve"> not correctly completed in accordance with the requirements of this </w:t>
      </w:r>
      <w:r w:rsidR="00AB0467" w:rsidRPr="0099450B">
        <w:rPr>
          <w:rFonts w:cs="Arial"/>
          <w:sz w:val="21"/>
          <w:szCs w:val="21"/>
        </w:rPr>
        <w:t>RFP</w:t>
      </w:r>
      <w:r w:rsidRPr="0099450B">
        <w:rPr>
          <w:rFonts w:cs="Arial"/>
          <w:sz w:val="21"/>
          <w:szCs w:val="21"/>
        </w:rPr>
        <w:t xml:space="preserve"> and/or containing omissions may be rejected at this point.  Where a </w:t>
      </w:r>
      <w:r w:rsidR="00A778D8" w:rsidRPr="0099450B">
        <w:rPr>
          <w:rFonts w:cs="Arial"/>
          <w:sz w:val="21"/>
          <w:szCs w:val="21"/>
        </w:rPr>
        <w:t>Proposal</w:t>
      </w:r>
      <w:r w:rsidRPr="0099450B">
        <w:rPr>
          <w:rFonts w:cs="Arial"/>
          <w:sz w:val="21"/>
          <w:szCs w:val="21"/>
        </w:rPr>
        <w:t xml:space="preserve"> is rejected at this point it will automatically be disqualified and will not be further evaluated. </w:t>
      </w:r>
    </w:p>
    <w:p w14:paraId="3C63D0F2" w14:textId="77777777" w:rsidR="007A17CF" w:rsidRPr="0099450B" w:rsidRDefault="007A17CF" w:rsidP="007A17CF">
      <w:pPr>
        <w:spacing w:before="0"/>
        <w:jc w:val="center"/>
        <w:rPr>
          <w:rFonts w:cs="Arial"/>
          <w:sz w:val="21"/>
          <w:szCs w:val="21"/>
        </w:rPr>
      </w:pPr>
      <w:r w:rsidRPr="0099450B">
        <w:rPr>
          <w:rFonts w:cs="Arial"/>
          <w:sz w:val="21"/>
          <w:szCs w:val="21"/>
        </w:rPr>
        <w:t>↓</w:t>
      </w:r>
    </w:p>
    <w:p w14:paraId="5C539F11" w14:textId="77777777" w:rsidR="007A17CF" w:rsidRPr="0099450B" w:rsidRDefault="007A17CF" w:rsidP="007A17CF">
      <w:pPr>
        <w:rPr>
          <w:rFonts w:cs="Arial"/>
          <w:sz w:val="21"/>
          <w:szCs w:val="21"/>
        </w:rPr>
      </w:pPr>
      <w:r w:rsidRPr="0099450B">
        <w:rPr>
          <w:rFonts w:cs="Arial"/>
          <w:b/>
          <w:sz w:val="21"/>
          <w:szCs w:val="21"/>
        </w:rPr>
        <w:t xml:space="preserve">Stage </w:t>
      </w:r>
      <w:r w:rsidR="001860D6" w:rsidRPr="0099450B">
        <w:rPr>
          <w:rFonts w:cs="Arial"/>
          <w:b/>
          <w:sz w:val="21"/>
          <w:szCs w:val="21"/>
        </w:rPr>
        <w:t>2</w:t>
      </w:r>
      <w:r w:rsidRPr="0099450B">
        <w:rPr>
          <w:rFonts w:cs="Arial"/>
          <w:b/>
          <w:sz w:val="21"/>
          <w:szCs w:val="21"/>
        </w:rPr>
        <w:t>:</w:t>
      </w:r>
      <w:r w:rsidRPr="0099450B">
        <w:rPr>
          <w:rFonts w:cs="Arial"/>
          <w:sz w:val="21"/>
          <w:szCs w:val="21"/>
        </w:rPr>
        <w:t xml:space="preserve">  If a bidder succeeds in passing Stages 1 of the evaluation, then it will have its </w:t>
      </w:r>
      <w:r w:rsidR="00A778D8" w:rsidRPr="0099450B">
        <w:rPr>
          <w:rFonts w:cs="Arial"/>
          <w:sz w:val="21"/>
          <w:szCs w:val="21"/>
        </w:rPr>
        <w:t>Proposal</w:t>
      </w:r>
      <w:r w:rsidRPr="0099450B">
        <w:rPr>
          <w:rFonts w:cs="Arial"/>
          <w:sz w:val="21"/>
          <w:szCs w:val="21"/>
        </w:rPr>
        <w:t xml:space="preserve"> evaluated in accordance with the evaluation methodology set out below. </w:t>
      </w:r>
    </w:p>
    <w:p w14:paraId="0F0A3023" w14:textId="77777777"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3</w:t>
      </w:r>
      <w:r w:rsidRPr="0099450B">
        <w:rPr>
          <w:rFonts w:cs="Arial"/>
          <w:sz w:val="21"/>
          <w:szCs w:val="21"/>
        </w:rPr>
        <w:t>.2</w:t>
      </w:r>
      <w:r w:rsidRPr="0099450B">
        <w:rPr>
          <w:rFonts w:cs="Arial"/>
          <w:sz w:val="21"/>
          <w:szCs w:val="21"/>
        </w:rPr>
        <w:tab/>
      </w:r>
      <w:r w:rsidRPr="0099450B">
        <w:rPr>
          <w:rFonts w:cs="Arial"/>
          <w:sz w:val="21"/>
          <w:szCs w:val="21"/>
          <w:u w:val="single"/>
        </w:rPr>
        <w:t>Award Criteria</w:t>
      </w:r>
      <w:r w:rsidRPr="0099450B">
        <w:rPr>
          <w:rFonts w:cs="Arial"/>
          <w:sz w:val="21"/>
          <w:szCs w:val="21"/>
        </w:rPr>
        <w:t xml:space="preserve"> – </w:t>
      </w:r>
      <w:bookmarkStart w:id="12" w:name="_Hlk4675133"/>
      <w:r w:rsidRPr="0099450B">
        <w:rPr>
          <w:rFonts w:cs="Arial"/>
          <w:sz w:val="21"/>
          <w:szCs w:val="21"/>
        </w:rPr>
        <w:t xml:space="preserve">Responses from potential suppliers will be assessed to determine the most economically advantages </w:t>
      </w:r>
      <w:r w:rsidR="00A778D8" w:rsidRPr="0099450B">
        <w:rPr>
          <w:rFonts w:cs="Arial"/>
          <w:sz w:val="21"/>
          <w:szCs w:val="21"/>
        </w:rPr>
        <w:t>proposal</w:t>
      </w:r>
      <w:r w:rsidRPr="0099450B">
        <w:rPr>
          <w:rFonts w:cs="Arial"/>
          <w:sz w:val="21"/>
          <w:szCs w:val="21"/>
        </w:rPr>
        <w:t xml:space="preserve"> using the following criteria and weightings and will be assessed entirely on your response submitted: </w:t>
      </w:r>
    </w:p>
    <w:p w14:paraId="3F3400A1" w14:textId="77777777" w:rsidR="00466871" w:rsidRPr="0099450B" w:rsidRDefault="00466871"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66871" w:rsidRPr="0099450B" w14:paraId="028DB1D3" w14:textId="77777777" w:rsidTr="004531AD">
        <w:trPr>
          <w:jc w:val="center"/>
        </w:trPr>
        <w:tc>
          <w:tcPr>
            <w:tcW w:w="4622" w:type="dxa"/>
            <w:shd w:val="clear" w:color="auto" w:fill="D9D9D9"/>
          </w:tcPr>
          <w:p w14:paraId="4908EBF1" w14:textId="77777777" w:rsidR="00466871" w:rsidRPr="0099450B" w:rsidRDefault="00466871" w:rsidP="004531AD">
            <w:pPr>
              <w:spacing w:before="0"/>
              <w:rPr>
                <w:rFonts w:cs="Arial"/>
                <w:b/>
                <w:sz w:val="21"/>
                <w:szCs w:val="21"/>
              </w:rPr>
            </w:pPr>
            <w:r w:rsidRPr="0099450B">
              <w:rPr>
                <w:rFonts w:cs="Arial"/>
                <w:b/>
                <w:sz w:val="21"/>
                <w:szCs w:val="21"/>
              </w:rPr>
              <w:t>Criteria</w:t>
            </w:r>
          </w:p>
        </w:tc>
        <w:tc>
          <w:tcPr>
            <w:tcW w:w="4623" w:type="dxa"/>
            <w:shd w:val="clear" w:color="auto" w:fill="D9D9D9"/>
          </w:tcPr>
          <w:p w14:paraId="76505304" w14:textId="77777777" w:rsidR="00466871" w:rsidRPr="0099450B" w:rsidRDefault="00466871" w:rsidP="004531AD">
            <w:pPr>
              <w:spacing w:before="0"/>
              <w:rPr>
                <w:rFonts w:cs="Arial"/>
                <w:b/>
                <w:sz w:val="21"/>
                <w:szCs w:val="21"/>
              </w:rPr>
            </w:pPr>
            <w:r w:rsidRPr="0099450B">
              <w:rPr>
                <w:rFonts w:cs="Arial"/>
                <w:b/>
                <w:sz w:val="21"/>
                <w:szCs w:val="21"/>
              </w:rPr>
              <w:t xml:space="preserve">Weighting </w:t>
            </w:r>
          </w:p>
        </w:tc>
      </w:tr>
      <w:tr w:rsidR="00466871" w:rsidRPr="0099450B" w14:paraId="4DEA654B" w14:textId="77777777" w:rsidTr="004531AD">
        <w:trPr>
          <w:jc w:val="center"/>
        </w:trPr>
        <w:tc>
          <w:tcPr>
            <w:tcW w:w="4622" w:type="dxa"/>
            <w:shd w:val="clear" w:color="auto" w:fill="auto"/>
          </w:tcPr>
          <w:p w14:paraId="3941D24D" w14:textId="76803059" w:rsidR="00466871" w:rsidRPr="0099450B" w:rsidRDefault="00466871" w:rsidP="00B65B33">
            <w:pPr>
              <w:spacing w:before="0"/>
              <w:jc w:val="left"/>
              <w:rPr>
                <w:rFonts w:ascii="Calibri" w:hAnsi="Calibri"/>
                <w:sz w:val="21"/>
                <w:szCs w:val="21"/>
              </w:rPr>
            </w:pPr>
            <w:r w:rsidRPr="0099450B">
              <w:rPr>
                <w:sz w:val="21"/>
                <w:szCs w:val="21"/>
              </w:rPr>
              <w:t xml:space="preserve">Social </w:t>
            </w:r>
            <w:r w:rsidR="00A30D67" w:rsidRPr="0099450B">
              <w:rPr>
                <w:sz w:val="21"/>
                <w:szCs w:val="21"/>
              </w:rPr>
              <w:t>v</w:t>
            </w:r>
            <w:r w:rsidRPr="0099450B">
              <w:rPr>
                <w:sz w:val="21"/>
                <w:szCs w:val="21"/>
              </w:rPr>
              <w:t xml:space="preserve">alue </w:t>
            </w:r>
          </w:p>
        </w:tc>
        <w:tc>
          <w:tcPr>
            <w:tcW w:w="4623" w:type="dxa"/>
            <w:shd w:val="clear" w:color="auto" w:fill="auto"/>
          </w:tcPr>
          <w:p w14:paraId="2D2DB7A1" w14:textId="77777777" w:rsidR="00466871" w:rsidRPr="0099450B" w:rsidRDefault="00466871" w:rsidP="004531AD">
            <w:pPr>
              <w:spacing w:before="0"/>
              <w:rPr>
                <w:rFonts w:cs="Arial"/>
                <w:sz w:val="21"/>
                <w:szCs w:val="21"/>
              </w:rPr>
            </w:pPr>
            <w:r w:rsidRPr="0099450B">
              <w:rPr>
                <w:sz w:val="21"/>
                <w:szCs w:val="21"/>
              </w:rPr>
              <w:t>10%</w:t>
            </w:r>
          </w:p>
        </w:tc>
      </w:tr>
      <w:tr w:rsidR="00466871" w:rsidRPr="0099450B" w14:paraId="69DC1AD9" w14:textId="77777777" w:rsidTr="004531AD">
        <w:trPr>
          <w:jc w:val="center"/>
        </w:trPr>
        <w:tc>
          <w:tcPr>
            <w:tcW w:w="4622" w:type="dxa"/>
            <w:shd w:val="clear" w:color="auto" w:fill="auto"/>
          </w:tcPr>
          <w:p w14:paraId="343CC4DD" w14:textId="2E2A631F" w:rsidR="00466871" w:rsidRPr="0099450B" w:rsidRDefault="00DA76C7" w:rsidP="00B65B33">
            <w:pPr>
              <w:spacing w:before="0"/>
              <w:jc w:val="left"/>
              <w:rPr>
                <w:rFonts w:cs="Arial"/>
                <w:sz w:val="21"/>
                <w:szCs w:val="21"/>
              </w:rPr>
            </w:pPr>
            <w:r w:rsidRPr="0099450B">
              <w:rPr>
                <w:rFonts w:cs="Arial"/>
                <w:sz w:val="21"/>
                <w:szCs w:val="21"/>
              </w:rPr>
              <w:t xml:space="preserve">Track record of </w:t>
            </w:r>
            <w:r w:rsidR="005C065D" w:rsidRPr="0099450B">
              <w:rPr>
                <w:rFonts w:cs="Arial"/>
                <w:sz w:val="21"/>
                <w:szCs w:val="21"/>
              </w:rPr>
              <w:t>supplier (including course</w:t>
            </w:r>
            <w:r w:rsidRPr="0099450B">
              <w:rPr>
                <w:rFonts w:cs="Arial"/>
                <w:sz w:val="21"/>
                <w:szCs w:val="21"/>
              </w:rPr>
              <w:t xml:space="preserve"> moderators</w:t>
            </w:r>
            <w:r w:rsidR="005C065D" w:rsidRPr="0099450B">
              <w:rPr>
                <w:rFonts w:cs="Arial"/>
                <w:sz w:val="21"/>
                <w:szCs w:val="21"/>
              </w:rPr>
              <w:t>)</w:t>
            </w:r>
          </w:p>
        </w:tc>
        <w:tc>
          <w:tcPr>
            <w:tcW w:w="4623" w:type="dxa"/>
            <w:shd w:val="clear" w:color="auto" w:fill="auto"/>
          </w:tcPr>
          <w:p w14:paraId="1A592B3A" w14:textId="6E827915" w:rsidR="00466871" w:rsidRPr="0099450B" w:rsidRDefault="00425DE1" w:rsidP="004531AD">
            <w:pPr>
              <w:spacing w:before="0"/>
              <w:rPr>
                <w:rFonts w:cs="Arial"/>
                <w:sz w:val="21"/>
                <w:szCs w:val="21"/>
              </w:rPr>
            </w:pPr>
            <w:r w:rsidRPr="0099450B">
              <w:rPr>
                <w:rFonts w:cs="Arial"/>
                <w:sz w:val="21"/>
                <w:szCs w:val="21"/>
              </w:rPr>
              <w:t>25%</w:t>
            </w:r>
          </w:p>
        </w:tc>
      </w:tr>
      <w:tr w:rsidR="00466871" w:rsidRPr="0099450B" w14:paraId="48581C65" w14:textId="77777777" w:rsidTr="004531AD">
        <w:trPr>
          <w:jc w:val="center"/>
        </w:trPr>
        <w:tc>
          <w:tcPr>
            <w:tcW w:w="4622" w:type="dxa"/>
            <w:shd w:val="clear" w:color="auto" w:fill="auto"/>
          </w:tcPr>
          <w:p w14:paraId="3BFEDB50" w14:textId="02679E8D" w:rsidR="00466871" w:rsidRPr="0099450B" w:rsidRDefault="00DA76C7" w:rsidP="002B413F">
            <w:pPr>
              <w:spacing w:before="0"/>
              <w:jc w:val="left"/>
              <w:rPr>
                <w:rFonts w:cs="Arial"/>
                <w:sz w:val="21"/>
                <w:szCs w:val="21"/>
              </w:rPr>
            </w:pPr>
            <w:r w:rsidRPr="0099450B">
              <w:rPr>
                <w:rFonts w:cs="Arial"/>
                <w:sz w:val="21"/>
                <w:szCs w:val="21"/>
              </w:rPr>
              <w:t xml:space="preserve">Course content, </w:t>
            </w:r>
            <w:r w:rsidR="00A30D67" w:rsidRPr="0099450B">
              <w:rPr>
                <w:rFonts w:cs="Arial"/>
                <w:sz w:val="21"/>
                <w:szCs w:val="21"/>
              </w:rPr>
              <w:t xml:space="preserve">structure, </w:t>
            </w:r>
            <w:r w:rsidRPr="0099450B">
              <w:rPr>
                <w:rFonts w:cs="Arial"/>
                <w:sz w:val="21"/>
                <w:szCs w:val="21"/>
              </w:rPr>
              <w:t xml:space="preserve">outcomes, </w:t>
            </w:r>
            <w:r w:rsidR="00F464E8" w:rsidRPr="0099450B">
              <w:rPr>
                <w:rFonts w:cs="Arial"/>
                <w:sz w:val="21"/>
                <w:szCs w:val="21"/>
              </w:rPr>
              <w:t xml:space="preserve">platform(s), </w:t>
            </w:r>
            <w:r w:rsidR="00866835" w:rsidRPr="0099450B">
              <w:rPr>
                <w:rFonts w:cs="Arial"/>
                <w:sz w:val="21"/>
                <w:szCs w:val="21"/>
              </w:rPr>
              <w:t>methodology</w:t>
            </w:r>
            <w:r w:rsidRPr="0099450B">
              <w:rPr>
                <w:rFonts w:cs="Arial"/>
                <w:sz w:val="21"/>
                <w:szCs w:val="21"/>
              </w:rPr>
              <w:t>, expected challenges/solutions</w:t>
            </w:r>
          </w:p>
        </w:tc>
        <w:tc>
          <w:tcPr>
            <w:tcW w:w="4623" w:type="dxa"/>
            <w:shd w:val="clear" w:color="auto" w:fill="auto"/>
          </w:tcPr>
          <w:p w14:paraId="3B3055CB" w14:textId="22D3705E" w:rsidR="00466871" w:rsidRPr="0099450B" w:rsidRDefault="00466871" w:rsidP="004531AD">
            <w:pPr>
              <w:spacing w:before="0"/>
              <w:rPr>
                <w:rFonts w:cs="Arial"/>
                <w:sz w:val="21"/>
                <w:szCs w:val="21"/>
              </w:rPr>
            </w:pPr>
            <w:r w:rsidRPr="0099450B">
              <w:rPr>
                <w:rFonts w:cs="Arial"/>
                <w:sz w:val="21"/>
                <w:szCs w:val="21"/>
              </w:rPr>
              <w:t>45%</w:t>
            </w:r>
          </w:p>
        </w:tc>
      </w:tr>
      <w:tr w:rsidR="00466871" w:rsidRPr="0099450B" w14:paraId="50229ED8" w14:textId="77777777" w:rsidTr="004531AD">
        <w:trPr>
          <w:jc w:val="center"/>
        </w:trPr>
        <w:tc>
          <w:tcPr>
            <w:tcW w:w="4622" w:type="dxa"/>
            <w:shd w:val="clear" w:color="auto" w:fill="auto"/>
          </w:tcPr>
          <w:p w14:paraId="5A095584" w14:textId="4632A96E" w:rsidR="00466871" w:rsidRPr="0099450B" w:rsidRDefault="00466871" w:rsidP="002B413F">
            <w:pPr>
              <w:spacing w:before="0"/>
              <w:jc w:val="left"/>
              <w:rPr>
                <w:rFonts w:cs="Arial"/>
                <w:sz w:val="21"/>
                <w:szCs w:val="21"/>
              </w:rPr>
            </w:pPr>
            <w:r w:rsidRPr="0099450B">
              <w:rPr>
                <w:rFonts w:cs="Arial"/>
                <w:sz w:val="21"/>
                <w:szCs w:val="21"/>
              </w:rPr>
              <w:t>Commercial</w:t>
            </w:r>
          </w:p>
        </w:tc>
        <w:tc>
          <w:tcPr>
            <w:tcW w:w="4623" w:type="dxa"/>
            <w:shd w:val="clear" w:color="auto" w:fill="auto"/>
          </w:tcPr>
          <w:p w14:paraId="33229108" w14:textId="20476DB6" w:rsidR="00466871" w:rsidRPr="0099450B" w:rsidRDefault="00466871" w:rsidP="004531AD">
            <w:pPr>
              <w:spacing w:before="0"/>
              <w:rPr>
                <w:rFonts w:cs="Arial"/>
                <w:sz w:val="21"/>
                <w:szCs w:val="21"/>
              </w:rPr>
            </w:pPr>
            <w:r w:rsidRPr="0099450B">
              <w:rPr>
                <w:rFonts w:cs="Arial"/>
                <w:sz w:val="21"/>
                <w:szCs w:val="21"/>
              </w:rPr>
              <w:t>20%</w:t>
            </w:r>
          </w:p>
        </w:tc>
      </w:tr>
    </w:tbl>
    <w:p w14:paraId="5B34B47C" w14:textId="77777777" w:rsidR="00466871" w:rsidRPr="0099450B" w:rsidRDefault="00466871" w:rsidP="007A17CF">
      <w:pPr>
        <w:spacing w:before="0"/>
        <w:rPr>
          <w:rFonts w:cs="Arial"/>
          <w:sz w:val="21"/>
          <w:szCs w:val="21"/>
        </w:rPr>
      </w:pPr>
    </w:p>
    <w:bookmarkEnd w:id="12"/>
    <w:p w14:paraId="0FFCE818" w14:textId="77777777" w:rsidR="007A17CF" w:rsidRPr="0099450B" w:rsidRDefault="007A17CF" w:rsidP="007A17CF">
      <w:pPr>
        <w:spacing w:before="0"/>
        <w:rPr>
          <w:rFonts w:cs="Arial"/>
          <w:sz w:val="21"/>
          <w:szCs w:val="21"/>
        </w:rPr>
      </w:pPr>
    </w:p>
    <w:p w14:paraId="74609B89" w14:textId="77777777" w:rsidR="007A17CF" w:rsidRPr="0099450B" w:rsidRDefault="007A17CF" w:rsidP="00055BE4">
      <w:pPr>
        <w:spacing w:before="0"/>
        <w:rPr>
          <w:rFonts w:cs="Arial"/>
          <w:sz w:val="21"/>
          <w:szCs w:val="21"/>
        </w:rPr>
      </w:pPr>
      <w:r w:rsidRPr="0099450B">
        <w:rPr>
          <w:rFonts w:cs="Arial"/>
          <w:sz w:val="21"/>
          <w:szCs w:val="21"/>
        </w:rPr>
        <w:t>1</w:t>
      </w:r>
      <w:r w:rsidR="00A87C4D" w:rsidRPr="0099450B">
        <w:rPr>
          <w:rFonts w:cs="Arial"/>
          <w:sz w:val="21"/>
          <w:szCs w:val="21"/>
        </w:rPr>
        <w:t>3</w:t>
      </w:r>
      <w:r w:rsidRPr="0099450B">
        <w:rPr>
          <w:rFonts w:cs="Arial"/>
          <w:sz w:val="21"/>
          <w:szCs w:val="21"/>
        </w:rPr>
        <w:t>.3</w:t>
      </w:r>
      <w:r w:rsidRPr="0099450B">
        <w:rPr>
          <w:rFonts w:cs="Arial"/>
          <w:sz w:val="21"/>
          <w:szCs w:val="21"/>
        </w:rPr>
        <w:tab/>
      </w:r>
      <w:r w:rsidRPr="0099450B">
        <w:rPr>
          <w:rFonts w:cs="Arial"/>
          <w:sz w:val="21"/>
          <w:szCs w:val="21"/>
          <w:u w:val="single"/>
        </w:rPr>
        <w:t>Scoring Model</w:t>
      </w:r>
      <w:r w:rsidRPr="0099450B">
        <w:rPr>
          <w:rFonts w:cs="Arial"/>
          <w:sz w:val="21"/>
          <w:szCs w:val="21"/>
        </w:rPr>
        <w:t xml:space="preserve"> – </w:t>
      </w:r>
      <w:r w:rsidR="00A778D8" w:rsidRPr="0099450B">
        <w:rPr>
          <w:rFonts w:cs="Arial"/>
          <w:sz w:val="21"/>
          <w:szCs w:val="21"/>
        </w:rPr>
        <w:t>Proposals</w:t>
      </w:r>
      <w:r w:rsidRPr="0099450B">
        <w:rPr>
          <w:rFonts w:cs="Arial"/>
          <w:sz w:val="21"/>
          <w:szCs w:val="21"/>
        </w:rPr>
        <w:t xml:space="preserve"> will be subject to an initial review at the start of Stage </w:t>
      </w:r>
      <w:r w:rsidR="001860D6" w:rsidRPr="0099450B">
        <w:rPr>
          <w:rFonts w:cs="Arial"/>
          <w:sz w:val="21"/>
          <w:szCs w:val="21"/>
        </w:rPr>
        <w:t>2</w:t>
      </w:r>
      <w:r w:rsidRPr="0099450B">
        <w:rPr>
          <w:rFonts w:cs="Arial"/>
          <w:sz w:val="21"/>
          <w:szCs w:val="21"/>
        </w:rPr>
        <w:t xml:space="preserve"> of the evaluation process. Any </w:t>
      </w:r>
      <w:r w:rsidR="004C13C6" w:rsidRPr="0099450B">
        <w:rPr>
          <w:rFonts w:cs="Arial"/>
          <w:sz w:val="21"/>
          <w:szCs w:val="21"/>
        </w:rPr>
        <w:t>Proposal</w:t>
      </w:r>
      <w:r w:rsidRPr="0099450B">
        <w:rPr>
          <w:rFonts w:cs="Arial"/>
          <w:sz w:val="21"/>
          <w:szCs w:val="21"/>
        </w:rPr>
        <w:t xml:space="preserve">s not meeting mandatory requirements or constraints (if any) will be rejected in full at this point and will not be assessed or scored further.  </w:t>
      </w:r>
      <w:r w:rsidR="004C13C6" w:rsidRPr="0099450B">
        <w:rPr>
          <w:rFonts w:cs="Arial"/>
          <w:sz w:val="21"/>
          <w:szCs w:val="21"/>
        </w:rPr>
        <w:t>Proposals</w:t>
      </w:r>
      <w:r w:rsidRPr="0099450B">
        <w:rPr>
          <w:rFonts w:cs="Arial"/>
          <w:sz w:val="21"/>
          <w:szCs w:val="21"/>
        </w:rPr>
        <w:t xml:space="preserve"> not so rejected will be scored by an </w:t>
      </w:r>
      <w:r w:rsidRPr="0099450B">
        <w:rPr>
          <w:rFonts w:cs="Arial"/>
          <w:sz w:val="21"/>
          <w:szCs w:val="21"/>
        </w:rPr>
        <w:lastRenderedPageBreak/>
        <w:t xml:space="preserve">evaluation panel appointed by the British Council for all criteria </w:t>
      </w:r>
      <w:r w:rsidR="00111E24" w:rsidRPr="0099450B">
        <w:rPr>
          <w:rFonts w:cs="Arial"/>
          <w:sz w:val="21"/>
          <w:szCs w:val="21"/>
        </w:rPr>
        <w:t xml:space="preserve">other than Commercial </w:t>
      </w:r>
      <w:r w:rsidRPr="0099450B">
        <w:rPr>
          <w:rFonts w:cs="Arial"/>
          <w:sz w:val="21"/>
          <w:szCs w:val="21"/>
        </w:rPr>
        <w:t>using the following scoring model:</w:t>
      </w:r>
    </w:p>
    <w:p w14:paraId="393BC72A" w14:textId="77777777" w:rsidR="00BF4159" w:rsidRPr="0099450B"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99450B" w14:paraId="579FDBAE" w14:textId="77777777" w:rsidTr="00BF4159">
        <w:trPr>
          <w:cantSplit/>
          <w:jc w:val="center"/>
        </w:trPr>
        <w:tc>
          <w:tcPr>
            <w:tcW w:w="915" w:type="dxa"/>
            <w:shd w:val="clear" w:color="auto" w:fill="B3B3B3"/>
            <w:vAlign w:val="center"/>
          </w:tcPr>
          <w:p w14:paraId="45545B6B" w14:textId="77777777" w:rsidR="007A17CF" w:rsidRPr="0099450B" w:rsidRDefault="007A17CF" w:rsidP="007A17CF">
            <w:pPr>
              <w:tabs>
                <w:tab w:val="left" w:pos="1440"/>
              </w:tabs>
              <w:spacing w:before="0"/>
              <w:rPr>
                <w:rFonts w:cs="Arial"/>
                <w:b/>
                <w:sz w:val="21"/>
                <w:szCs w:val="21"/>
              </w:rPr>
            </w:pPr>
            <w:r w:rsidRPr="0099450B">
              <w:rPr>
                <w:rFonts w:cs="Arial"/>
                <w:b/>
                <w:sz w:val="21"/>
                <w:szCs w:val="21"/>
              </w:rPr>
              <w:t>Points</w:t>
            </w:r>
          </w:p>
        </w:tc>
        <w:tc>
          <w:tcPr>
            <w:tcW w:w="8441" w:type="dxa"/>
            <w:shd w:val="clear" w:color="auto" w:fill="B3B3B3"/>
            <w:vAlign w:val="center"/>
          </w:tcPr>
          <w:p w14:paraId="5043E472" w14:textId="77777777" w:rsidR="007A17CF" w:rsidRPr="0099450B" w:rsidRDefault="007A17CF" w:rsidP="007A17CF">
            <w:pPr>
              <w:tabs>
                <w:tab w:val="left" w:pos="1440"/>
              </w:tabs>
              <w:spacing w:before="0"/>
              <w:rPr>
                <w:rFonts w:cs="Arial"/>
                <w:b/>
                <w:sz w:val="21"/>
                <w:szCs w:val="21"/>
              </w:rPr>
            </w:pPr>
            <w:r w:rsidRPr="0099450B">
              <w:rPr>
                <w:rFonts w:cs="Arial"/>
                <w:b/>
                <w:sz w:val="21"/>
                <w:szCs w:val="21"/>
              </w:rPr>
              <w:t>Interpretation</w:t>
            </w:r>
          </w:p>
        </w:tc>
      </w:tr>
      <w:tr w:rsidR="007A17CF" w:rsidRPr="0099450B" w14:paraId="0A97F5FA" w14:textId="77777777" w:rsidTr="00BF4159">
        <w:trPr>
          <w:cantSplit/>
          <w:jc w:val="center"/>
        </w:trPr>
        <w:tc>
          <w:tcPr>
            <w:tcW w:w="915" w:type="dxa"/>
            <w:vAlign w:val="center"/>
          </w:tcPr>
          <w:p w14:paraId="2ABB7C20"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10</w:t>
            </w:r>
          </w:p>
        </w:tc>
        <w:tc>
          <w:tcPr>
            <w:tcW w:w="8441" w:type="dxa"/>
            <w:vAlign w:val="center"/>
          </w:tcPr>
          <w:p w14:paraId="7595B043"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 xml:space="preserve">Excellent </w:t>
            </w:r>
            <w:r w:rsidRPr="0099450B">
              <w:rPr>
                <w:rFonts w:cs="Arial"/>
                <w:sz w:val="21"/>
                <w:szCs w:val="21"/>
              </w:rPr>
              <w:t>–</w:t>
            </w:r>
            <w:r w:rsidRPr="0099450B">
              <w:rPr>
                <w:rFonts w:cs="Arial"/>
                <w:b/>
                <w:sz w:val="21"/>
                <w:szCs w:val="21"/>
              </w:rPr>
              <w:t xml:space="preserve"> </w:t>
            </w:r>
            <w:r w:rsidRPr="0099450B">
              <w:rPr>
                <w:rFonts w:cs="Arial"/>
                <w:sz w:val="21"/>
                <w:szCs w:val="21"/>
              </w:rPr>
              <w:t xml:space="preserve">Overall the response demonstrates that the bidder meets all areas of the requirement and provides </w:t>
            </w:r>
            <w:proofErr w:type="gramStart"/>
            <w:r w:rsidRPr="0099450B">
              <w:rPr>
                <w:rFonts w:cs="Arial"/>
                <w:sz w:val="21"/>
                <w:szCs w:val="21"/>
              </w:rPr>
              <w:t>all of</w:t>
            </w:r>
            <w:proofErr w:type="gramEnd"/>
            <w:r w:rsidRPr="0099450B">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99450B" w14:paraId="5ED06FBA" w14:textId="77777777" w:rsidTr="00BF4159">
        <w:trPr>
          <w:cantSplit/>
          <w:jc w:val="center"/>
        </w:trPr>
        <w:tc>
          <w:tcPr>
            <w:tcW w:w="915" w:type="dxa"/>
            <w:vAlign w:val="center"/>
          </w:tcPr>
          <w:p w14:paraId="02C42036" w14:textId="77777777" w:rsidR="007A17CF" w:rsidRPr="0099450B" w:rsidRDefault="007A17CF" w:rsidP="007A17CF">
            <w:pPr>
              <w:tabs>
                <w:tab w:val="left" w:pos="1440"/>
              </w:tabs>
              <w:spacing w:before="0" w:after="240"/>
              <w:rPr>
                <w:rFonts w:cs="Arial"/>
                <w:b/>
                <w:sz w:val="21"/>
                <w:szCs w:val="21"/>
              </w:rPr>
            </w:pPr>
            <w:r w:rsidRPr="0099450B">
              <w:rPr>
                <w:rFonts w:cs="Arial"/>
                <w:b/>
                <w:sz w:val="21"/>
                <w:szCs w:val="21"/>
              </w:rPr>
              <w:t>7</w:t>
            </w:r>
          </w:p>
        </w:tc>
        <w:tc>
          <w:tcPr>
            <w:tcW w:w="8441" w:type="dxa"/>
            <w:vAlign w:val="center"/>
          </w:tcPr>
          <w:p w14:paraId="3914676C"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Good</w:t>
            </w:r>
            <w:r w:rsidR="00055BE4" w:rsidRPr="0099450B">
              <w:rPr>
                <w:rFonts w:cs="Arial"/>
                <w:b/>
                <w:sz w:val="21"/>
                <w:szCs w:val="21"/>
              </w:rPr>
              <w:t xml:space="preserve"> </w:t>
            </w:r>
            <w:r w:rsidR="00055BE4" w:rsidRPr="0099450B">
              <w:rPr>
                <w:rFonts w:cs="Arial"/>
                <w:sz w:val="21"/>
                <w:szCs w:val="21"/>
              </w:rPr>
              <w:t>–</w:t>
            </w:r>
            <w:r w:rsidR="00055BE4" w:rsidRPr="0099450B">
              <w:rPr>
                <w:rFonts w:cs="Arial"/>
                <w:b/>
                <w:sz w:val="21"/>
                <w:szCs w:val="21"/>
              </w:rPr>
              <w:t xml:space="preserve"> </w:t>
            </w:r>
            <w:r w:rsidRPr="0099450B">
              <w:rPr>
                <w:rFonts w:cs="Arial"/>
                <w:sz w:val="21"/>
                <w:szCs w:val="21"/>
              </w:rPr>
              <w:t xml:space="preserve">Overall the response demonstrates that the bidder meets all areas of the requirement and provides all of the areas of evidence </w:t>
            </w:r>
            <w:proofErr w:type="gramStart"/>
            <w:r w:rsidRPr="0099450B">
              <w:rPr>
                <w:rFonts w:cs="Arial"/>
                <w:sz w:val="21"/>
                <w:szCs w:val="21"/>
              </w:rPr>
              <w:t>requested, but</w:t>
            </w:r>
            <w:proofErr w:type="gramEnd"/>
            <w:r w:rsidRPr="0099450B">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99450B">
              <w:rPr>
                <w:rFonts w:cs="Arial"/>
                <w:sz w:val="21"/>
                <w:szCs w:val="21"/>
              </w:rPr>
              <w:t>bidders</w:t>
            </w:r>
            <w:proofErr w:type="gramEnd"/>
            <w:r w:rsidRPr="0099450B">
              <w:rPr>
                <w:rFonts w:cs="Arial"/>
                <w:sz w:val="21"/>
                <w:szCs w:val="21"/>
              </w:rPr>
              <w:t xml:space="preserve"> failure to provide all information at the level of detail requested. </w:t>
            </w:r>
          </w:p>
        </w:tc>
      </w:tr>
      <w:tr w:rsidR="007A17CF" w:rsidRPr="0099450B" w14:paraId="19BE28CC" w14:textId="77777777" w:rsidTr="00BF4159">
        <w:trPr>
          <w:cantSplit/>
          <w:jc w:val="center"/>
        </w:trPr>
        <w:tc>
          <w:tcPr>
            <w:tcW w:w="915" w:type="dxa"/>
            <w:vAlign w:val="center"/>
          </w:tcPr>
          <w:p w14:paraId="7D5B2D13"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5</w:t>
            </w:r>
          </w:p>
        </w:tc>
        <w:tc>
          <w:tcPr>
            <w:tcW w:w="8441" w:type="dxa"/>
            <w:vAlign w:val="center"/>
          </w:tcPr>
          <w:p w14:paraId="2DDD316F"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Adequate</w:t>
            </w:r>
            <w:r w:rsidR="00055BE4" w:rsidRPr="0099450B">
              <w:rPr>
                <w:rFonts w:cs="Arial"/>
                <w:b/>
                <w:sz w:val="21"/>
                <w:szCs w:val="21"/>
              </w:rPr>
              <w:t xml:space="preserve"> </w:t>
            </w:r>
            <w:r w:rsidR="00055BE4" w:rsidRPr="0099450B">
              <w:rPr>
                <w:rFonts w:cs="Arial"/>
                <w:sz w:val="21"/>
                <w:szCs w:val="21"/>
              </w:rPr>
              <w:t>–</w:t>
            </w:r>
            <w:r w:rsidR="00055BE4" w:rsidRPr="0099450B">
              <w:rPr>
                <w:rFonts w:cs="Arial"/>
                <w:b/>
                <w:sz w:val="21"/>
                <w:szCs w:val="21"/>
              </w:rPr>
              <w:t xml:space="preserve"> </w:t>
            </w:r>
            <w:r w:rsidRPr="0099450B">
              <w:rPr>
                <w:rFonts w:cs="Arial"/>
                <w:sz w:val="21"/>
                <w:szCs w:val="21"/>
              </w:rPr>
              <w:t xml:space="preserve">Overall the response demonstrates that the bidder meets all areas of the requirement, but not </w:t>
            </w:r>
            <w:proofErr w:type="gramStart"/>
            <w:r w:rsidRPr="0099450B">
              <w:rPr>
                <w:rFonts w:cs="Arial"/>
                <w:sz w:val="21"/>
                <w:szCs w:val="21"/>
              </w:rPr>
              <w:t>all of</w:t>
            </w:r>
            <w:proofErr w:type="gramEnd"/>
            <w:r w:rsidRPr="0099450B">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99450B">
              <w:rPr>
                <w:rFonts w:cs="Arial"/>
                <w:sz w:val="21"/>
                <w:szCs w:val="21"/>
              </w:rPr>
              <w:t>all of</w:t>
            </w:r>
            <w:proofErr w:type="gramEnd"/>
            <w:r w:rsidRPr="0099450B">
              <w:rPr>
                <w:rFonts w:cs="Arial"/>
                <w:sz w:val="21"/>
                <w:szCs w:val="21"/>
              </w:rPr>
              <w:t xml:space="preserve"> the evidence requested.</w:t>
            </w:r>
          </w:p>
        </w:tc>
      </w:tr>
      <w:tr w:rsidR="007A17CF" w:rsidRPr="0099450B" w14:paraId="34E421D4" w14:textId="77777777" w:rsidTr="00BF4159">
        <w:trPr>
          <w:cantSplit/>
          <w:jc w:val="center"/>
        </w:trPr>
        <w:tc>
          <w:tcPr>
            <w:tcW w:w="915" w:type="dxa"/>
            <w:vAlign w:val="center"/>
          </w:tcPr>
          <w:p w14:paraId="2F2FD9CD"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3</w:t>
            </w:r>
          </w:p>
        </w:tc>
        <w:tc>
          <w:tcPr>
            <w:tcW w:w="8441" w:type="dxa"/>
            <w:vAlign w:val="center"/>
          </w:tcPr>
          <w:p w14:paraId="59C35015"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Poor</w:t>
            </w:r>
            <w:r w:rsidR="00055BE4" w:rsidRPr="0099450B">
              <w:rPr>
                <w:rFonts w:cs="Arial"/>
                <w:b/>
                <w:sz w:val="21"/>
                <w:szCs w:val="21"/>
              </w:rPr>
              <w:t xml:space="preserve"> </w:t>
            </w:r>
            <w:r w:rsidR="00055BE4" w:rsidRPr="0099450B">
              <w:rPr>
                <w:rFonts w:cs="Arial"/>
                <w:sz w:val="21"/>
                <w:szCs w:val="21"/>
              </w:rPr>
              <w:t>–</w:t>
            </w:r>
            <w:r w:rsidR="00055BE4" w:rsidRPr="0099450B">
              <w:rPr>
                <w:rFonts w:cs="Arial"/>
                <w:b/>
                <w:sz w:val="21"/>
                <w:szCs w:val="21"/>
              </w:rPr>
              <w:t xml:space="preserve"> </w:t>
            </w:r>
            <w:r w:rsidRPr="0099450B">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99450B" w14:paraId="12A80AA0" w14:textId="77777777" w:rsidTr="00BF4159">
        <w:trPr>
          <w:cantSplit/>
          <w:jc w:val="center"/>
        </w:trPr>
        <w:tc>
          <w:tcPr>
            <w:tcW w:w="915" w:type="dxa"/>
            <w:vAlign w:val="center"/>
          </w:tcPr>
          <w:p w14:paraId="2EF28095" w14:textId="77777777" w:rsidR="007A17CF" w:rsidRPr="0099450B" w:rsidRDefault="007A17CF" w:rsidP="007A17CF">
            <w:pPr>
              <w:tabs>
                <w:tab w:val="left" w:pos="1440"/>
              </w:tabs>
              <w:spacing w:before="0" w:after="240"/>
              <w:rPr>
                <w:rFonts w:cs="Arial"/>
                <w:sz w:val="21"/>
                <w:szCs w:val="21"/>
              </w:rPr>
            </w:pPr>
            <w:r w:rsidRPr="0099450B">
              <w:rPr>
                <w:rFonts w:cs="Arial"/>
                <w:b/>
                <w:sz w:val="21"/>
                <w:szCs w:val="21"/>
              </w:rPr>
              <w:t>0</w:t>
            </w:r>
          </w:p>
        </w:tc>
        <w:tc>
          <w:tcPr>
            <w:tcW w:w="8441" w:type="dxa"/>
            <w:vAlign w:val="center"/>
          </w:tcPr>
          <w:p w14:paraId="283BA14F" w14:textId="77777777" w:rsidR="007A17CF" w:rsidRPr="0099450B" w:rsidRDefault="007A17CF" w:rsidP="00AB0467">
            <w:pPr>
              <w:tabs>
                <w:tab w:val="left" w:pos="1440"/>
              </w:tabs>
              <w:spacing w:before="0" w:after="240"/>
              <w:rPr>
                <w:rFonts w:cs="Arial"/>
                <w:sz w:val="21"/>
                <w:szCs w:val="21"/>
              </w:rPr>
            </w:pPr>
            <w:r w:rsidRPr="0099450B">
              <w:rPr>
                <w:rFonts w:cs="Arial"/>
                <w:b/>
                <w:sz w:val="21"/>
                <w:szCs w:val="21"/>
              </w:rPr>
              <w:t>Unacceptable</w:t>
            </w:r>
            <w:r w:rsidR="00055BE4" w:rsidRPr="0099450B">
              <w:rPr>
                <w:rFonts w:cs="Arial"/>
                <w:b/>
                <w:sz w:val="21"/>
                <w:szCs w:val="21"/>
              </w:rPr>
              <w:t xml:space="preserve"> </w:t>
            </w:r>
            <w:r w:rsidR="00055BE4" w:rsidRPr="0099450B">
              <w:rPr>
                <w:rFonts w:cs="Arial"/>
                <w:sz w:val="21"/>
                <w:szCs w:val="21"/>
              </w:rPr>
              <w:t>–</w:t>
            </w:r>
            <w:r w:rsidR="00055BE4" w:rsidRPr="0099450B">
              <w:rPr>
                <w:rFonts w:cs="Arial"/>
                <w:b/>
                <w:sz w:val="21"/>
                <w:szCs w:val="21"/>
              </w:rPr>
              <w:t xml:space="preserve"> </w:t>
            </w:r>
            <w:r w:rsidRPr="0099450B">
              <w:rPr>
                <w:rFonts w:cs="Arial"/>
                <w:sz w:val="21"/>
                <w:szCs w:val="21"/>
              </w:rPr>
              <w:t xml:space="preserve">The response is non-compliant with the requirements of the </w:t>
            </w:r>
            <w:r w:rsidR="00AB0467" w:rsidRPr="0099450B">
              <w:rPr>
                <w:rFonts w:cs="Arial"/>
                <w:sz w:val="21"/>
                <w:szCs w:val="21"/>
              </w:rPr>
              <w:t>RFP</w:t>
            </w:r>
            <w:r w:rsidRPr="0099450B">
              <w:rPr>
                <w:rFonts w:cs="Arial"/>
                <w:sz w:val="21"/>
                <w:szCs w:val="21"/>
              </w:rPr>
              <w:t xml:space="preserve"> and/or no response has been provided. </w:t>
            </w:r>
          </w:p>
        </w:tc>
      </w:tr>
    </w:tbl>
    <w:p w14:paraId="53AC5512" w14:textId="77777777" w:rsidR="00BF4159" w:rsidRPr="0099450B" w:rsidRDefault="00BF4159" w:rsidP="007A17CF">
      <w:pPr>
        <w:rPr>
          <w:rFonts w:cs="Arial"/>
          <w:sz w:val="21"/>
          <w:szCs w:val="21"/>
        </w:rPr>
      </w:pPr>
    </w:p>
    <w:p w14:paraId="15486F2E" w14:textId="0741B6F2"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3</w:t>
      </w:r>
      <w:r w:rsidRPr="0099450B">
        <w:rPr>
          <w:rFonts w:cs="Arial"/>
          <w:sz w:val="21"/>
          <w:szCs w:val="21"/>
        </w:rPr>
        <w:t>.4</w:t>
      </w:r>
      <w:r w:rsidRPr="0099450B">
        <w:rPr>
          <w:rFonts w:cs="Arial"/>
          <w:sz w:val="21"/>
          <w:szCs w:val="21"/>
        </w:rPr>
        <w:tab/>
      </w:r>
      <w:r w:rsidRPr="0099450B">
        <w:rPr>
          <w:rFonts w:cs="Arial"/>
          <w:sz w:val="21"/>
          <w:szCs w:val="21"/>
          <w:u w:val="single"/>
        </w:rPr>
        <w:t>Commercial Evaluation</w:t>
      </w:r>
      <w:r w:rsidRPr="0099450B">
        <w:rPr>
          <w:rFonts w:cs="Arial"/>
          <w:sz w:val="21"/>
          <w:szCs w:val="21"/>
        </w:rPr>
        <w:t xml:space="preserve"> – </w:t>
      </w:r>
      <w:bookmarkStart w:id="13" w:name="_Hlk27134468"/>
      <w:r w:rsidRPr="0099450B">
        <w:rPr>
          <w:rFonts w:cs="Arial"/>
          <w:sz w:val="21"/>
          <w:szCs w:val="21"/>
        </w:rPr>
        <w:t xml:space="preserve">Your “Overall Price” (as calculated in accordance with requirements of Annex </w:t>
      </w:r>
      <w:r w:rsidR="00111E24" w:rsidRPr="0099450B">
        <w:rPr>
          <w:rFonts w:cs="Arial"/>
          <w:sz w:val="21"/>
          <w:szCs w:val="21"/>
        </w:rPr>
        <w:t>[</w:t>
      </w:r>
      <w:r w:rsidR="001860D6" w:rsidRPr="0099450B">
        <w:rPr>
          <w:rFonts w:cs="Arial"/>
          <w:sz w:val="21"/>
          <w:szCs w:val="21"/>
        </w:rPr>
        <w:t>3</w:t>
      </w:r>
      <w:r w:rsidR="00111E24" w:rsidRPr="0099450B">
        <w:rPr>
          <w:rFonts w:cs="Arial"/>
          <w:sz w:val="21"/>
          <w:szCs w:val="21"/>
        </w:rPr>
        <w:t>]</w:t>
      </w:r>
      <w:r w:rsidRPr="0099450B">
        <w:rPr>
          <w:rFonts w:cs="Arial"/>
          <w:sz w:val="21"/>
          <w:szCs w:val="21"/>
        </w:rPr>
        <w:t xml:space="preserve"> (Pricing Approach) for the goods and/or services will be evaluated by the evaluation panel for the purposes of the commercial evaluation</w:t>
      </w:r>
      <w:r w:rsidR="00FF74FC" w:rsidRPr="0099450B">
        <w:rPr>
          <w:rFonts w:cs="Arial"/>
          <w:sz w:val="21"/>
          <w:szCs w:val="21"/>
        </w:rPr>
        <w:t>, further information on this approach may be available in Annex 3</w:t>
      </w:r>
      <w:r w:rsidRPr="0099450B">
        <w:rPr>
          <w:rFonts w:cs="Arial"/>
          <w:sz w:val="21"/>
          <w:szCs w:val="21"/>
        </w:rPr>
        <w:t xml:space="preserve">. </w:t>
      </w:r>
      <w:proofErr w:type="gramStart"/>
      <w:r w:rsidRPr="0099450B">
        <w:rPr>
          <w:rFonts w:cs="Arial"/>
          <w:sz w:val="21"/>
          <w:szCs w:val="21"/>
        </w:rPr>
        <w:t>In the event that</w:t>
      </w:r>
      <w:proofErr w:type="gramEnd"/>
      <w:r w:rsidRPr="0099450B">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w:t>
      </w:r>
      <w:r w:rsidR="004C13C6" w:rsidRPr="0099450B">
        <w:rPr>
          <w:rFonts w:cs="Arial"/>
          <w:sz w:val="21"/>
          <w:szCs w:val="21"/>
        </w:rPr>
        <w:t>Proposal</w:t>
      </w:r>
      <w:r w:rsidRPr="0099450B">
        <w:rPr>
          <w:rFonts w:cs="Arial"/>
          <w:sz w:val="21"/>
          <w:szCs w:val="21"/>
        </w:rPr>
        <w:t xml:space="preserve"> at this point. The British Council may also reject any </w:t>
      </w:r>
      <w:r w:rsidR="004C13C6" w:rsidRPr="0099450B">
        <w:rPr>
          <w:rFonts w:cs="Arial"/>
          <w:sz w:val="21"/>
          <w:szCs w:val="21"/>
        </w:rPr>
        <w:t>Proposal</w:t>
      </w:r>
      <w:r w:rsidRPr="0099450B">
        <w:rPr>
          <w:rFonts w:cs="Arial"/>
          <w:sz w:val="21"/>
          <w:szCs w:val="21"/>
        </w:rPr>
        <w:t xml:space="preserve"> where the Overall Price for the goods and/or services is considered by the British Council to be abnormally low following the relevant processes set out under the procurement rule</w:t>
      </w:r>
      <w:r w:rsidR="00242533" w:rsidRPr="0099450B">
        <w:rPr>
          <w:rFonts w:cs="Arial"/>
          <w:sz w:val="21"/>
          <w:szCs w:val="21"/>
        </w:rPr>
        <w:t>s.  A maximum offer score of 10</w:t>
      </w:r>
      <w:r w:rsidRPr="0099450B">
        <w:rPr>
          <w:rFonts w:cs="Arial"/>
          <w:sz w:val="21"/>
          <w:szCs w:val="21"/>
        </w:rPr>
        <w:t xml:space="preserve"> will be awarded to the </w:t>
      </w:r>
      <w:r w:rsidR="004C13C6" w:rsidRPr="0099450B">
        <w:rPr>
          <w:rFonts w:cs="Arial"/>
          <w:sz w:val="21"/>
          <w:szCs w:val="21"/>
        </w:rPr>
        <w:t>Proposal</w:t>
      </w:r>
      <w:r w:rsidRPr="0099450B">
        <w:rPr>
          <w:rFonts w:cs="Arial"/>
          <w:sz w:val="21"/>
          <w:szCs w:val="21"/>
        </w:rPr>
        <w:t xml:space="preserve"> offering the lowest “Overall Price”. Other </w:t>
      </w:r>
      <w:r w:rsidR="004C13C6" w:rsidRPr="0099450B">
        <w:rPr>
          <w:rFonts w:cs="Arial"/>
          <w:sz w:val="21"/>
          <w:szCs w:val="21"/>
        </w:rPr>
        <w:t>Proposals</w:t>
      </w:r>
      <w:r w:rsidRPr="0099450B">
        <w:rPr>
          <w:rFonts w:cs="Arial"/>
          <w:sz w:val="21"/>
          <w:szCs w:val="21"/>
        </w:rPr>
        <w:t xml:space="preserve"> will be awarded a mark by application of the following </w:t>
      </w:r>
      <w:r w:rsidRPr="0099450B">
        <w:rPr>
          <w:rFonts w:cs="Arial"/>
          <w:sz w:val="21"/>
          <w:szCs w:val="21"/>
        </w:rPr>
        <w:lastRenderedPageBreak/>
        <w:t>formula: (Lowest Overall Price/Over</w:t>
      </w:r>
      <w:r w:rsidR="00242533" w:rsidRPr="0099450B">
        <w:rPr>
          <w:rFonts w:cs="Arial"/>
          <w:sz w:val="21"/>
          <w:szCs w:val="21"/>
        </w:rPr>
        <w:t>all Price being evaluated) x 10 (rounded to two decimal places)</w:t>
      </w:r>
      <w:r w:rsidRPr="0099450B">
        <w:rPr>
          <w:rFonts w:cs="Arial"/>
          <w:sz w:val="21"/>
          <w:szCs w:val="21"/>
        </w:rPr>
        <w:t xml:space="preserve"> = commercial score.  </w:t>
      </w:r>
      <w:bookmarkEnd w:id="13"/>
    </w:p>
    <w:p w14:paraId="16DDF0CF" w14:textId="77777777"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3</w:t>
      </w:r>
      <w:r w:rsidRPr="0099450B">
        <w:rPr>
          <w:rFonts w:cs="Arial"/>
          <w:sz w:val="21"/>
          <w:szCs w:val="21"/>
        </w:rPr>
        <w:t>.5</w:t>
      </w:r>
      <w:r w:rsidRPr="0099450B">
        <w:rPr>
          <w:rFonts w:cs="Arial"/>
          <w:sz w:val="21"/>
          <w:szCs w:val="21"/>
        </w:rPr>
        <w:tab/>
      </w:r>
      <w:r w:rsidRPr="0099450B">
        <w:rPr>
          <w:rFonts w:cs="Arial"/>
          <w:sz w:val="21"/>
          <w:szCs w:val="21"/>
          <w:u w:val="single"/>
        </w:rPr>
        <w:t>Moderation and application of weightings</w:t>
      </w:r>
      <w:r w:rsidRPr="0099450B">
        <w:rPr>
          <w:rFonts w:cs="Arial"/>
          <w:sz w:val="21"/>
          <w:szCs w:val="21"/>
        </w:rPr>
        <w:t xml:space="preserve"> – The evaluation panel appointed for this </w:t>
      </w:r>
      <w:r w:rsidR="004C13C6" w:rsidRPr="0099450B">
        <w:rPr>
          <w:rFonts w:cs="Arial"/>
          <w:sz w:val="21"/>
          <w:szCs w:val="21"/>
        </w:rPr>
        <w:t>P</w:t>
      </w:r>
      <w:r w:rsidRPr="0099450B">
        <w:rPr>
          <w:rFonts w:cs="Arial"/>
          <w:sz w:val="21"/>
          <w:szCs w:val="21"/>
        </w:rPr>
        <w:t xml:space="preserve">rocurement </w:t>
      </w:r>
      <w:r w:rsidR="004C13C6" w:rsidRPr="0099450B">
        <w:rPr>
          <w:rFonts w:cs="Arial"/>
          <w:sz w:val="21"/>
          <w:szCs w:val="21"/>
        </w:rPr>
        <w:t xml:space="preserve">Process </w:t>
      </w:r>
      <w:r w:rsidRPr="0099450B">
        <w:rPr>
          <w:rFonts w:cs="Arial"/>
          <w:sz w:val="21"/>
          <w:szCs w:val="21"/>
        </w:rPr>
        <w:t xml:space="preserve">will meet to agree and moderate scores for each award criteria. Final scores in terms of a percentage of the overall </w:t>
      </w:r>
      <w:r w:rsidR="004C13C6" w:rsidRPr="0099450B">
        <w:rPr>
          <w:rFonts w:cs="Arial"/>
          <w:sz w:val="21"/>
          <w:szCs w:val="21"/>
        </w:rPr>
        <w:t>Proposal</w:t>
      </w:r>
      <w:r w:rsidRPr="0099450B">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5B6BF869" w14:textId="19F3A404" w:rsidR="007A17CF" w:rsidRPr="0099450B" w:rsidRDefault="007A17CF" w:rsidP="007A17CF">
      <w:pPr>
        <w:rPr>
          <w:rFonts w:cs="Arial"/>
          <w:sz w:val="21"/>
          <w:szCs w:val="21"/>
        </w:rPr>
      </w:pPr>
      <w:r w:rsidRPr="0099450B">
        <w:rPr>
          <w:rFonts w:cs="Arial"/>
          <w:sz w:val="21"/>
          <w:szCs w:val="21"/>
        </w:rPr>
        <w:t>1</w:t>
      </w:r>
      <w:r w:rsidR="00A87C4D" w:rsidRPr="0099450B">
        <w:rPr>
          <w:rFonts w:cs="Arial"/>
          <w:sz w:val="21"/>
          <w:szCs w:val="21"/>
        </w:rPr>
        <w:t>3</w:t>
      </w:r>
      <w:r w:rsidRPr="0099450B">
        <w:rPr>
          <w:rFonts w:cs="Arial"/>
          <w:sz w:val="21"/>
          <w:szCs w:val="21"/>
        </w:rPr>
        <w:t>.6</w:t>
      </w:r>
      <w:r w:rsidRPr="0099450B">
        <w:rPr>
          <w:rFonts w:cs="Arial"/>
          <w:sz w:val="21"/>
          <w:szCs w:val="21"/>
        </w:rPr>
        <w:tab/>
      </w:r>
      <w:r w:rsidR="00C01C74" w:rsidRPr="0099450B">
        <w:rPr>
          <w:rFonts w:cs="Arial"/>
          <w:sz w:val="21"/>
          <w:szCs w:val="21"/>
          <w:u w:val="single"/>
        </w:rPr>
        <w:t xml:space="preserve">The </w:t>
      </w:r>
      <w:r w:rsidR="00B71CB8" w:rsidRPr="0099450B">
        <w:rPr>
          <w:rFonts w:cs="Arial"/>
          <w:sz w:val="21"/>
          <w:szCs w:val="21"/>
          <w:u w:val="single"/>
        </w:rPr>
        <w:t>W</w:t>
      </w:r>
      <w:r w:rsidR="00C01C74" w:rsidRPr="0099450B">
        <w:rPr>
          <w:rFonts w:cs="Arial"/>
          <w:sz w:val="21"/>
          <w:szCs w:val="21"/>
          <w:u w:val="single"/>
        </w:rPr>
        <w:t>inning Proposal</w:t>
      </w:r>
      <w:r w:rsidR="005A525F" w:rsidRPr="0099450B">
        <w:rPr>
          <w:rFonts w:cs="Arial"/>
          <w:sz w:val="21"/>
          <w:szCs w:val="21"/>
          <w:u w:val="single"/>
        </w:rPr>
        <w:t>(s)</w:t>
      </w:r>
      <w:r w:rsidR="00C01C74" w:rsidRPr="0099450B">
        <w:rPr>
          <w:rFonts w:cs="Arial"/>
          <w:sz w:val="21"/>
          <w:szCs w:val="21"/>
        </w:rPr>
        <w:t xml:space="preserve"> - </w:t>
      </w:r>
      <w:r w:rsidR="001860D6" w:rsidRPr="0099450B">
        <w:rPr>
          <w:rFonts w:cs="Arial"/>
          <w:sz w:val="21"/>
          <w:szCs w:val="21"/>
        </w:rPr>
        <w:t xml:space="preserve">The winning </w:t>
      </w:r>
      <w:r w:rsidR="00573C8A" w:rsidRPr="0099450B">
        <w:rPr>
          <w:rFonts w:cs="Arial"/>
          <w:sz w:val="21"/>
          <w:szCs w:val="21"/>
        </w:rPr>
        <w:t>Proposal</w:t>
      </w:r>
      <w:r w:rsidR="001860D6" w:rsidRPr="0099450B">
        <w:rPr>
          <w:rFonts w:cs="Arial"/>
          <w:sz w:val="21"/>
          <w:szCs w:val="21"/>
        </w:rPr>
        <w:t xml:space="preserve"> shall be the </w:t>
      </w:r>
      <w:r w:rsidR="00573C8A" w:rsidRPr="0099450B">
        <w:rPr>
          <w:rFonts w:cs="Arial"/>
          <w:sz w:val="21"/>
          <w:szCs w:val="21"/>
        </w:rPr>
        <w:t xml:space="preserve">Proposal </w:t>
      </w:r>
      <w:r w:rsidR="001860D6" w:rsidRPr="0099450B">
        <w:rPr>
          <w:rFonts w:cs="Arial"/>
          <w:sz w:val="21"/>
          <w:szCs w:val="21"/>
        </w:rPr>
        <w:t>scoring the highest percentage score out of 100 when applying the above evaluation methodology, which is als</w:t>
      </w:r>
      <w:r w:rsidR="005A7365" w:rsidRPr="0099450B">
        <w:rPr>
          <w:rFonts w:cs="Arial"/>
          <w:sz w:val="21"/>
          <w:szCs w:val="21"/>
        </w:rPr>
        <w:t>o</w:t>
      </w:r>
      <w:r w:rsidR="001860D6" w:rsidRPr="0099450B">
        <w:rPr>
          <w:rFonts w:cs="Arial"/>
          <w:sz w:val="21"/>
          <w:szCs w:val="21"/>
        </w:rPr>
        <w:t xml:space="preserve"> supported by any required verification evidence (to include, without limitation, any updated information)] </w:t>
      </w:r>
      <w:r w:rsidRPr="0099450B">
        <w:rPr>
          <w:rFonts w:cs="Arial"/>
          <w:sz w:val="21"/>
          <w:szCs w:val="21"/>
        </w:rPr>
        <w:t xml:space="preserve">obtained by the Authority relating to any self-certification or other requirements referred to </w:t>
      </w:r>
      <w:r w:rsidR="005A525F" w:rsidRPr="0099450B">
        <w:rPr>
          <w:rFonts w:cs="Arial"/>
          <w:sz w:val="21"/>
          <w:szCs w:val="21"/>
        </w:rPr>
        <w:t>at any time in this Procurement Process</w:t>
      </w:r>
      <w:r w:rsidRPr="0099450B">
        <w:rPr>
          <w:rFonts w:cs="Arial"/>
          <w:sz w:val="21"/>
          <w:szCs w:val="21"/>
        </w:rPr>
        <w:t xml:space="preserve">. </w:t>
      </w:r>
    </w:p>
    <w:p w14:paraId="5825AB5C" w14:textId="77777777" w:rsidR="007A17CF" w:rsidRPr="0099450B" w:rsidRDefault="007A17CF" w:rsidP="00BA05B2">
      <w:pPr>
        <w:rPr>
          <w:rFonts w:cs="Arial"/>
          <w:b/>
          <w:sz w:val="24"/>
          <w:szCs w:val="24"/>
          <w:u w:val="single"/>
        </w:rPr>
      </w:pPr>
      <w:r w:rsidRPr="0099450B">
        <w:rPr>
          <w:rFonts w:cs="Arial"/>
          <w:b/>
          <w:sz w:val="24"/>
          <w:szCs w:val="24"/>
          <w:u w:val="single"/>
        </w:rPr>
        <w:t>List of Annexes</w:t>
      </w:r>
      <w:r w:rsidR="00111E24" w:rsidRPr="0099450B">
        <w:rPr>
          <w:rFonts w:cs="Arial"/>
          <w:b/>
          <w:sz w:val="24"/>
          <w:szCs w:val="24"/>
          <w:u w:val="single"/>
        </w:rPr>
        <w:t xml:space="preserve"> forming part of this </w:t>
      </w:r>
      <w:r w:rsidR="00BA05B2" w:rsidRPr="0099450B">
        <w:rPr>
          <w:rFonts w:cs="Arial"/>
          <w:b/>
          <w:sz w:val="24"/>
          <w:szCs w:val="24"/>
          <w:u w:val="single"/>
        </w:rPr>
        <w:t xml:space="preserve">RFP </w:t>
      </w:r>
      <w:r w:rsidR="00111E24" w:rsidRPr="0099450B">
        <w:rPr>
          <w:rFonts w:cs="Arial"/>
          <w:b/>
          <w:sz w:val="24"/>
          <w:szCs w:val="24"/>
          <w:u w:val="single"/>
        </w:rPr>
        <w:t>(</w:t>
      </w:r>
      <w:r w:rsidRPr="0099450B">
        <w:rPr>
          <w:rFonts w:cs="Arial"/>
          <w:b/>
          <w:sz w:val="24"/>
          <w:szCs w:val="24"/>
          <w:u w:val="single"/>
        </w:rPr>
        <w:t>issued as separate documents):</w:t>
      </w:r>
    </w:p>
    <w:p w14:paraId="382BD2BF" w14:textId="71354CAB" w:rsidR="007A17CF" w:rsidRPr="0099450B" w:rsidRDefault="007A17CF" w:rsidP="007A17CF">
      <w:pPr>
        <w:rPr>
          <w:rFonts w:cs="Arial"/>
          <w:b/>
          <w:sz w:val="24"/>
          <w:szCs w:val="24"/>
        </w:rPr>
      </w:pPr>
      <w:r w:rsidRPr="0099450B">
        <w:rPr>
          <w:rFonts w:cs="Arial"/>
          <w:b/>
          <w:sz w:val="24"/>
          <w:szCs w:val="24"/>
        </w:rPr>
        <w:t>Annex 1</w:t>
      </w:r>
      <w:r w:rsidR="00182FD1" w:rsidRPr="0099450B">
        <w:rPr>
          <w:rFonts w:cs="Arial"/>
          <w:b/>
          <w:sz w:val="24"/>
          <w:szCs w:val="24"/>
        </w:rPr>
        <w:t xml:space="preserve"> – Terms and Conditions of Contract</w:t>
      </w:r>
    </w:p>
    <w:p w14:paraId="0440B990" w14:textId="77777777" w:rsidR="007A17CF" w:rsidRPr="0099450B" w:rsidRDefault="007A17CF" w:rsidP="0035623D">
      <w:pPr>
        <w:rPr>
          <w:rFonts w:cs="Arial"/>
          <w:b/>
          <w:sz w:val="24"/>
          <w:szCs w:val="24"/>
          <w:u w:val="single"/>
        </w:rPr>
      </w:pPr>
      <w:r w:rsidRPr="0099450B">
        <w:rPr>
          <w:rFonts w:cs="Arial"/>
          <w:b/>
          <w:sz w:val="24"/>
          <w:szCs w:val="24"/>
        </w:rPr>
        <w:t xml:space="preserve">Annex </w:t>
      </w:r>
      <w:r w:rsidR="001860D6" w:rsidRPr="0099450B">
        <w:rPr>
          <w:rFonts w:cs="Arial"/>
          <w:b/>
          <w:sz w:val="24"/>
          <w:szCs w:val="24"/>
        </w:rPr>
        <w:t>2</w:t>
      </w:r>
      <w:r w:rsidRPr="0099450B">
        <w:rPr>
          <w:rFonts w:cs="Arial"/>
          <w:b/>
          <w:sz w:val="24"/>
          <w:szCs w:val="24"/>
        </w:rPr>
        <w:t xml:space="preserve"> – Supplier </w:t>
      </w:r>
      <w:r w:rsidR="00573C8A" w:rsidRPr="0099450B">
        <w:rPr>
          <w:rFonts w:cs="Arial"/>
          <w:b/>
          <w:sz w:val="24"/>
          <w:szCs w:val="24"/>
        </w:rPr>
        <w:t>Proposal</w:t>
      </w:r>
    </w:p>
    <w:p w14:paraId="44F38073" w14:textId="7F6B1093" w:rsidR="007A17CF" w:rsidRPr="00FE25A6" w:rsidRDefault="007A17CF" w:rsidP="00FA460A">
      <w:pPr>
        <w:rPr>
          <w:rFonts w:cs="Arial"/>
          <w:b/>
          <w:sz w:val="24"/>
          <w:szCs w:val="24"/>
        </w:rPr>
      </w:pPr>
      <w:r w:rsidRPr="0099450B">
        <w:rPr>
          <w:rFonts w:cs="Arial"/>
          <w:b/>
          <w:sz w:val="24"/>
          <w:szCs w:val="24"/>
        </w:rPr>
        <w:t xml:space="preserve">Annex </w:t>
      </w:r>
      <w:r w:rsidR="001860D6" w:rsidRPr="0099450B">
        <w:rPr>
          <w:rFonts w:cs="Arial"/>
          <w:b/>
          <w:sz w:val="24"/>
          <w:szCs w:val="24"/>
        </w:rPr>
        <w:t>3</w:t>
      </w:r>
      <w:r w:rsidRPr="0099450B">
        <w:rPr>
          <w:rFonts w:cs="Arial"/>
          <w:b/>
          <w:sz w:val="24"/>
          <w:szCs w:val="24"/>
        </w:rPr>
        <w:t xml:space="preserve"> – Pricing Approach</w:t>
      </w:r>
    </w:p>
    <w:sectPr w:rsidR="007A17CF" w:rsidRPr="00FE25A6" w:rsidSect="000015D7">
      <w:footerReference w:type="default" r:id="rId18"/>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A0B" w14:textId="77777777" w:rsidR="00B87E73" w:rsidRDefault="00B87E73">
      <w:r>
        <w:separator/>
      </w:r>
    </w:p>
  </w:endnote>
  <w:endnote w:type="continuationSeparator" w:id="0">
    <w:p w14:paraId="23E464D0" w14:textId="77777777" w:rsidR="00B87E73" w:rsidRDefault="00B87E73">
      <w:r>
        <w:continuationSeparator/>
      </w:r>
    </w:p>
  </w:endnote>
  <w:endnote w:type="continuationNotice" w:id="1">
    <w:p w14:paraId="68EDADE2" w14:textId="77777777" w:rsidR="00B87E73" w:rsidRDefault="00B87E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4314B1" w14:paraId="20F20D73" w14:textId="77777777">
      <w:trPr>
        <w:trHeight w:val="140"/>
      </w:trPr>
      <w:tc>
        <w:tcPr>
          <w:tcW w:w="3192" w:type="dxa"/>
        </w:tcPr>
        <w:p w14:paraId="7C60B055" w14:textId="4E678F34" w:rsidR="004314B1" w:rsidRDefault="004314B1">
          <w:pPr>
            <w:pStyle w:val="Footer"/>
            <w:rPr>
              <w:sz w:val="16"/>
            </w:rPr>
          </w:pPr>
        </w:p>
      </w:tc>
      <w:tc>
        <w:tcPr>
          <w:tcW w:w="3192" w:type="dxa"/>
        </w:tcPr>
        <w:p w14:paraId="2459A358"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1DDC2131" w14:textId="77777777" w:rsidR="004314B1" w:rsidRDefault="004314B1">
          <w:pPr>
            <w:pStyle w:val="Footer"/>
            <w:rPr>
              <w:sz w:val="16"/>
            </w:rPr>
          </w:pPr>
        </w:p>
      </w:tc>
    </w:tr>
  </w:tbl>
  <w:p w14:paraId="00FAB48C" w14:textId="77777777" w:rsidR="004314B1" w:rsidRDefault="004314B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DA7C" w14:textId="77777777" w:rsidR="00B87E73" w:rsidRDefault="00B87E73">
      <w:r>
        <w:separator/>
      </w:r>
    </w:p>
  </w:footnote>
  <w:footnote w:type="continuationSeparator" w:id="0">
    <w:p w14:paraId="1576535E" w14:textId="77777777" w:rsidR="00B87E73" w:rsidRDefault="00B87E73">
      <w:r>
        <w:continuationSeparator/>
      </w:r>
    </w:p>
  </w:footnote>
  <w:footnote w:type="continuationNotice" w:id="1">
    <w:p w14:paraId="116AEA36" w14:textId="77777777" w:rsidR="00B87E73" w:rsidRDefault="00B87E7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487"/>
    <w:multiLevelType w:val="hybridMultilevel"/>
    <w:tmpl w:val="500668F4"/>
    <w:lvl w:ilvl="0" w:tplc="6890D6A8">
      <w:start w:val="1"/>
      <w:numFmt w:val="bullet"/>
      <w:lvlText w:val=""/>
      <w:lvlJc w:val="left"/>
      <w:pPr>
        <w:ind w:left="720" w:hanging="360"/>
      </w:pPr>
      <w:rPr>
        <w:rFonts w:ascii="Symbol" w:hAnsi="Symbol" w:hint="default"/>
      </w:rPr>
    </w:lvl>
    <w:lvl w:ilvl="1" w:tplc="9A845E62" w:tentative="1">
      <w:start w:val="1"/>
      <w:numFmt w:val="bullet"/>
      <w:lvlText w:val="o"/>
      <w:lvlJc w:val="left"/>
      <w:pPr>
        <w:ind w:left="1440" w:hanging="360"/>
      </w:pPr>
      <w:rPr>
        <w:rFonts w:ascii="Courier New" w:hAnsi="Courier New" w:cs="Courier New" w:hint="default"/>
      </w:rPr>
    </w:lvl>
    <w:lvl w:ilvl="2" w:tplc="391EAA14" w:tentative="1">
      <w:start w:val="1"/>
      <w:numFmt w:val="bullet"/>
      <w:lvlText w:val=""/>
      <w:lvlJc w:val="left"/>
      <w:pPr>
        <w:ind w:left="2160" w:hanging="360"/>
      </w:pPr>
      <w:rPr>
        <w:rFonts w:ascii="Wingdings" w:hAnsi="Wingdings" w:hint="default"/>
      </w:rPr>
    </w:lvl>
    <w:lvl w:ilvl="3" w:tplc="5DD2D306" w:tentative="1">
      <w:start w:val="1"/>
      <w:numFmt w:val="bullet"/>
      <w:lvlText w:val=""/>
      <w:lvlJc w:val="left"/>
      <w:pPr>
        <w:ind w:left="2880" w:hanging="360"/>
      </w:pPr>
      <w:rPr>
        <w:rFonts w:ascii="Symbol" w:hAnsi="Symbol" w:hint="default"/>
      </w:rPr>
    </w:lvl>
    <w:lvl w:ilvl="4" w:tplc="0DFE4ACA" w:tentative="1">
      <w:start w:val="1"/>
      <w:numFmt w:val="bullet"/>
      <w:lvlText w:val="o"/>
      <w:lvlJc w:val="left"/>
      <w:pPr>
        <w:ind w:left="3600" w:hanging="360"/>
      </w:pPr>
      <w:rPr>
        <w:rFonts w:ascii="Courier New" w:hAnsi="Courier New" w:cs="Courier New" w:hint="default"/>
      </w:rPr>
    </w:lvl>
    <w:lvl w:ilvl="5" w:tplc="B1B89738" w:tentative="1">
      <w:start w:val="1"/>
      <w:numFmt w:val="bullet"/>
      <w:lvlText w:val=""/>
      <w:lvlJc w:val="left"/>
      <w:pPr>
        <w:ind w:left="4320" w:hanging="360"/>
      </w:pPr>
      <w:rPr>
        <w:rFonts w:ascii="Wingdings" w:hAnsi="Wingdings" w:hint="default"/>
      </w:rPr>
    </w:lvl>
    <w:lvl w:ilvl="6" w:tplc="A72CD51E" w:tentative="1">
      <w:start w:val="1"/>
      <w:numFmt w:val="bullet"/>
      <w:lvlText w:val=""/>
      <w:lvlJc w:val="left"/>
      <w:pPr>
        <w:ind w:left="5040" w:hanging="360"/>
      </w:pPr>
      <w:rPr>
        <w:rFonts w:ascii="Symbol" w:hAnsi="Symbol" w:hint="default"/>
      </w:rPr>
    </w:lvl>
    <w:lvl w:ilvl="7" w:tplc="5F70E09A" w:tentative="1">
      <w:start w:val="1"/>
      <w:numFmt w:val="bullet"/>
      <w:lvlText w:val="o"/>
      <w:lvlJc w:val="left"/>
      <w:pPr>
        <w:ind w:left="5760" w:hanging="360"/>
      </w:pPr>
      <w:rPr>
        <w:rFonts w:ascii="Courier New" w:hAnsi="Courier New" w:cs="Courier New" w:hint="default"/>
      </w:rPr>
    </w:lvl>
    <w:lvl w:ilvl="8" w:tplc="09DCC1E8" w:tentative="1">
      <w:start w:val="1"/>
      <w:numFmt w:val="bullet"/>
      <w:lvlText w:val=""/>
      <w:lvlJc w:val="left"/>
      <w:pPr>
        <w:ind w:left="6480" w:hanging="360"/>
      </w:pPr>
      <w:rPr>
        <w:rFonts w:ascii="Wingdings" w:hAnsi="Wingdings" w:hint="default"/>
      </w:rPr>
    </w:lvl>
  </w:abstractNum>
  <w:abstractNum w:abstractNumId="1" w15:restartNumberingAfterBreak="0">
    <w:nsid w:val="0897470A"/>
    <w:multiLevelType w:val="hybridMultilevel"/>
    <w:tmpl w:val="1FAC51F4"/>
    <w:lvl w:ilvl="0" w:tplc="392C962E">
      <w:start w:val="1"/>
      <w:numFmt w:val="bullet"/>
      <w:lvlText w:val=""/>
      <w:lvlJc w:val="left"/>
      <w:pPr>
        <w:ind w:left="720" w:hanging="360"/>
      </w:pPr>
      <w:rPr>
        <w:rFonts w:ascii="Symbol" w:hAnsi="Symbol" w:hint="default"/>
      </w:rPr>
    </w:lvl>
    <w:lvl w:ilvl="1" w:tplc="0CF2E2E2" w:tentative="1">
      <w:start w:val="1"/>
      <w:numFmt w:val="bullet"/>
      <w:lvlText w:val="o"/>
      <w:lvlJc w:val="left"/>
      <w:pPr>
        <w:ind w:left="1440" w:hanging="360"/>
      </w:pPr>
      <w:rPr>
        <w:rFonts w:ascii="Courier New" w:hAnsi="Courier New" w:cs="Courier New" w:hint="default"/>
      </w:rPr>
    </w:lvl>
    <w:lvl w:ilvl="2" w:tplc="A36AC396" w:tentative="1">
      <w:start w:val="1"/>
      <w:numFmt w:val="bullet"/>
      <w:lvlText w:val=""/>
      <w:lvlJc w:val="left"/>
      <w:pPr>
        <w:ind w:left="2160" w:hanging="360"/>
      </w:pPr>
      <w:rPr>
        <w:rFonts w:ascii="Wingdings" w:hAnsi="Wingdings" w:hint="default"/>
      </w:rPr>
    </w:lvl>
    <w:lvl w:ilvl="3" w:tplc="C2C0B97A" w:tentative="1">
      <w:start w:val="1"/>
      <w:numFmt w:val="bullet"/>
      <w:lvlText w:val=""/>
      <w:lvlJc w:val="left"/>
      <w:pPr>
        <w:ind w:left="2880" w:hanging="360"/>
      </w:pPr>
      <w:rPr>
        <w:rFonts w:ascii="Symbol" w:hAnsi="Symbol" w:hint="default"/>
      </w:rPr>
    </w:lvl>
    <w:lvl w:ilvl="4" w:tplc="24F654FA" w:tentative="1">
      <w:start w:val="1"/>
      <w:numFmt w:val="bullet"/>
      <w:lvlText w:val="o"/>
      <w:lvlJc w:val="left"/>
      <w:pPr>
        <w:ind w:left="3600" w:hanging="360"/>
      </w:pPr>
      <w:rPr>
        <w:rFonts w:ascii="Courier New" w:hAnsi="Courier New" w:cs="Courier New" w:hint="default"/>
      </w:rPr>
    </w:lvl>
    <w:lvl w:ilvl="5" w:tplc="83527D6A" w:tentative="1">
      <w:start w:val="1"/>
      <w:numFmt w:val="bullet"/>
      <w:lvlText w:val=""/>
      <w:lvlJc w:val="left"/>
      <w:pPr>
        <w:ind w:left="4320" w:hanging="360"/>
      </w:pPr>
      <w:rPr>
        <w:rFonts w:ascii="Wingdings" w:hAnsi="Wingdings" w:hint="default"/>
      </w:rPr>
    </w:lvl>
    <w:lvl w:ilvl="6" w:tplc="E9DAE896" w:tentative="1">
      <w:start w:val="1"/>
      <w:numFmt w:val="bullet"/>
      <w:lvlText w:val=""/>
      <w:lvlJc w:val="left"/>
      <w:pPr>
        <w:ind w:left="5040" w:hanging="360"/>
      </w:pPr>
      <w:rPr>
        <w:rFonts w:ascii="Symbol" w:hAnsi="Symbol" w:hint="default"/>
      </w:rPr>
    </w:lvl>
    <w:lvl w:ilvl="7" w:tplc="5DF4BCB0" w:tentative="1">
      <w:start w:val="1"/>
      <w:numFmt w:val="bullet"/>
      <w:lvlText w:val="o"/>
      <w:lvlJc w:val="left"/>
      <w:pPr>
        <w:ind w:left="5760" w:hanging="360"/>
      </w:pPr>
      <w:rPr>
        <w:rFonts w:ascii="Courier New" w:hAnsi="Courier New" w:cs="Courier New" w:hint="default"/>
      </w:rPr>
    </w:lvl>
    <w:lvl w:ilvl="8" w:tplc="31BA3C5C" w:tentative="1">
      <w:start w:val="1"/>
      <w:numFmt w:val="bullet"/>
      <w:lvlText w:val=""/>
      <w:lvlJc w:val="left"/>
      <w:pPr>
        <w:ind w:left="6480" w:hanging="360"/>
      </w:pPr>
      <w:rPr>
        <w:rFonts w:ascii="Wingdings" w:hAnsi="Wingdings" w:hint="default"/>
      </w:rPr>
    </w:lvl>
  </w:abstractNum>
  <w:abstractNum w:abstractNumId="2" w15:restartNumberingAfterBreak="0">
    <w:nsid w:val="11BE5B56"/>
    <w:multiLevelType w:val="hybridMultilevel"/>
    <w:tmpl w:val="5FDE6276"/>
    <w:lvl w:ilvl="0" w:tplc="FC8AD8A0">
      <w:start w:val="1"/>
      <w:numFmt w:val="bullet"/>
      <w:lvlText w:val=""/>
      <w:lvlJc w:val="left"/>
      <w:pPr>
        <w:ind w:left="720" w:hanging="360"/>
      </w:pPr>
      <w:rPr>
        <w:rFonts w:ascii="Symbol" w:hAnsi="Symbol" w:hint="default"/>
      </w:rPr>
    </w:lvl>
    <w:lvl w:ilvl="1" w:tplc="28627F68" w:tentative="1">
      <w:start w:val="1"/>
      <w:numFmt w:val="bullet"/>
      <w:lvlText w:val="o"/>
      <w:lvlJc w:val="left"/>
      <w:pPr>
        <w:ind w:left="1440" w:hanging="360"/>
      </w:pPr>
      <w:rPr>
        <w:rFonts w:ascii="Courier New" w:hAnsi="Courier New" w:cs="Courier New" w:hint="default"/>
      </w:rPr>
    </w:lvl>
    <w:lvl w:ilvl="2" w:tplc="277ACE92" w:tentative="1">
      <w:start w:val="1"/>
      <w:numFmt w:val="bullet"/>
      <w:lvlText w:val=""/>
      <w:lvlJc w:val="left"/>
      <w:pPr>
        <w:ind w:left="2160" w:hanging="360"/>
      </w:pPr>
      <w:rPr>
        <w:rFonts w:ascii="Wingdings" w:hAnsi="Wingdings" w:hint="default"/>
      </w:rPr>
    </w:lvl>
    <w:lvl w:ilvl="3" w:tplc="63703688" w:tentative="1">
      <w:start w:val="1"/>
      <w:numFmt w:val="bullet"/>
      <w:lvlText w:val=""/>
      <w:lvlJc w:val="left"/>
      <w:pPr>
        <w:ind w:left="2880" w:hanging="360"/>
      </w:pPr>
      <w:rPr>
        <w:rFonts w:ascii="Symbol" w:hAnsi="Symbol" w:hint="default"/>
      </w:rPr>
    </w:lvl>
    <w:lvl w:ilvl="4" w:tplc="6FD6D2A6" w:tentative="1">
      <w:start w:val="1"/>
      <w:numFmt w:val="bullet"/>
      <w:lvlText w:val="o"/>
      <w:lvlJc w:val="left"/>
      <w:pPr>
        <w:ind w:left="3600" w:hanging="360"/>
      </w:pPr>
      <w:rPr>
        <w:rFonts w:ascii="Courier New" w:hAnsi="Courier New" w:cs="Courier New" w:hint="default"/>
      </w:rPr>
    </w:lvl>
    <w:lvl w:ilvl="5" w:tplc="CFC06E08" w:tentative="1">
      <w:start w:val="1"/>
      <w:numFmt w:val="bullet"/>
      <w:lvlText w:val=""/>
      <w:lvlJc w:val="left"/>
      <w:pPr>
        <w:ind w:left="4320" w:hanging="360"/>
      </w:pPr>
      <w:rPr>
        <w:rFonts w:ascii="Wingdings" w:hAnsi="Wingdings" w:hint="default"/>
      </w:rPr>
    </w:lvl>
    <w:lvl w:ilvl="6" w:tplc="80189B1A" w:tentative="1">
      <w:start w:val="1"/>
      <w:numFmt w:val="bullet"/>
      <w:lvlText w:val=""/>
      <w:lvlJc w:val="left"/>
      <w:pPr>
        <w:ind w:left="5040" w:hanging="360"/>
      </w:pPr>
      <w:rPr>
        <w:rFonts w:ascii="Symbol" w:hAnsi="Symbol" w:hint="default"/>
      </w:rPr>
    </w:lvl>
    <w:lvl w:ilvl="7" w:tplc="C5328E8E" w:tentative="1">
      <w:start w:val="1"/>
      <w:numFmt w:val="bullet"/>
      <w:lvlText w:val="o"/>
      <w:lvlJc w:val="left"/>
      <w:pPr>
        <w:ind w:left="5760" w:hanging="360"/>
      </w:pPr>
      <w:rPr>
        <w:rFonts w:ascii="Courier New" w:hAnsi="Courier New" w:cs="Courier New" w:hint="default"/>
      </w:rPr>
    </w:lvl>
    <w:lvl w:ilvl="8" w:tplc="5614D7A6" w:tentative="1">
      <w:start w:val="1"/>
      <w:numFmt w:val="bullet"/>
      <w:lvlText w:val=""/>
      <w:lvlJc w:val="left"/>
      <w:pPr>
        <w:ind w:left="6480" w:hanging="360"/>
      </w:pPr>
      <w:rPr>
        <w:rFonts w:ascii="Wingdings" w:hAnsi="Wingdings" w:hint="default"/>
      </w:rPr>
    </w:lvl>
  </w:abstractNum>
  <w:abstractNum w:abstractNumId="3" w15:restartNumberingAfterBreak="0">
    <w:nsid w:val="12D07C26"/>
    <w:multiLevelType w:val="hybridMultilevel"/>
    <w:tmpl w:val="14DA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5AC0F3F"/>
    <w:multiLevelType w:val="hybridMultilevel"/>
    <w:tmpl w:val="3D44A340"/>
    <w:lvl w:ilvl="0" w:tplc="0AB64A7A">
      <w:start w:val="1"/>
      <w:numFmt w:val="bullet"/>
      <w:lvlText w:val=""/>
      <w:lvlJc w:val="left"/>
      <w:pPr>
        <w:ind w:left="720" w:hanging="360"/>
      </w:pPr>
      <w:rPr>
        <w:rFonts w:ascii="Symbol" w:hAnsi="Symbol" w:hint="default"/>
      </w:rPr>
    </w:lvl>
    <w:lvl w:ilvl="1" w:tplc="86CA5860" w:tentative="1">
      <w:start w:val="1"/>
      <w:numFmt w:val="bullet"/>
      <w:lvlText w:val="o"/>
      <w:lvlJc w:val="left"/>
      <w:pPr>
        <w:ind w:left="1440" w:hanging="360"/>
      </w:pPr>
      <w:rPr>
        <w:rFonts w:ascii="Courier New" w:hAnsi="Courier New" w:cs="Courier New" w:hint="default"/>
      </w:rPr>
    </w:lvl>
    <w:lvl w:ilvl="2" w:tplc="D9784E48" w:tentative="1">
      <w:start w:val="1"/>
      <w:numFmt w:val="bullet"/>
      <w:lvlText w:val=""/>
      <w:lvlJc w:val="left"/>
      <w:pPr>
        <w:ind w:left="2160" w:hanging="360"/>
      </w:pPr>
      <w:rPr>
        <w:rFonts w:ascii="Wingdings" w:hAnsi="Wingdings" w:hint="default"/>
      </w:rPr>
    </w:lvl>
    <w:lvl w:ilvl="3" w:tplc="A25AC4EA" w:tentative="1">
      <w:start w:val="1"/>
      <w:numFmt w:val="bullet"/>
      <w:lvlText w:val=""/>
      <w:lvlJc w:val="left"/>
      <w:pPr>
        <w:ind w:left="2880" w:hanging="360"/>
      </w:pPr>
      <w:rPr>
        <w:rFonts w:ascii="Symbol" w:hAnsi="Symbol" w:hint="default"/>
      </w:rPr>
    </w:lvl>
    <w:lvl w:ilvl="4" w:tplc="D3CA8F4E" w:tentative="1">
      <w:start w:val="1"/>
      <w:numFmt w:val="bullet"/>
      <w:lvlText w:val="o"/>
      <w:lvlJc w:val="left"/>
      <w:pPr>
        <w:ind w:left="3600" w:hanging="360"/>
      </w:pPr>
      <w:rPr>
        <w:rFonts w:ascii="Courier New" w:hAnsi="Courier New" w:cs="Courier New" w:hint="default"/>
      </w:rPr>
    </w:lvl>
    <w:lvl w:ilvl="5" w:tplc="310CFFA6" w:tentative="1">
      <w:start w:val="1"/>
      <w:numFmt w:val="bullet"/>
      <w:lvlText w:val=""/>
      <w:lvlJc w:val="left"/>
      <w:pPr>
        <w:ind w:left="4320" w:hanging="360"/>
      </w:pPr>
      <w:rPr>
        <w:rFonts w:ascii="Wingdings" w:hAnsi="Wingdings" w:hint="default"/>
      </w:rPr>
    </w:lvl>
    <w:lvl w:ilvl="6" w:tplc="3D2650F8" w:tentative="1">
      <w:start w:val="1"/>
      <w:numFmt w:val="bullet"/>
      <w:lvlText w:val=""/>
      <w:lvlJc w:val="left"/>
      <w:pPr>
        <w:ind w:left="5040" w:hanging="360"/>
      </w:pPr>
      <w:rPr>
        <w:rFonts w:ascii="Symbol" w:hAnsi="Symbol" w:hint="default"/>
      </w:rPr>
    </w:lvl>
    <w:lvl w:ilvl="7" w:tplc="BA10A404" w:tentative="1">
      <w:start w:val="1"/>
      <w:numFmt w:val="bullet"/>
      <w:lvlText w:val="o"/>
      <w:lvlJc w:val="left"/>
      <w:pPr>
        <w:ind w:left="5760" w:hanging="360"/>
      </w:pPr>
      <w:rPr>
        <w:rFonts w:ascii="Courier New" w:hAnsi="Courier New" w:cs="Courier New" w:hint="default"/>
      </w:rPr>
    </w:lvl>
    <w:lvl w:ilvl="8" w:tplc="B3BE246C" w:tentative="1">
      <w:start w:val="1"/>
      <w:numFmt w:val="bullet"/>
      <w:lvlText w:val=""/>
      <w:lvlJc w:val="left"/>
      <w:pPr>
        <w:ind w:left="6480" w:hanging="360"/>
      </w:pPr>
      <w:rPr>
        <w:rFonts w:ascii="Wingdings" w:hAnsi="Wingdings" w:hint="default"/>
      </w:rPr>
    </w:lvl>
  </w:abstractNum>
  <w:abstractNum w:abstractNumId="7" w15:restartNumberingAfterBreak="0">
    <w:nsid w:val="192B334B"/>
    <w:multiLevelType w:val="hybridMultilevel"/>
    <w:tmpl w:val="BD0E57C2"/>
    <w:lvl w:ilvl="0" w:tplc="7382B1FC">
      <w:start w:val="1"/>
      <w:numFmt w:val="bullet"/>
      <w:lvlText w:val=""/>
      <w:lvlJc w:val="left"/>
      <w:pPr>
        <w:ind w:left="720" w:hanging="360"/>
      </w:pPr>
      <w:rPr>
        <w:rFonts w:ascii="Symbol" w:hAnsi="Symbol" w:hint="default"/>
      </w:rPr>
    </w:lvl>
    <w:lvl w:ilvl="1" w:tplc="C352C71C" w:tentative="1">
      <w:start w:val="1"/>
      <w:numFmt w:val="bullet"/>
      <w:lvlText w:val="o"/>
      <w:lvlJc w:val="left"/>
      <w:pPr>
        <w:ind w:left="1440" w:hanging="360"/>
      </w:pPr>
      <w:rPr>
        <w:rFonts w:ascii="Courier New" w:hAnsi="Courier New" w:cs="Courier New" w:hint="default"/>
      </w:rPr>
    </w:lvl>
    <w:lvl w:ilvl="2" w:tplc="EF1EED40" w:tentative="1">
      <w:start w:val="1"/>
      <w:numFmt w:val="bullet"/>
      <w:lvlText w:val=""/>
      <w:lvlJc w:val="left"/>
      <w:pPr>
        <w:ind w:left="2160" w:hanging="360"/>
      </w:pPr>
      <w:rPr>
        <w:rFonts w:ascii="Wingdings" w:hAnsi="Wingdings" w:hint="default"/>
      </w:rPr>
    </w:lvl>
    <w:lvl w:ilvl="3" w:tplc="39AAA546" w:tentative="1">
      <w:start w:val="1"/>
      <w:numFmt w:val="bullet"/>
      <w:lvlText w:val=""/>
      <w:lvlJc w:val="left"/>
      <w:pPr>
        <w:ind w:left="2880" w:hanging="360"/>
      </w:pPr>
      <w:rPr>
        <w:rFonts w:ascii="Symbol" w:hAnsi="Symbol" w:hint="default"/>
      </w:rPr>
    </w:lvl>
    <w:lvl w:ilvl="4" w:tplc="D6646FC2" w:tentative="1">
      <w:start w:val="1"/>
      <w:numFmt w:val="bullet"/>
      <w:lvlText w:val="o"/>
      <w:lvlJc w:val="left"/>
      <w:pPr>
        <w:ind w:left="3600" w:hanging="360"/>
      </w:pPr>
      <w:rPr>
        <w:rFonts w:ascii="Courier New" w:hAnsi="Courier New" w:cs="Courier New" w:hint="default"/>
      </w:rPr>
    </w:lvl>
    <w:lvl w:ilvl="5" w:tplc="EDC40DA2" w:tentative="1">
      <w:start w:val="1"/>
      <w:numFmt w:val="bullet"/>
      <w:lvlText w:val=""/>
      <w:lvlJc w:val="left"/>
      <w:pPr>
        <w:ind w:left="4320" w:hanging="360"/>
      </w:pPr>
      <w:rPr>
        <w:rFonts w:ascii="Wingdings" w:hAnsi="Wingdings" w:hint="default"/>
      </w:rPr>
    </w:lvl>
    <w:lvl w:ilvl="6" w:tplc="48F41276" w:tentative="1">
      <w:start w:val="1"/>
      <w:numFmt w:val="bullet"/>
      <w:lvlText w:val=""/>
      <w:lvlJc w:val="left"/>
      <w:pPr>
        <w:ind w:left="5040" w:hanging="360"/>
      </w:pPr>
      <w:rPr>
        <w:rFonts w:ascii="Symbol" w:hAnsi="Symbol" w:hint="default"/>
      </w:rPr>
    </w:lvl>
    <w:lvl w:ilvl="7" w:tplc="7D72E744" w:tentative="1">
      <w:start w:val="1"/>
      <w:numFmt w:val="bullet"/>
      <w:lvlText w:val="o"/>
      <w:lvlJc w:val="left"/>
      <w:pPr>
        <w:ind w:left="5760" w:hanging="360"/>
      </w:pPr>
      <w:rPr>
        <w:rFonts w:ascii="Courier New" w:hAnsi="Courier New" w:cs="Courier New" w:hint="default"/>
      </w:rPr>
    </w:lvl>
    <w:lvl w:ilvl="8" w:tplc="9AD20290" w:tentative="1">
      <w:start w:val="1"/>
      <w:numFmt w:val="bullet"/>
      <w:lvlText w:val=""/>
      <w:lvlJc w:val="left"/>
      <w:pPr>
        <w:ind w:left="6480" w:hanging="360"/>
      </w:pPr>
      <w:rPr>
        <w:rFonts w:ascii="Wingdings" w:hAnsi="Wingdings" w:hint="default"/>
      </w:rPr>
    </w:lvl>
  </w:abstractNum>
  <w:abstractNum w:abstractNumId="8" w15:restartNumberingAfterBreak="0">
    <w:nsid w:val="1C215629"/>
    <w:multiLevelType w:val="hybridMultilevel"/>
    <w:tmpl w:val="608AF84A"/>
    <w:lvl w:ilvl="0" w:tplc="06B0DAA2">
      <w:start w:val="1"/>
      <w:numFmt w:val="bullet"/>
      <w:lvlText w:val=""/>
      <w:lvlJc w:val="left"/>
      <w:pPr>
        <w:ind w:left="1440" w:hanging="360"/>
      </w:pPr>
      <w:rPr>
        <w:rFonts w:ascii="Symbol" w:hAnsi="Symbol" w:hint="default"/>
      </w:rPr>
    </w:lvl>
    <w:lvl w:ilvl="1" w:tplc="2202F576" w:tentative="1">
      <w:start w:val="1"/>
      <w:numFmt w:val="bullet"/>
      <w:lvlText w:val="o"/>
      <w:lvlJc w:val="left"/>
      <w:pPr>
        <w:ind w:left="2160" w:hanging="360"/>
      </w:pPr>
      <w:rPr>
        <w:rFonts w:ascii="Courier New" w:hAnsi="Courier New" w:cs="Courier New" w:hint="default"/>
      </w:rPr>
    </w:lvl>
    <w:lvl w:ilvl="2" w:tplc="4BB00F72" w:tentative="1">
      <w:start w:val="1"/>
      <w:numFmt w:val="bullet"/>
      <w:lvlText w:val=""/>
      <w:lvlJc w:val="left"/>
      <w:pPr>
        <w:ind w:left="2880" w:hanging="360"/>
      </w:pPr>
      <w:rPr>
        <w:rFonts w:ascii="Wingdings" w:hAnsi="Wingdings" w:hint="default"/>
      </w:rPr>
    </w:lvl>
    <w:lvl w:ilvl="3" w:tplc="0896B7B4" w:tentative="1">
      <w:start w:val="1"/>
      <w:numFmt w:val="bullet"/>
      <w:lvlText w:val=""/>
      <w:lvlJc w:val="left"/>
      <w:pPr>
        <w:ind w:left="3600" w:hanging="360"/>
      </w:pPr>
      <w:rPr>
        <w:rFonts w:ascii="Symbol" w:hAnsi="Symbol" w:hint="default"/>
      </w:rPr>
    </w:lvl>
    <w:lvl w:ilvl="4" w:tplc="1414CBC6" w:tentative="1">
      <w:start w:val="1"/>
      <w:numFmt w:val="bullet"/>
      <w:lvlText w:val="o"/>
      <w:lvlJc w:val="left"/>
      <w:pPr>
        <w:ind w:left="4320" w:hanging="360"/>
      </w:pPr>
      <w:rPr>
        <w:rFonts w:ascii="Courier New" w:hAnsi="Courier New" w:cs="Courier New" w:hint="default"/>
      </w:rPr>
    </w:lvl>
    <w:lvl w:ilvl="5" w:tplc="0554A210" w:tentative="1">
      <w:start w:val="1"/>
      <w:numFmt w:val="bullet"/>
      <w:lvlText w:val=""/>
      <w:lvlJc w:val="left"/>
      <w:pPr>
        <w:ind w:left="5040" w:hanging="360"/>
      </w:pPr>
      <w:rPr>
        <w:rFonts w:ascii="Wingdings" w:hAnsi="Wingdings" w:hint="default"/>
      </w:rPr>
    </w:lvl>
    <w:lvl w:ilvl="6" w:tplc="DA662514" w:tentative="1">
      <w:start w:val="1"/>
      <w:numFmt w:val="bullet"/>
      <w:lvlText w:val=""/>
      <w:lvlJc w:val="left"/>
      <w:pPr>
        <w:ind w:left="5760" w:hanging="360"/>
      </w:pPr>
      <w:rPr>
        <w:rFonts w:ascii="Symbol" w:hAnsi="Symbol" w:hint="default"/>
      </w:rPr>
    </w:lvl>
    <w:lvl w:ilvl="7" w:tplc="B71A0CF4" w:tentative="1">
      <w:start w:val="1"/>
      <w:numFmt w:val="bullet"/>
      <w:lvlText w:val="o"/>
      <w:lvlJc w:val="left"/>
      <w:pPr>
        <w:ind w:left="6480" w:hanging="360"/>
      </w:pPr>
      <w:rPr>
        <w:rFonts w:ascii="Courier New" w:hAnsi="Courier New" w:cs="Courier New" w:hint="default"/>
      </w:rPr>
    </w:lvl>
    <w:lvl w:ilvl="8" w:tplc="3EEA139E" w:tentative="1">
      <w:start w:val="1"/>
      <w:numFmt w:val="bullet"/>
      <w:lvlText w:val=""/>
      <w:lvlJc w:val="left"/>
      <w:pPr>
        <w:ind w:left="7200" w:hanging="360"/>
      </w:pPr>
      <w:rPr>
        <w:rFonts w:ascii="Wingdings" w:hAnsi="Wingdings" w:hint="default"/>
      </w:rPr>
    </w:lvl>
  </w:abstractNum>
  <w:abstractNum w:abstractNumId="9"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DB483D"/>
    <w:multiLevelType w:val="hybridMultilevel"/>
    <w:tmpl w:val="320E9EE0"/>
    <w:lvl w:ilvl="0" w:tplc="F558B6CA">
      <w:start w:val="1"/>
      <w:numFmt w:val="bullet"/>
      <w:lvlText w:val=""/>
      <w:lvlJc w:val="left"/>
      <w:pPr>
        <w:ind w:left="720" w:hanging="360"/>
      </w:pPr>
      <w:rPr>
        <w:rFonts w:ascii="Symbol" w:hAnsi="Symbol" w:hint="default"/>
      </w:rPr>
    </w:lvl>
    <w:lvl w:ilvl="1" w:tplc="099AB812" w:tentative="1">
      <w:start w:val="1"/>
      <w:numFmt w:val="bullet"/>
      <w:lvlText w:val="o"/>
      <w:lvlJc w:val="left"/>
      <w:pPr>
        <w:ind w:left="1440" w:hanging="360"/>
      </w:pPr>
      <w:rPr>
        <w:rFonts w:ascii="Courier New" w:hAnsi="Courier New" w:cs="Courier New" w:hint="default"/>
      </w:rPr>
    </w:lvl>
    <w:lvl w:ilvl="2" w:tplc="08143E4E" w:tentative="1">
      <w:start w:val="1"/>
      <w:numFmt w:val="bullet"/>
      <w:lvlText w:val=""/>
      <w:lvlJc w:val="left"/>
      <w:pPr>
        <w:ind w:left="2160" w:hanging="360"/>
      </w:pPr>
      <w:rPr>
        <w:rFonts w:ascii="Wingdings" w:hAnsi="Wingdings" w:hint="default"/>
      </w:rPr>
    </w:lvl>
    <w:lvl w:ilvl="3" w:tplc="C268A65C" w:tentative="1">
      <w:start w:val="1"/>
      <w:numFmt w:val="bullet"/>
      <w:lvlText w:val=""/>
      <w:lvlJc w:val="left"/>
      <w:pPr>
        <w:ind w:left="2880" w:hanging="360"/>
      </w:pPr>
      <w:rPr>
        <w:rFonts w:ascii="Symbol" w:hAnsi="Symbol" w:hint="default"/>
      </w:rPr>
    </w:lvl>
    <w:lvl w:ilvl="4" w:tplc="A1248E5E" w:tentative="1">
      <w:start w:val="1"/>
      <w:numFmt w:val="bullet"/>
      <w:lvlText w:val="o"/>
      <w:lvlJc w:val="left"/>
      <w:pPr>
        <w:ind w:left="3600" w:hanging="360"/>
      </w:pPr>
      <w:rPr>
        <w:rFonts w:ascii="Courier New" w:hAnsi="Courier New" w:cs="Courier New" w:hint="default"/>
      </w:rPr>
    </w:lvl>
    <w:lvl w:ilvl="5" w:tplc="2578F880" w:tentative="1">
      <w:start w:val="1"/>
      <w:numFmt w:val="bullet"/>
      <w:lvlText w:val=""/>
      <w:lvlJc w:val="left"/>
      <w:pPr>
        <w:ind w:left="4320" w:hanging="360"/>
      </w:pPr>
      <w:rPr>
        <w:rFonts w:ascii="Wingdings" w:hAnsi="Wingdings" w:hint="default"/>
      </w:rPr>
    </w:lvl>
    <w:lvl w:ilvl="6" w:tplc="DA1AC2C2" w:tentative="1">
      <w:start w:val="1"/>
      <w:numFmt w:val="bullet"/>
      <w:lvlText w:val=""/>
      <w:lvlJc w:val="left"/>
      <w:pPr>
        <w:ind w:left="5040" w:hanging="360"/>
      </w:pPr>
      <w:rPr>
        <w:rFonts w:ascii="Symbol" w:hAnsi="Symbol" w:hint="default"/>
      </w:rPr>
    </w:lvl>
    <w:lvl w:ilvl="7" w:tplc="10669C3C" w:tentative="1">
      <w:start w:val="1"/>
      <w:numFmt w:val="bullet"/>
      <w:lvlText w:val="o"/>
      <w:lvlJc w:val="left"/>
      <w:pPr>
        <w:ind w:left="5760" w:hanging="360"/>
      </w:pPr>
      <w:rPr>
        <w:rFonts w:ascii="Courier New" w:hAnsi="Courier New" w:cs="Courier New" w:hint="default"/>
      </w:rPr>
    </w:lvl>
    <w:lvl w:ilvl="8" w:tplc="2BD02F7C" w:tentative="1">
      <w:start w:val="1"/>
      <w:numFmt w:val="bullet"/>
      <w:lvlText w:val=""/>
      <w:lvlJc w:val="left"/>
      <w:pPr>
        <w:ind w:left="6480" w:hanging="360"/>
      </w:pPr>
      <w:rPr>
        <w:rFonts w:ascii="Wingdings" w:hAnsi="Wingdings" w:hint="default"/>
      </w:rPr>
    </w:lvl>
  </w:abstractNum>
  <w:abstractNum w:abstractNumId="12" w15:restartNumberingAfterBreak="0">
    <w:nsid w:val="2D2C2BDE"/>
    <w:multiLevelType w:val="hybridMultilevel"/>
    <w:tmpl w:val="2F286EE6"/>
    <w:lvl w:ilvl="0" w:tplc="08090001">
      <w:start w:val="1"/>
      <w:numFmt w:val="bullet"/>
      <w:lvlText w:val=""/>
      <w:lvlJc w:val="left"/>
      <w:pPr>
        <w:ind w:left="720" w:hanging="360"/>
      </w:pPr>
      <w:rPr>
        <w:rFonts w:ascii="Symbol" w:hAnsi="Symbol" w:hint="default"/>
      </w:rPr>
    </w:lvl>
    <w:lvl w:ilvl="1" w:tplc="027E152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C2E27"/>
    <w:multiLevelType w:val="hybridMultilevel"/>
    <w:tmpl w:val="99F6DC30"/>
    <w:lvl w:ilvl="0" w:tplc="DBBA1540">
      <w:start w:val="1"/>
      <w:numFmt w:val="bullet"/>
      <w:lvlText w:val=""/>
      <w:lvlJc w:val="left"/>
      <w:pPr>
        <w:ind w:left="720" w:hanging="360"/>
      </w:pPr>
      <w:rPr>
        <w:rFonts w:ascii="Symbol" w:hAnsi="Symbol" w:hint="default"/>
      </w:rPr>
    </w:lvl>
    <w:lvl w:ilvl="1" w:tplc="AFD291C6" w:tentative="1">
      <w:start w:val="1"/>
      <w:numFmt w:val="bullet"/>
      <w:lvlText w:val="o"/>
      <w:lvlJc w:val="left"/>
      <w:pPr>
        <w:ind w:left="1440" w:hanging="360"/>
      </w:pPr>
      <w:rPr>
        <w:rFonts w:ascii="Courier New" w:hAnsi="Courier New" w:cs="Courier New" w:hint="default"/>
      </w:rPr>
    </w:lvl>
    <w:lvl w:ilvl="2" w:tplc="D8F6163E" w:tentative="1">
      <w:start w:val="1"/>
      <w:numFmt w:val="bullet"/>
      <w:lvlText w:val=""/>
      <w:lvlJc w:val="left"/>
      <w:pPr>
        <w:ind w:left="2160" w:hanging="360"/>
      </w:pPr>
      <w:rPr>
        <w:rFonts w:ascii="Wingdings" w:hAnsi="Wingdings" w:hint="default"/>
      </w:rPr>
    </w:lvl>
    <w:lvl w:ilvl="3" w:tplc="89EEE8F8" w:tentative="1">
      <w:start w:val="1"/>
      <w:numFmt w:val="bullet"/>
      <w:lvlText w:val=""/>
      <w:lvlJc w:val="left"/>
      <w:pPr>
        <w:ind w:left="2880" w:hanging="360"/>
      </w:pPr>
      <w:rPr>
        <w:rFonts w:ascii="Symbol" w:hAnsi="Symbol" w:hint="default"/>
      </w:rPr>
    </w:lvl>
    <w:lvl w:ilvl="4" w:tplc="FB2415B2" w:tentative="1">
      <w:start w:val="1"/>
      <w:numFmt w:val="bullet"/>
      <w:lvlText w:val="o"/>
      <w:lvlJc w:val="left"/>
      <w:pPr>
        <w:ind w:left="3600" w:hanging="360"/>
      </w:pPr>
      <w:rPr>
        <w:rFonts w:ascii="Courier New" w:hAnsi="Courier New" w:cs="Courier New" w:hint="default"/>
      </w:rPr>
    </w:lvl>
    <w:lvl w:ilvl="5" w:tplc="98A2221E" w:tentative="1">
      <w:start w:val="1"/>
      <w:numFmt w:val="bullet"/>
      <w:lvlText w:val=""/>
      <w:lvlJc w:val="left"/>
      <w:pPr>
        <w:ind w:left="4320" w:hanging="360"/>
      </w:pPr>
      <w:rPr>
        <w:rFonts w:ascii="Wingdings" w:hAnsi="Wingdings" w:hint="default"/>
      </w:rPr>
    </w:lvl>
    <w:lvl w:ilvl="6" w:tplc="23FE31C6" w:tentative="1">
      <w:start w:val="1"/>
      <w:numFmt w:val="bullet"/>
      <w:lvlText w:val=""/>
      <w:lvlJc w:val="left"/>
      <w:pPr>
        <w:ind w:left="5040" w:hanging="360"/>
      </w:pPr>
      <w:rPr>
        <w:rFonts w:ascii="Symbol" w:hAnsi="Symbol" w:hint="default"/>
      </w:rPr>
    </w:lvl>
    <w:lvl w:ilvl="7" w:tplc="E38C327E" w:tentative="1">
      <w:start w:val="1"/>
      <w:numFmt w:val="bullet"/>
      <w:lvlText w:val="o"/>
      <w:lvlJc w:val="left"/>
      <w:pPr>
        <w:ind w:left="5760" w:hanging="360"/>
      </w:pPr>
      <w:rPr>
        <w:rFonts w:ascii="Courier New" w:hAnsi="Courier New" w:cs="Courier New" w:hint="default"/>
      </w:rPr>
    </w:lvl>
    <w:lvl w:ilvl="8" w:tplc="96B87EF8" w:tentative="1">
      <w:start w:val="1"/>
      <w:numFmt w:val="bullet"/>
      <w:lvlText w:val=""/>
      <w:lvlJc w:val="left"/>
      <w:pPr>
        <w:ind w:left="6480" w:hanging="360"/>
      </w:pPr>
      <w:rPr>
        <w:rFonts w:ascii="Wingdings" w:hAnsi="Wingdings" w:hint="default"/>
      </w:rPr>
    </w:lvl>
  </w:abstractNum>
  <w:abstractNum w:abstractNumId="14"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5" w15:restartNumberingAfterBreak="0">
    <w:nsid w:val="348D3415"/>
    <w:multiLevelType w:val="hybridMultilevel"/>
    <w:tmpl w:val="6C4293DE"/>
    <w:lvl w:ilvl="0" w:tplc="BF6C396A">
      <w:start w:val="1"/>
      <w:numFmt w:val="bullet"/>
      <w:lvlText w:val=""/>
      <w:lvlJc w:val="left"/>
      <w:pPr>
        <w:ind w:left="720" w:hanging="360"/>
      </w:pPr>
      <w:rPr>
        <w:rFonts w:ascii="Symbol" w:hAnsi="Symbol" w:hint="default"/>
      </w:rPr>
    </w:lvl>
    <w:lvl w:ilvl="1" w:tplc="EA820C0C" w:tentative="1">
      <w:start w:val="1"/>
      <w:numFmt w:val="bullet"/>
      <w:lvlText w:val="o"/>
      <w:lvlJc w:val="left"/>
      <w:pPr>
        <w:ind w:left="1440" w:hanging="360"/>
      </w:pPr>
      <w:rPr>
        <w:rFonts w:ascii="Courier New" w:hAnsi="Courier New" w:cs="Courier New" w:hint="default"/>
      </w:rPr>
    </w:lvl>
    <w:lvl w:ilvl="2" w:tplc="ADE25A6A" w:tentative="1">
      <w:start w:val="1"/>
      <w:numFmt w:val="bullet"/>
      <w:lvlText w:val=""/>
      <w:lvlJc w:val="left"/>
      <w:pPr>
        <w:ind w:left="2160" w:hanging="360"/>
      </w:pPr>
      <w:rPr>
        <w:rFonts w:ascii="Wingdings" w:hAnsi="Wingdings" w:hint="default"/>
      </w:rPr>
    </w:lvl>
    <w:lvl w:ilvl="3" w:tplc="25B886A4" w:tentative="1">
      <w:start w:val="1"/>
      <w:numFmt w:val="bullet"/>
      <w:lvlText w:val=""/>
      <w:lvlJc w:val="left"/>
      <w:pPr>
        <w:ind w:left="2880" w:hanging="360"/>
      </w:pPr>
      <w:rPr>
        <w:rFonts w:ascii="Symbol" w:hAnsi="Symbol" w:hint="default"/>
      </w:rPr>
    </w:lvl>
    <w:lvl w:ilvl="4" w:tplc="A42E1980" w:tentative="1">
      <w:start w:val="1"/>
      <w:numFmt w:val="bullet"/>
      <w:lvlText w:val="o"/>
      <w:lvlJc w:val="left"/>
      <w:pPr>
        <w:ind w:left="3600" w:hanging="360"/>
      </w:pPr>
      <w:rPr>
        <w:rFonts w:ascii="Courier New" w:hAnsi="Courier New" w:cs="Courier New" w:hint="default"/>
      </w:rPr>
    </w:lvl>
    <w:lvl w:ilvl="5" w:tplc="C1FA36AE" w:tentative="1">
      <w:start w:val="1"/>
      <w:numFmt w:val="bullet"/>
      <w:lvlText w:val=""/>
      <w:lvlJc w:val="left"/>
      <w:pPr>
        <w:ind w:left="4320" w:hanging="360"/>
      </w:pPr>
      <w:rPr>
        <w:rFonts w:ascii="Wingdings" w:hAnsi="Wingdings" w:hint="default"/>
      </w:rPr>
    </w:lvl>
    <w:lvl w:ilvl="6" w:tplc="FDFC742C" w:tentative="1">
      <w:start w:val="1"/>
      <w:numFmt w:val="bullet"/>
      <w:lvlText w:val=""/>
      <w:lvlJc w:val="left"/>
      <w:pPr>
        <w:ind w:left="5040" w:hanging="360"/>
      </w:pPr>
      <w:rPr>
        <w:rFonts w:ascii="Symbol" w:hAnsi="Symbol" w:hint="default"/>
      </w:rPr>
    </w:lvl>
    <w:lvl w:ilvl="7" w:tplc="3EDCF8CC" w:tentative="1">
      <w:start w:val="1"/>
      <w:numFmt w:val="bullet"/>
      <w:lvlText w:val="o"/>
      <w:lvlJc w:val="left"/>
      <w:pPr>
        <w:ind w:left="5760" w:hanging="360"/>
      </w:pPr>
      <w:rPr>
        <w:rFonts w:ascii="Courier New" w:hAnsi="Courier New" w:cs="Courier New" w:hint="default"/>
      </w:rPr>
    </w:lvl>
    <w:lvl w:ilvl="8" w:tplc="635EAADC" w:tentative="1">
      <w:start w:val="1"/>
      <w:numFmt w:val="bullet"/>
      <w:lvlText w:val=""/>
      <w:lvlJc w:val="left"/>
      <w:pPr>
        <w:ind w:left="6480" w:hanging="360"/>
      </w:pPr>
      <w:rPr>
        <w:rFonts w:ascii="Wingdings" w:hAnsi="Wingdings" w:hint="default"/>
      </w:rPr>
    </w:lvl>
  </w:abstractNum>
  <w:abstractNum w:abstractNumId="16" w15:restartNumberingAfterBreak="0">
    <w:nsid w:val="3B403C4B"/>
    <w:multiLevelType w:val="hybridMultilevel"/>
    <w:tmpl w:val="703ADE2C"/>
    <w:lvl w:ilvl="0" w:tplc="3252E994">
      <w:start w:val="1"/>
      <w:numFmt w:val="bullet"/>
      <w:lvlText w:val=""/>
      <w:lvlJc w:val="left"/>
      <w:pPr>
        <w:ind w:left="1080" w:hanging="360"/>
      </w:pPr>
      <w:rPr>
        <w:rFonts w:ascii="Symbol" w:hAnsi="Symbol" w:hint="default"/>
      </w:rPr>
    </w:lvl>
    <w:lvl w:ilvl="1" w:tplc="752A315E" w:tentative="1">
      <w:start w:val="1"/>
      <w:numFmt w:val="bullet"/>
      <w:lvlText w:val="o"/>
      <w:lvlJc w:val="left"/>
      <w:pPr>
        <w:ind w:left="1800" w:hanging="360"/>
      </w:pPr>
      <w:rPr>
        <w:rFonts w:ascii="Courier New" w:hAnsi="Courier New" w:cs="Courier New" w:hint="default"/>
      </w:rPr>
    </w:lvl>
    <w:lvl w:ilvl="2" w:tplc="74067A5A" w:tentative="1">
      <w:start w:val="1"/>
      <w:numFmt w:val="bullet"/>
      <w:lvlText w:val=""/>
      <w:lvlJc w:val="left"/>
      <w:pPr>
        <w:ind w:left="2520" w:hanging="360"/>
      </w:pPr>
      <w:rPr>
        <w:rFonts w:ascii="Wingdings" w:hAnsi="Wingdings" w:hint="default"/>
      </w:rPr>
    </w:lvl>
    <w:lvl w:ilvl="3" w:tplc="5890F4AE" w:tentative="1">
      <w:start w:val="1"/>
      <w:numFmt w:val="bullet"/>
      <w:lvlText w:val=""/>
      <w:lvlJc w:val="left"/>
      <w:pPr>
        <w:ind w:left="3240" w:hanging="360"/>
      </w:pPr>
      <w:rPr>
        <w:rFonts w:ascii="Symbol" w:hAnsi="Symbol" w:hint="default"/>
      </w:rPr>
    </w:lvl>
    <w:lvl w:ilvl="4" w:tplc="4C14F222" w:tentative="1">
      <w:start w:val="1"/>
      <w:numFmt w:val="bullet"/>
      <w:lvlText w:val="o"/>
      <w:lvlJc w:val="left"/>
      <w:pPr>
        <w:ind w:left="3960" w:hanging="360"/>
      </w:pPr>
      <w:rPr>
        <w:rFonts w:ascii="Courier New" w:hAnsi="Courier New" w:cs="Courier New" w:hint="default"/>
      </w:rPr>
    </w:lvl>
    <w:lvl w:ilvl="5" w:tplc="92D4656C" w:tentative="1">
      <w:start w:val="1"/>
      <w:numFmt w:val="bullet"/>
      <w:lvlText w:val=""/>
      <w:lvlJc w:val="left"/>
      <w:pPr>
        <w:ind w:left="4680" w:hanging="360"/>
      </w:pPr>
      <w:rPr>
        <w:rFonts w:ascii="Wingdings" w:hAnsi="Wingdings" w:hint="default"/>
      </w:rPr>
    </w:lvl>
    <w:lvl w:ilvl="6" w:tplc="76DA137C" w:tentative="1">
      <w:start w:val="1"/>
      <w:numFmt w:val="bullet"/>
      <w:lvlText w:val=""/>
      <w:lvlJc w:val="left"/>
      <w:pPr>
        <w:ind w:left="5400" w:hanging="360"/>
      </w:pPr>
      <w:rPr>
        <w:rFonts w:ascii="Symbol" w:hAnsi="Symbol" w:hint="default"/>
      </w:rPr>
    </w:lvl>
    <w:lvl w:ilvl="7" w:tplc="D0AAA77C" w:tentative="1">
      <w:start w:val="1"/>
      <w:numFmt w:val="bullet"/>
      <w:lvlText w:val="o"/>
      <w:lvlJc w:val="left"/>
      <w:pPr>
        <w:ind w:left="6120" w:hanging="360"/>
      </w:pPr>
      <w:rPr>
        <w:rFonts w:ascii="Courier New" w:hAnsi="Courier New" w:cs="Courier New" w:hint="default"/>
      </w:rPr>
    </w:lvl>
    <w:lvl w:ilvl="8" w:tplc="BCA6A95E" w:tentative="1">
      <w:start w:val="1"/>
      <w:numFmt w:val="bullet"/>
      <w:lvlText w:val=""/>
      <w:lvlJc w:val="left"/>
      <w:pPr>
        <w:ind w:left="6840" w:hanging="360"/>
      </w:pPr>
      <w:rPr>
        <w:rFonts w:ascii="Wingdings" w:hAnsi="Wingdings" w:hint="default"/>
      </w:rPr>
    </w:lvl>
  </w:abstractNum>
  <w:abstractNum w:abstractNumId="17" w15:restartNumberingAfterBreak="0">
    <w:nsid w:val="3D40745B"/>
    <w:multiLevelType w:val="hybridMultilevel"/>
    <w:tmpl w:val="E0D6F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9F159B"/>
    <w:multiLevelType w:val="hybridMultilevel"/>
    <w:tmpl w:val="1612FF22"/>
    <w:lvl w:ilvl="0" w:tplc="AA2E40F0">
      <w:start w:val="1"/>
      <w:numFmt w:val="bullet"/>
      <w:lvlText w:val=""/>
      <w:lvlJc w:val="left"/>
      <w:pPr>
        <w:ind w:left="720" w:hanging="360"/>
      </w:pPr>
      <w:rPr>
        <w:rFonts w:ascii="Symbol" w:hAnsi="Symbol" w:hint="default"/>
      </w:rPr>
    </w:lvl>
    <w:lvl w:ilvl="1" w:tplc="9676991A" w:tentative="1">
      <w:start w:val="1"/>
      <w:numFmt w:val="bullet"/>
      <w:lvlText w:val="o"/>
      <w:lvlJc w:val="left"/>
      <w:pPr>
        <w:ind w:left="1440" w:hanging="360"/>
      </w:pPr>
      <w:rPr>
        <w:rFonts w:ascii="Courier New" w:hAnsi="Courier New" w:cs="Courier New" w:hint="default"/>
      </w:rPr>
    </w:lvl>
    <w:lvl w:ilvl="2" w:tplc="F59052B8" w:tentative="1">
      <w:start w:val="1"/>
      <w:numFmt w:val="bullet"/>
      <w:lvlText w:val=""/>
      <w:lvlJc w:val="left"/>
      <w:pPr>
        <w:ind w:left="2160" w:hanging="360"/>
      </w:pPr>
      <w:rPr>
        <w:rFonts w:ascii="Wingdings" w:hAnsi="Wingdings" w:hint="default"/>
      </w:rPr>
    </w:lvl>
    <w:lvl w:ilvl="3" w:tplc="AFD2A710" w:tentative="1">
      <w:start w:val="1"/>
      <w:numFmt w:val="bullet"/>
      <w:lvlText w:val=""/>
      <w:lvlJc w:val="left"/>
      <w:pPr>
        <w:ind w:left="2880" w:hanging="360"/>
      </w:pPr>
      <w:rPr>
        <w:rFonts w:ascii="Symbol" w:hAnsi="Symbol" w:hint="default"/>
      </w:rPr>
    </w:lvl>
    <w:lvl w:ilvl="4" w:tplc="973A280E" w:tentative="1">
      <w:start w:val="1"/>
      <w:numFmt w:val="bullet"/>
      <w:lvlText w:val="o"/>
      <w:lvlJc w:val="left"/>
      <w:pPr>
        <w:ind w:left="3600" w:hanging="360"/>
      </w:pPr>
      <w:rPr>
        <w:rFonts w:ascii="Courier New" w:hAnsi="Courier New" w:cs="Courier New" w:hint="default"/>
      </w:rPr>
    </w:lvl>
    <w:lvl w:ilvl="5" w:tplc="178E18BE" w:tentative="1">
      <w:start w:val="1"/>
      <w:numFmt w:val="bullet"/>
      <w:lvlText w:val=""/>
      <w:lvlJc w:val="left"/>
      <w:pPr>
        <w:ind w:left="4320" w:hanging="360"/>
      </w:pPr>
      <w:rPr>
        <w:rFonts w:ascii="Wingdings" w:hAnsi="Wingdings" w:hint="default"/>
      </w:rPr>
    </w:lvl>
    <w:lvl w:ilvl="6" w:tplc="7632DC26" w:tentative="1">
      <w:start w:val="1"/>
      <w:numFmt w:val="bullet"/>
      <w:lvlText w:val=""/>
      <w:lvlJc w:val="left"/>
      <w:pPr>
        <w:ind w:left="5040" w:hanging="360"/>
      </w:pPr>
      <w:rPr>
        <w:rFonts w:ascii="Symbol" w:hAnsi="Symbol" w:hint="default"/>
      </w:rPr>
    </w:lvl>
    <w:lvl w:ilvl="7" w:tplc="5A9A334A" w:tentative="1">
      <w:start w:val="1"/>
      <w:numFmt w:val="bullet"/>
      <w:lvlText w:val="o"/>
      <w:lvlJc w:val="left"/>
      <w:pPr>
        <w:ind w:left="5760" w:hanging="360"/>
      </w:pPr>
      <w:rPr>
        <w:rFonts w:ascii="Courier New" w:hAnsi="Courier New" w:cs="Courier New" w:hint="default"/>
      </w:rPr>
    </w:lvl>
    <w:lvl w:ilvl="8" w:tplc="F932B080" w:tentative="1">
      <w:start w:val="1"/>
      <w:numFmt w:val="bullet"/>
      <w:lvlText w:val=""/>
      <w:lvlJc w:val="left"/>
      <w:pPr>
        <w:ind w:left="6480" w:hanging="360"/>
      </w:pPr>
      <w:rPr>
        <w:rFonts w:ascii="Wingdings" w:hAnsi="Wingdings" w:hint="default"/>
      </w:rPr>
    </w:lvl>
  </w:abstractNum>
  <w:abstractNum w:abstractNumId="19"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0"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1" w15:restartNumberingAfterBreak="0">
    <w:nsid w:val="584A5BE2"/>
    <w:multiLevelType w:val="hybridMultilevel"/>
    <w:tmpl w:val="8AB6E5B8"/>
    <w:lvl w:ilvl="0" w:tplc="C6541400">
      <w:start w:val="1"/>
      <w:numFmt w:val="bullet"/>
      <w:lvlText w:val=""/>
      <w:lvlJc w:val="left"/>
      <w:pPr>
        <w:ind w:left="1440" w:hanging="360"/>
      </w:pPr>
      <w:rPr>
        <w:rFonts w:ascii="Symbol" w:hAnsi="Symbol" w:hint="default"/>
      </w:rPr>
    </w:lvl>
    <w:lvl w:ilvl="1" w:tplc="A98CE720" w:tentative="1">
      <w:start w:val="1"/>
      <w:numFmt w:val="bullet"/>
      <w:lvlText w:val="o"/>
      <w:lvlJc w:val="left"/>
      <w:pPr>
        <w:ind w:left="2160" w:hanging="360"/>
      </w:pPr>
      <w:rPr>
        <w:rFonts w:ascii="Courier New" w:hAnsi="Courier New" w:cs="Courier New" w:hint="default"/>
      </w:rPr>
    </w:lvl>
    <w:lvl w:ilvl="2" w:tplc="64F8FA94" w:tentative="1">
      <w:start w:val="1"/>
      <w:numFmt w:val="bullet"/>
      <w:lvlText w:val=""/>
      <w:lvlJc w:val="left"/>
      <w:pPr>
        <w:ind w:left="2880" w:hanging="360"/>
      </w:pPr>
      <w:rPr>
        <w:rFonts w:ascii="Wingdings" w:hAnsi="Wingdings" w:hint="default"/>
      </w:rPr>
    </w:lvl>
    <w:lvl w:ilvl="3" w:tplc="BB08AE58" w:tentative="1">
      <w:start w:val="1"/>
      <w:numFmt w:val="bullet"/>
      <w:lvlText w:val=""/>
      <w:lvlJc w:val="left"/>
      <w:pPr>
        <w:ind w:left="3600" w:hanging="360"/>
      </w:pPr>
      <w:rPr>
        <w:rFonts w:ascii="Symbol" w:hAnsi="Symbol" w:hint="default"/>
      </w:rPr>
    </w:lvl>
    <w:lvl w:ilvl="4" w:tplc="D23CC47C" w:tentative="1">
      <w:start w:val="1"/>
      <w:numFmt w:val="bullet"/>
      <w:lvlText w:val="o"/>
      <w:lvlJc w:val="left"/>
      <w:pPr>
        <w:ind w:left="4320" w:hanging="360"/>
      </w:pPr>
      <w:rPr>
        <w:rFonts w:ascii="Courier New" w:hAnsi="Courier New" w:cs="Courier New" w:hint="default"/>
      </w:rPr>
    </w:lvl>
    <w:lvl w:ilvl="5" w:tplc="3E640AB4" w:tentative="1">
      <w:start w:val="1"/>
      <w:numFmt w:val="bullet"/>
      <w:lvlText w:val=""/>
      <w:lvlJc w:val="left"/>
      <w:pPr>
        <w:ind w:left="5040" w:hanging="360"/>
      </w:pPr>
      <w:rPr>
        <w:rFonts w:ascii="Wingdings" w:hAnsi="Wingdings" w:hint="default"/>
      </w:rPr>
    </w:lvl>
    <w:lvl w:ilvl="6" w:tplc="0792EA38" w:tentative="1">
      <w:start w:val="1"/>
      <w:numFmt w:val="bullet"/>
      <w:lvlText w:val=""/>
      <w:lvlJc w:val="left"/>
      <w:pPr>
        <w:ind w:left="5760" w:hanging="360"/>
      </w:pPr>
      <w:rPr>
        <w:rFonts w:ascii="Symbol" w:hAnsi="Symbol" w:hint="default"/>
      </w:rPr>
    </w:lvl>
    <w:lvl w:ilvl="7" w:tplc="FE64CEDC" w:tentative="1">
      <w:start w:val="1"/>
      <w:numFmt w:val="bullet"/>
      <w:lvlText w:val="o"/>
      <w:lvlJc w:val="left"/>
      <w:pPr>
        <w:ind w:left="6480" w:hanging="360"/>
      </w:pPr>
      <w:rPr>
        <w:rFonts w:ascii="Courier New" w:hAnsi="Courier New" w:cs="Courier New" w:hint="default"/>
      </w:rPr>
    </w:lvl>
    <w:lvl w:ilvl="8" w:tplc="632ADB10" w:tentative="1">
      <w:start w:val="1"/>
      <w:numFmt w:val="bullet"/>
      <w:lvlText w:val=""/>
      <w:lvlJc w:val="left"/>
      <w:pPr>
        <w:ind w:left="7200" w:hanging="360"/>
      </w:pPr>
      <w:rPr>
        <w:rFonts w:ascii="Wingdings" w:hAnsi="Wingdings" w:hint="default"/>
      </w:rPr>
    </w:lvl>
  </w:abstractNum>
  <w:abstractNum w:abstractNumId="22" w15:restartNumberingAfterBreak="0">
    <w:nsid w:val="601D72B3"/>
    <w:multiLevelType w:val="hybridMultilevel"/>
    <w:tmpl w:val="8D4C41D6"/>
    <w:lvl w:ilvl="0" w:tplc="04B05400">
      <w:start w:val="1"/>
      <w:numFmt w:val="bullet"/>
      <w:lvlText w:val=""/>
      <w:lvlJc w:val="left"/>
      <w:pPr>
        <w:ind w:left="720" w:hanging="360"/>
      </w:pPr>
      <w:rPr>
        <w:rFonts w:ascii="Symbol" w:hAnsi="Symbol" w:hint="default"/>
        <w:color w:val="auto"/>
      </w:rPr>
    </w:lvl>
    <w:lvl w:ilvl="1" w:tplc="4850B616">
      <w:start w:val="1"/>
      <w:numFmt w:val="bullet"/>
      <w:lvlText w:val="o"/>
      <w:lvlJc w:val="left"/>
      <w:pPr>
        <w:ind w:left="1440" w:hanging="360"/>
      </w:pPr>
      <w:rPr>
        <w:rFonts w:ascii="Courier New" w:hAnsi="Courier New" w:hint="default"/>
      </w:rPr>
    </w:lvl>
    <w:lvl w:ilvl="2" w:tplc="E9C84C54">
      <w:start w:val="1"/>
      <w:numFmt w:val="bullet"/>
      <w:lvlText w:val=""/>
      <w:lvlJc w:val="left"/>
      <w:pPr>
        <w:ind w:left="2160" w:hanging="360"/>
      </w:pPr>
      <w:rPr>
        <w:rFonts w:ascii="Wingdings" w:hAnsi="Wingdings" w:hint="default"/>
      </w:rPr>
    </w:lvl>
    <w:lvl w:ilvl="3" w:tplc="9D60D31E">
      <w:start w:val="1"/>
      <w:numFmt w:val="bullet"/>
      <w:lvlText w:val=""/>
      <w:lvlJc w:val="left"/>
      <w:pPr>
        <w:ind w:left="2880" w:hanging="360"/>
      </w:pPr>
      <w:rPr>
        <w:rFonts w:ascii="Symbol" w:hAnsi="Symbol" w:hint="default"/>
      </w:rPr>
    </w:lvl>
    <w:lvl w:ilvl="4" w:tplc="9E0CC7B2">
      <w:start w:val="1"/>
      <w:numFmt w:val="bullet"/>
      <w:lvlText w:val="o"/>
      <w:lvlJc w:val="left"/>
      <w:pPr>
        <w:ind w:left="3600" w:hanging="360"/>
      </w:pPr>
      <w:rPr>
        <w:rFonts w:ascii="Courier New" w:hAnsi="Courier New" w:hint="default"/>
      </w:rPr>
    </w:lvl>
    <w:lvl w:ilvl="5" w:tplc="ACCEF09A">
      <w:start w:val="1"/>
      <w:numFmt w:val="bullet"/>
      <w:lvlText w:val=""/>
      <w:lvlJc w:val="left"/>
      <w:pPr>
        <w:ind w:left="4320" w:hanging="360"/>
      </w:pPr>
      <w:rPr>
        <w:rFonts w:ascii="Wingdings" w:hAnsi="Wingdings" w:hint="default"/>
      </w:rPr>
    </w:lvl>
    <w:lvl w:ilvl="6" w:tplc="F1060914">
      <w:start w:val="1"/>
      <w:numFmt w:val="bullet"/>
      <w:lvlText w:val=""/>
      <w:lvlJc w:val="left"/>
      <w:pPr>
        <w:ind w:left="5040" w:hanging="360"/>
      </w:pPr>
      <w:rPr>
        <w:rFonts w:ascii="Symbol" w:hAnsi="Symbol" w:hint="default"/>
      </w:rPr>
    </w:lvl>
    <w:lvl w:ilvl="7" w:tplc="A2AC3A74">
      <w:start w:val="1"/>
      <w:numFmt w:val="bullet"/>
      <w:lvlText w:val="o"/>
      <w:lvlJc w:val="left"/>
      <w:pPr>
        <w:ind w:left="5760" w:hanging="360"/>
      </w:pPr>
      <w:rPr>
        <w:rFonts w:ascii="Courier New" w:hAnsi="Courier New" w:hint="default"/>
      </w:rPr>
    </w:lvl>
    <w:lvl w:ilvl="8" w:tplc="06CAF6CA">
      <w:start w:val="1"/>
      <w:numFmt w:val="bullet"/>
      <w:lvlText w:val=""/>
      <w:lvlJc w:val="left"/>
      <w:pPr>
        <w:ind w:left="6480" w:hanging="360"/>
      </w:pPr>
      <w:rPr>
        <w:rFonts w:ascii="Wingdings" w:hAnsi="Wingdings" w:hint="default"/>
      </w:rPr>
    </w:lvl>
  </w:abstractNum>
  <w:abstractNum w:abstractNumId="23" w15:restartNumberingAfterBreak="0">
    <w:nsid w:val="62AD477E"/>
    <w:multiLevelType w:val="multilevel"/>
    <w:tmpl w:val="11D2E85A"/>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137B86"/>
    <w:multiLevelType w:val="hybridMultilevel"/>
    <w:tmpl w:val="1A5A589C"/>
    <w:lvl w:ilvl="0" w:tplc="1BFC0882">
      <w:start w:val="1"/>
      <w:numFmt w:val="decimal"/>
      <w:lvlText w:val="%1."/>
      <w:lvlJc w:val="left"/>
      <w:pPr>
        <w:ind w:left="720" w:hanging="360"/>
      </w:pPr>
    </w:lvl>
    <w:lvl w:ilvl="1" w:tplc="D1ECC81A" w:tentative="1">
      <w:start w:val="1"/>
      <w:numFmt w:val="lowerLetter"/>
      <w:lvlText w:val="%2."/>
      <w:lvlJc w:val="left"/>
      <w:pPr>
        <w:ind w:left="1440" w:hanging="360"/>
      </w:pPr>
    </w:lvl>
    <w:lvl w:ilvl="2" w:tplc="0890BE60" w:tentative="1">
      <w:start w:val="1"/>
      <w:numFmt w:val="lowerRoman"/>
      <w:lvlText w:val="%3."/>
      <w:lvlJc w:val="right"/>
      <w:pPr>
        <w:ind w:left="2160" w:hanging="180"/>
      </w:pPr>
    </w:lvl>
    <w:lvl w:ilvl="3" w:tplc="1DA483BE" w:tentative="1">
      <w:start w:val="1"/>
      <w:numFmt w:val="decimal"/>
      <w:lvlText w:val="%4."/>
      <w:lvlJc w:val="left"/>
      <w:pPr>
        <w:ind w:left="2880" w:hanging="360"/>
      </w:pPr>
    </w:lvl>
    <w:lvl w:ilvl="4" w:tplc="B5225B68" w:tentative="1">
      <w:start w:val="1"/>
      <w:numFmt w:val="lowerLetter"/>
      <w:lvlText w:val="%5."/>
      <w:lvlJc w:val="left"/>
      <w:pPr>
        <w:ind w:left="3600" w:hanging="360"/>
      </w:pPr>
    </w:lvl>
    <w:lvl w:ilvl="5" w:tplc="003A0F2A" w:tentative="1">
      <w:start w:val="1"/>
      <w:numFmt w:val="lowerRoman"/>
      <w:lvlText w:val="%6."/>
      <w:lvlJc w:val="right"/>
      <w:pPr>
        <w:ind w:left="4320" w:hanging="180"/>
      </w:pPr>
    </w:lvl>
    <w:lvl w:ilvl="6" w:tplc="174E946A" w:tentative="1">
      <w:start w:val="1"/>
      <w:numFmt w:val="decimal"/>
      <w:lvlText w:val="%7."/>
      <w:lvlJc w:val="left"/>
      <w:pPr>
        <w:ind w:left="5040" w:hanging="360"/>
      </w:pPr>
    </w:lvl>
    <w:lvl w:ilvl="7" w:tplc="36C6BDB2" w:tentative="1">
      <w:start w:val="1"/>
      <w:numFmt w:val="lowerLetter"/>
      <w:lvlText w:val="%8."/>
      <w:lvlJc w:val="left"/>
      <w:pPr>
        <w:ind w:left="5760" w:hanging="360"/>
      </w:pPr>
    </w:lvl>
    <w:lvl w:ilvl="8" w:tplc="05E2253C" w:tentative="1">
      <w:start w:val="1"/>
      <w:numFmt w:val="lowerRoman"/>
      <w:lvlText w:val="%9."/>
      <w:lvlJc w:val="right"/>
      <w:pPr>
        <w:ind w:left="6480" w:hanging="180"/>
      </w:pPr>
    </w:lvl>
  </w:abstractNum>
  <w:abstractNum w:abstractNumId="2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0" w15:restartNumberingAfterBreak="0">
    <w:nsid w:val="719A73E8"/>
    <w:multiLevelType w:val="hybridMultilevel"/>
    <w:tmpl w:val="92E03068"/>
    <w:lvl w:ilvl="0" w:tplc="EC344C68">
      <w:start w:val="1"/>
      <w:numFmt w:val="bullet"/>
      <w:lvlText w:val=""/>
      <w:lvlJc w:val="left"/>
      <w:pPr>
        <w:ind w:left="720" w:hanging="360"/>
      </w:pPr>
      <w:rPr>
        <w:rFonts w:ascii="Symbol" w:hAnsi="Symbol" w:hint="default"/>
      </w:rPr>
    </w:lvl>
    <w:lvl w:ilvl="1" w:tplc="C568D2E8" w:tentative="1">
      <w:start w:val="1"/>
      <w:numFmt w:val="bullet"/>
      <w:lvlText w:val="o"/>
      <w:lvlJc w:val="left"/>
      <w:pPr>
        <w:ind w:left="1440" w:hanging="360"/>
      </w:pPr>
      <w:rPr>
        <w:rFonts w:ascii="Courier New" w:hAnsi="Courier New" w:cs="Courier New" w:hint="default"/>
      </w:rPr>
    </w:lvl>
    <w:lvl w:ilvl="2" w:tplc="964EA08E" w:tentative="1">
      <w:start w:val="1"/>
      <w:numFmt w:val="bullet"/>
      <w:lvlText w:val=""/>
      <w:lvlJc w:val="left"/>
      <w:pPr>
        <w:ind w:left="2160" w:hanging="360"/>
      </w:pPr>
      <w:rPr>
        <w:rFonts w:ascii="Wingdings" w:hAnsi="Wingdings" w:hint="default"/>
      </w:rPr>
    </w:lvl>
    <w:lvl w:ilvl="3" w:tplc="FB8CC6F0" w:tentative="1">
      <w:start w:val="1"/>
      <w:numFmt w:val="bullet"/>
      <w:lvlText w:val=""/>
      <w:lvlJc w:val="left"/>
      <w:pPr>
        <w:ind w:left="2880" w:hanging="360"/>
      </w:pPr>
      <w:rPr>
        <w:rFonts w:ascii="Symbol" w:hAnsi="Symbol" w:hint="default"/>
      </w:rPr>
    </w:lvl>
    <w:lvl w:ilvl="4" w:tplc="9CD2CBF2" w:tentative="1">
      <w:start w:val="1"/>
      <w:numFmt w:val="bullet"/>
      <w:lvlText w:val="o"/>
      <w:lvlJc w:val="left"/>
      <w:pPr>
        <w:ind w:left="3600" w:hanging="360"/>
      </w:pPr>
      <w:rPr>
        <w:rFonts w:ascii="Courier New" w:hAnsi="Courier New" w:cs="Courier New" w:hint="default"/>
      </w:rPr>
    </w:lvl>
    <w:lvl w:ilvl="5" w:tplc="8A0690A4" w:tentative="1">
      <w:start w:val="1"/>
      <w:numFmt w:val="bullet"/>
      <w:lvlText w:val=""/>
      <w:lvlJc w:val="left"/>
      <w:pPr>
        <w:ind w:left="4320" w:hanging="360"/>
      </w:pPr>
      <w:rPr>
        <w:rFonts w:ascii="Wingdings" w:hAnsi="Wingdings" w:hint="default"/>
      </w:rPr>
    </w:lvl>
    <w:lvl w:ilvl="6" w:tplc="4CACB720" w:tentative="1">
      <w:start w:val="1"/>
      <w:numFmt w:val="bullet"/>
      <w:lvlText w:val=""/>
      <w:lvlJc w:val="left"/>
      <w:pPr>
        <w:ind w:left="5040" w:hanging="360"/>
      </w:pPr>
      <w:rPr>
        <w:rFonts w:ascii="Symbol" w:hAnsi="Symbol" w:hint="default"/>
      </w:rPr>
    </w:lvl>
    <w:lvl w:ilvl="7" w:tplc="BE44D432" w:tentative="1">
      <w:start w:val="1"/>
      <w:numFmt w:val="bullet"/>
      <w:lvlText w:val="o"/>
      <w:lvlJc w:val="left"/>
      <w:pPr>
        <w:ind w:left="5760" w:hanging="360"/>
      </w:pPr>
      <w:rPr>
        <w:rFonts w:ascii="Courier New" w:hAnsi="Courier New" w:cs="Courier New" w:hint="default"/>
      </w:rPr>
    </w:lvl>
    <w:lvl w:ilvl="8" w:tplc="116E11B2" w:tentative="1">
      <w:start w:val="1"/>
      <w:numFmt w:val="bullet"/>
      <w:lvlText w:val=""/>
      <w:lvlJc w:val="left"/>
      <w:pPr>
        <w:ind w:left="6480" w:hanging="360"/>
      </w:pPr>
      <w:rPr>
        <w:rFonts w:ascii="Wingdings" w:hAnsi="Wingdings" w:hint="default"/>
      </w:rPr>
    </w:lvl>
  </w:abstractNum>
  <w:abstractNum w:abstractNumId="31" w15:restartNumberingAfterBreak="0">
    <w:nsid w:val="74147588"/>
    <w:multiLevelType w:val="hybridMultilevel"/>
    <w:tmpl w:val="64C41C28"/>
    <w:lvl w:ilvl="0" w:tplc="5588AAC2">
      <w:start w:val="1"/>
      <w:numFmt w:val="bullet"/>
      <w:lvlText w:val=""/>
      <w:lvlJc w:val="left"/>
      <w:pPr>
        <w:ind w:left="720" w:hanging="360"/>
      </w:pPr>
      <w:rPr>
        <w:rFonts w:ascii="Symbol" w:hAnsi="Symbol" w:hint="default"/>
      </w:rPr>
    </w:lvl>
    <w:lvl w:ilvl="1" w:tplc="5762A004" w:tentative="1">
      <w:start w:val="1"/>
      <w:numFmt w:val="bullet"/>
      <w:lvlText w:val="o"/>
      <w:lvlJc w:val="left"/>
      <w:pPr>
        <w:ind w:left="1440" w:hanging="360"/>
      </w:pPr>
      <w:rPr>
        <w:rFonts w:ascii="Courier New" w:hAnsi="Courier New" w:cs="Courier New" w:hint="default"/>
      </w:rPr>
    </w:lvl>
    <w:lvl w:ilvl="2" w:tplc="347ABA80" w:tentative="1">
      <w:start w:val="1"/>
      <w:numFmt w:val="bullet"/>
      <w:lvlText w:val=""/>
      <w:lvlJc w:val="left"/>
      <w:pPr>
        <w:ind w:left="2160" w:hanging="360"/>
      </w:pPr>
      <w:rPr>
        <w:rFonts w:ascii="Wingdings" w:hAnsi="Wingdings" w:hint="default"/>
      </w:rPr>
    </w:lvl>
    <w:lvl w:ilvl="3" w:tplc="3BB4DCCA" w:tentative="1">
      <w:start w:val="1"/>
      <w:numFmt w:val="bullet"/>
      <w:lvlText w:val=""/>
      <w:lvlJc w:val="left"/>
      <w:pPr>
        <w:ind w:left="2880" w:hanging="360"/>
      </w:pPr>
      <w:rPr>
        <w:rFonts w:ascii="Symbol" w:hAnsi="Symbol" w:hint="default"/>
      </w:rPr>
    </w:lvl>
    <w:lvl w:ilvl="4" w:tplc="DD1291FE" w:tentative="1">
      <w:start w:val="1"/>
      <w:numFmt w:val="bullet"/>
      <w:lvlText w:val="o"/>
      <w:lvlJc w:val="left"/>
      <w:pPr>
        <w:ind w:left="3600" w:hanging="360"/>
      </w:pPr>
      <w:rPr>
        <w:rFonts w:ascii="Courier New" w:hAnsi="Courier New" w:cs="Courier New" w:hint="default"/>
      </w:rPr>
    </w:lvl>
    <w:lvl w:ilvl="5" w:tplc="3F540C00" w:tentative="1">
      <w:start w:val="1"/>
      <w:numFmt w:val="bullet"/>
      <w:lvlText w:val=""/>
      <w:lvlJc w:val="left"/>
      <w:pPr>
        <w:ind w:left="4320" w:hanging="360"/>
      </w:pPr>
      <w:rPr>
        <w:rFonts w:ascii="Wingdings" w:hAnsi="Wingdings" w:hint="default"/>
      </w:rPr>
    </w:lvl>
    <w:lvl w:ilvl="6" w:tplc="D7C41232" w:tentative="1">
      <w:start w:val="1"/>
      <w:numFmt w:val="bullet"/>
      <w:lvlText w:val=""/>
      <w:lvlJc w:val="left"/>
      <w:pPr>
        <w:ind w:left="5040" w:hanging="360"/>
      </w:pPr>
      <w:rPr>
        <w:rFonts w:ascii="Symbol" w:hAnsi="Symbol" w:hint="default"/>
      </w:rPr>
    </w:lvl>
    <w:lvl w:ilvl="7" w:tplc="87F2DA16" w:tentative="1">
      <w:start w:val="1"/>
      <w:numFmt w:val="bullet"/>
      <w:lvlText w:val="o"/>
      <w:lvlJc w:val="left"/>
      <w:pPr>
        <w:ind w:left="5760" w:hanging="360"/>
      </w:pPr>
      <w:rPr>
        <w:rFonts w:ascii="Courier New" w:hAnsi="Courier New" w:cs="Courier New" w:hint="default"/>
      </w:rPr>
    </w:lvl>
    <w:lvl w:ilvl="8" w:tplc="410A88C0" w:tentative="1">
      <w:start w:val="1"/>
      <w:numFmt w:val="bullet"/>
      <w:lvlText w:val=""/>
      <w:lvlJc w:val="left"/>
      <w:pPr>
        <w:ind w:left="6480" w:hanging="360"/>
      </w:pPr>
      <w:rPr>
        <w:rFonts w:ascii="Wingdings" w:hAnsi="Wingdings" w:hint="default"/>
      </w:rPr>
    </w:lvl>
  </w:abstractNum>
  <w:abstractNum w:abstractNumId="32" w15:restartNumberingAfterBreak="0">
    <w:nsid w:val="76E51118"/>
    <w:multiLevelType w:val="multilevel"/>
    <w:tmpl w:val="E410CDF0"/>
    <w:lvl w:ilvl="0">
      <w:start w:val="1"/>
      <w:numFmt w:val="decimal"/>
      <w:pStyle w:val="MRLMA1"/>
      <w:lvlText w:val="%1"/>
      <w:lvlJc w:val="left"/>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3"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4" w15:restartNumberingAfterBreak="0">
    <w:nsid w:val="7EF145BD"/>
    <w:multiLevelType w:val="hybridMultilevel"/>
    <w:tmpl w:val="3BD8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4"/>
  </w:num>
  <w:num w:numId="11">
    <w:abstractNumId w:val="32"/>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5"/>
  </w:num>
  <w:num w:numId="22">
    <w:abstractNumId w:val="26"/>
  </w:num>
  <w:num w:numId="23">
    <w:abstractNumId w:val="27"/>
  </w:num>
  <w:num w:numId="24">
    <w:abstractNumId w:val="20"/>
  </w:num>
  <w:num w:numId="25">
    <w:abstractNumId w:val="10"/>
  </w:num>
  <w:num w:numId="26">
    <w:abstractNumId w:val="33"/>
  </w:num>
  <w:num w:numId="27">
    <w:abstractNumId w:val="14"/>
  </w:num>
  <w:num w:numId="28">
    <w:abstractNumId w:val="19"/>
  </w:num>
  <w:num w:numId="29">
    <w:abstractNumId w:val="9"/>
  </w:num>
  <w:num w:numId="30">
    <w:abstractNumId w:val="33"/>
  </w:num>
  <w:num w:numId="31">
    <w:abstractNumId w:val="33"/>
  </w:num>
  <w:num w:numId="32">
    <w:abstractNumId w:val="33"/>
  </w:num>
  <w:num w:numId="33">
    <w:abstractNumId w:val="33"/>
  </w:num>
  <w:num w:numId="34">
    <w:abstractNumId w:val="24"/>
  </w:num>
  <w:num w:numId="35">
    <w:abstractNumId w:val="2"/>
  </w:num>
  <w:num w:numId="36">
    <w:abstractNumId w:val="0"/>
  </w:num>
  <w:num w:numId="37">
    <w:abstractNumId w:val="21"/>
  </w:num>
  <w:num w:numId="38">
    <w:abstractNumId w:val="16"/>
  </w:num>
  <w:num w:numId="39">
    <w:abstractNumId w:val="13"/>
  </w:num>
  <w:num w:numId="40">
    <w:abstractNumId w:val="6"/>
  </w:num>
  <w:num w:numId="41">
    <w:abstractNumId w:val="7"/>
  </w:num>
  <w:num w:numId="42">
    <w:abstractNumId w:val="11"/>
  </w:num>
  <w:num w:numId="43">
    <w:abstractNumId w:val="1"/>
  </w:num>
  <w:num w:numId="44">
    <w:abstractNumId w:val="31"/>
  </w:num>
  <w:num w:numId="45">
    <w:abstractNumId w:val="30"/>
  </w:num>
  <w:num w:numId="46">
    <w:abstractNumId w:val="8"/>
  </w:num>
  <w:num w:numId="47">
    <w:abstractNumId w:val="15"/>
  </w:num>
  <w:num w:numId="48">
    <w:abstractNumId w:val="18"/>
  </w:num>
  <w:num w:numId="49">
    <w:abstractNumId w:val="22"/>
  </w:num>
  <w:num w:numId="50">
    <w:abstractNumId w:val="17"/>
  </w:num>
  <w:num w:numId="51">
    <w:abstractNumId w:val="23"/>
  </w:num>
  <w:num w:numId="52">
    <w:abstractNumId w:val="12"/>
  </w:num>
  <w:num w:numId="53">
    <w:abstractNumId w:val="3"/>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21424"/>
    <w:rsid w:val="000306AE"/>
    <w:rsid w:val="000373DB"/>
    <w:rsid w:val="00050C45"/>
    <w:rsid w:val="00052101"/>
    <w:rsid w:val="00053866"/>
    <w:rsid w:val="00055BE4"/>
    <w:rsid w:val="00065B81"/>
    <w:rsid w:val="000749A5"/>
    <w:rsid w:val="00075346"/>
    <w:rsid w:val="000765DF"/>
    <w:rsid w:val="00081504"/>
    <w:rsid w:val="00081529"/>
    <w:rsid w:val="000834E5"/>
    <w:rsid w:val="00096252"/>
    <w:rsid w:val="000A6E9E"/>
    <w:rsid w:val="000B5BB3"/>
    <w:rsid w:val="000D5584"/>
    <w:rsid w:val="000D5A65"/>
    <w:rsid w:val="000D636C"/>
    <w:rsid w:val="000D7664"/>
    <w:rsid w:val="000E619C"/>
    <w:rsid w:val="000E715D"/>
    <w:rsid w:val="000E75D1"/>
    <w:rsid w:val="000F00C7"/>
    <w:rsid w:val="000F1F49"/>
    <w:rsid w:val="000F22B2"/>
    <w:rsid w:val="000F5118"/>
    <w:rsid w:val="001042D4"/>
    <w:rsid w:val="00104649"/>
    <w:rsid w:val="00111E24"/>
    <w:rsid w:val="001269F5"/>
    <w:rsid w:val="00126A39"/>
    <w:rsid w:val="0013282F"/>
    <w:rsid w:val="00136959"/>
    <w:rsid w:val="00140EEA"/>
    <w:rsid w:val="00147D0D"/>
    <w:rsid w:val="00151DD7"/>
    <w:rsid w:val="00152DBE"/>
    <w:rsid w:val="00153192"/>
    <w:rsid w:val="00153785"/>
    <w:rsid w:val="0016675D"/>
    <w:rsid w:val="00166CCB"/>
    <w:rsid w:val="00174586"/>
    <w:rsid w:val="001758D9"/>
    <w:rsid w:val="00176253"/>
    <w:rsid w:val="00177B62"/>
    <w:rsid w:val="00182FD1"/>
    <w:rsid w:val="00183D94"/>
    <w:rsid w:val="001860D6"/>
    <w:rsid w:val="00191C09"/>
    <w:rsid w:val="00191EEA"/>
    <w:rsid w:val="001945B0"/>
    <w:rsid w:val="00195C36"/>
    <w:rsid w:val="001A1E37"/>
    <w:rsid w:val="001A63A8"/>
    <w:rsid w:val="001C27F5"/>
    <w:rsid w:val="001C4469"/>
    <w:rsid w:val="001F21F0"/>
    <w:rsid w:val="00202A0C"/>
    <w:rsid w:val="00204CF0"/>
    <w:rsid w:val="002067D1"/>
    <w:rsid w:val="00206C52"/>
    <w:rsid w:val="00211B3E"/>
    <w:rsid w:val="0021440E"/>
    <w:rsid w:val="00222EC0"/>
    <w:rsid w:val="002230F2"/>
    <w:rsid w:val="00231A79"/>
    <w:rsid w:val="0023477F"/>
    <w:rsid w:val="00242533"/>
    <w:rsid w:val="00242B8D"/>
    <w:rsid w:val="00243BCD"/>
    <w:rsid w:val="0025584B"/>
    <w:rsid w:val="00256020"/>
    <w:rsid w:val="00256ECC"/>
    <w:rsid w:val="00262B87"/>
    <w:rsid w:val="00264216"/>
    <w:rsid w:val="0027760D"/>
    <w:rsid w:val="00286BFA"/>
    <w:rsid w:val="0028738C"/>
    <w:rsid w:val="00290D78"/>
    <w:rsid w:val="002947B4"/>
    <w:rsid w:val="002A0C43"/>
    <w:rsid w:val="002A527F"/>
    <w:rsid w:val="002A70D8"/>
    <w:rsid w:val="002A7266"/>
    <w:rsid w:val="002B2BB9"/>
    <w:rsid w:val="002B413F"/>
    <w:rsid w:val="002C358B"/>
    <w:rsid w:val="002C431E"/>
    <w:rsid w:val="002C5CCF"/>
    <w:rsid w:val="002D13E3"/>
    <w:rsid w:val="002D4885"/>
    <w:rsid w:val="002E00D5"/>
    <w:rsid w:val="002E0129"/>
    <w:rsid w:val="00310220"/>
    <w:rsid w:val="0031194C"/>
    <w:rsid w:val="00321B63"/>
    <w:rsid w:val="00324E60"/>
    <w:rsid w:val="003270E6"/>
    <w:rsid w:val="00333FB4"/>
    <w:rsid w:val="0034392E"/>
    <w:rsid w:val="0034573D"/>
    <w:rsid w:val="00347B75"/>
    <w:rsid w:val="00351102"/>
    <w:rsid w:val="003550DC"/>
    <w:rsid w:val="00355F20"/>
    <w:rsid w:val="0035608B"/>
    <w:rsid w:val="0035623D"/>
    <w:rsid w:val="00376027"/>
    <w:rsid w:val="003806D4"/>
    <w:rsid w:val="00385E74"/>
    <w:rsid w:val="00393709"/>
    <w:rsid w:val="003A742A"/>
    <w:rsid w:val="003B3619"/>
    <w:rsid w:val="003C1B40"/>
    <w:rsid w:val="003D07E9"/>
    <w:rsid w:val="003D183E"/>
    <w:rsid w:val="003F0DB6"/>
    <w:rsid w:val="003F3E23"/>
    <w:rsid w:val="003F5C5F"/>
    <w:rsid w:val="00403A9D"/>
    <w:rsid w:val="00403E39"/>
    <w:rsid w:val="004053B6"/>
    <w:rsid w:val="00407D29"/>
    <w:rsid w:val="004142D5"/>
    <w:rsid w:val="00414442"/>
    <w:rsid w:val="00425DE1"/>
    <w:rsid w:val="00430D7F"/>
    <w:rsid w:val="004314B1"/>
    <w:rsid w:val="00433C93"/>
    <w:rsid w:val="00433F67"/>
    <w:rsid w:val="00435D47"/>
    <w:rsid w:val="00441496"/>
    <w:rsid w:val="004416D8"/>
    <w:rsid w:val="00443099"/>
    <w:rsid w:val="00443FF4"/>
    <w:rsid w:val="00444AF8"/>
    <w:rsid w:val="0045302F"/>
    <w:rsid w:val="004531AD"/>
    <w:rsid w:val="004548D7"/>
    <w:rsid w:val="00466871"/>
    <w:rsid w:val="004704A1"/>
    <w:rsid w:val="004766E5"/>
    <w:rsid w:val="0048322A"/>
    <w:rsid w:val="00486F27"/>
    <w:rsid w:val="004870A9"/>
    <w:rsid w:val="0049126F"/>
    <w:rsid w:val="004963AA"/>
    <w:rsid w:val="00497283"/>
    <w:rsid w:val="004A355C"/>
    <w:rsid w:val="004B0C01"/>
    <w:rsid w:val="004C13C6"/>
    <w:rsid w:val="004E4EBC"/>
    <w:rsid w:val="004E6C31"/>
    <w:rsid w:val="004E7AE6"/>
    <w:rsid w:val="004F5C21"/>
    <w:rsid w:val="004F79B3"/>
    <w:rsid w:val="00515EE9"/>
    <w:rsid w:val="00522232"/>
    <w:rsid w:val="00523832"/>
    <w:rsid w:val="005324E2"/>
    <w:rsid w:val="005340DB"/>
    <w:rsid w:val="00550CF1"/>
    <w:rsid w:val="00551005"/>
    <w:rsid w:val="00551347"/>
    <w:rsid w:val="00551ED3"/>
    <w:rsid w:val="005545C5"/>
    <w:rsid w:val="005546DC"/>
    <w:rsid w:val="0055734D"/>
    <w:rsid w:val="0057143D"/>
    <w:rsid w:val="0057247C"/>
    <w:rsid w:val="00573C8A"/>
    <w:rsid w:val="00577BE7"/>
    <w:rsid w:val="00580E25"/>
    <w:rsid w:val="00585D76"/>
    <w:rsid w:val="00593E72"/>
    <w:rsid w:val="0059437D"/>
    <w:rsid w:val="005A3917"/>
    <w:rsid w:val="005A3B9F"/>
    <w:rsid w:val="005A525F"/>
    <w:rsid w:val="005A7365"/>
    <w:rsid w:val="005B6D68"/>
    <w:rsid w:val="005C065D"/>
    <w:rsid w:val="005C22C4"/>
    <w:rsid w:val="005D021E"/>
    <w:rsid w:val="005D70B4"/>
    <w:rsid w:val="005F05AA"/>
    <w:rsid w:val="00606E1E"/>
    <w:rsid w:val="00611D7A"/>
    <w:rsid w:val="006128B4"/>
    <w:rsid w:val="00614C1C"/>
    <w:rsid w:val="006158CC"/>
    <w:rsid w:val="0062653A"/>
    <w:rsid w:val="00627166"/>
    <w:rsid w:val="006271D8"/>
    <w:rsid w:val="00631ECE"/>
    <w:rsid w:val="006366D6"/>
    <w:rsid w:val="00640B69"/>
    <w:rsid w:val="0065416C"/>
    <w:rsid w:val="00674643"/>
    <w:rsid w:val="006755B3"/>
    <w:rsid w:val="006771D8"/>
    <w:rsid w:val="00682252"/>
    <w:rsid w:val="00686A95"/>
    <w:rsid w:val="00692840"/>
    <w:rsid w:val="0069299B"/>
    <w:rsid w:val="00692E12"/>
    <w:rsid w:val="0069505E"/>
    <w:rsid w:val="006969DA"/>
    <w:rsid w:val="006970DE"/>
    <w:rsid w:val="006A3342"/>
    <w:rsid w:val="006A4225"/>
    <w:rsid w:val="006A45E8"/>
    <w:rsid w:val="006A5595"/>
    <w:rsid w:val="006A5618"/>
    <w:rsid w:val="006A7269"/>
    <w:rsid w:val="006B612A"/>
    <w:rsid w:val="006D13DA"/>
    <w:rsid w:val="006D15C9"/>
    <w:rsid w:val="006D7FEE"/>
    <w:rsid w:val="006E662E"/>
    <w:rsid w:val="006F3919"/>
    <w:rsid w:val="007008D1"/>
    <w:rsid w:val="00702216"/>
    <w:rsid w:val="00704622"/>
    <w:rsid w:val="00705029"/>
    <w:rsid w:val="00710425"/>
    <w:rsid w:val="00722DC6"/>
    <w:rsid w:val="0072391D"/>
    <w:rsid w:val="0072498D"/>
    <w:rsid w:val="0072711D"/>
    <w:rsid w:val="00731441"/>
    <w:rsid w:val="007324D7"/>
    <w:rsid w:val="0074008D"/>
    <w:rsid w:val="007417FA"/>
    <w:rsid w:val="00744A18"/>
    <w:rsid w:val="00745E78"/>
    <w:rsid w:val="00753312"/>
    <w:rsid w:val="00756B29"/>
    <w:rsid w:val="007576C5"/>
    <w:rsid w:val="007649FB"/>
    <w:rsid w:val="007772A5"/>
    <w:rsid w:val="00781155"/>
    <w:rsid w:val="0078461D"/>
    <w:rsid w:val="007A17CF"/>
    <w:rsid w:val="007A4AF7"/>
    <w:rsid w:val="007D076E"/>
    <w:rsid w:val="007D68C8"/>
    <w:rsid w:val="007D7060"/>
    <w:rsid w:val="007E03B4"/>
    <w:rsid w:val="007E0F2B"/>
    <w:rsid w:val="007E2654"/>
    <w:rsid w:val="007F0D50"/>
    <w:rsid w:val="007F79B6"/>
    <w:rsid w:val="0081014E"/>
    <w:rsid w:val="00823874"/>
    <w:rsid w:val="00832750"/>
    <w:rsid w:val="00842D50"/>
    <w:rsid w:val="008578AD"/>
    <w:rsid w:val="00866835"/>
    <w:rsid w:val="00872BE9"/>
    <w:rsid w:val="00882EC7"/>
    <w:rsid w:val="008971E4"/>
    <w:rsid w:val="008A2E5F"/>
    <w:rsid w:val="008A61E3"/>
    <w:rsid w:val="008B12D5"/>
    <w:rsid w:val="008D3039"/>
    <w:rsid w:val="008D48BB"/>
    <w:rsid w:val="008F4AE8"/>
    <w:rsid w:val="008F69C1"/>
    <w:rsid w:val="008F75B6"/>
    <w:rsid w:val="00900855"/>
    <w:rsid w:val="0090435B"/>
    <w:rsid w:val="00905457"/>
    <w:rsid w:val="009232DA"/>
    <w:rsid w:val="00944EEC"/>
    <w:rsid w:val="009522AF"/>
    <w:rsid w:val="00985321"/>
    <w:rsid w:val="00990A4A"/>
    <w:rsid w:val="0099134C"/>
    <w:rsid w:val="0099450B"/>
    <w:rsid w:val="009A5EE6"/>
    <w:rsid w:val="009A6CB4"/>
    <w:rsid w:val="009B23D0"/>
    <w:rsid w:val="009B3302"/>
    <w:rsid w:val="009B7CF1"/>
    <w:rsid w:val="009C2334"/>
    <w:rsid w:val="009C2377"/>
    <w:rsid w:val="009D3F53"/>
    <w:rsid w:val="009F1B71"/>
    <w:rsid w:val="009F661E"/>
    <w:rsid w:val="00A03ACE"/>
    <w:rsid w:val="00A0688D"/>
    <w:rsid w:val="00A069DD"/>
    <w:rsid w:val="00A136EB"/>
    <w:rsid w:val="00A21DE4"/>
    <w:rsid w:val="00A30AD7"/>
    <w:rsid w:val="00A30D67"/>
    <w:rsid w:val="00A5408B"/>
    <w:rsid w:val="00A63409"/>
    <w:rsid w:val="00A74A6C"/>
    <w:rsid w:val="00A778D8"/>
    <w:rsid w:val="00A8767D"/>
    <w:rsid w:val="00A87C4D"/>
    <w:rsid w:val="00A916C0"/>
    <w:rsid w:val="00A9293C"/>
    <w:rsid w:val="00AA35F4"/>
    <w:rsid w:val="00AB0467"/>
    <w:rsid w:val="00AB138E"/>
    <w:rsid w:val="00AB5916"/>
    <w:rsid w:val="00AC3BFA"/>
    <w:rsid w:val="00AD75EB"/>
    <w:rsid w:val="00AF4962"/>
    <w:rsid w:val="00B115DB"/>
    <w:rsid w:val="00B12251"/>
    <w:rsid w:val="00B12435"/>
    <w:rsid w:val="00B34FF8"/>
    <w:rsid w:val="00B539DB"/>
    <w:rsid w:val="00B53DD9"/>
    <w:rsid w:val="00B544D6"/>
    <w:rsid w:val="00B63771"/>
    <w:rsid w:val="00B65B33"/>
    <w:rsid w:val="00B71CB8"/>
    <w:rsid w:val="00B80BC7"/>
    <w:rsid w:val="00B83B46"/>
    <w:rsid w:val="00B8567F"/>
    <w:rsid w:val="00B87E73"/>
    <w:rsid w:val="00B927D0"/>
    <w:rsid w:val="00BA05B2"/>
    <w:rsid w:val="00BA0D78"/>
    <w:rsid w:val="00BB02AD"/>
    <w:rsid w:val="00BB3E12"/>
    <w:rsid w:val="00BD07B3"/>
    <w:rsid w:val="00BE1121"/>
    <w:rsid w:val="00BE486B"/>
    <w:rsid w:val="00BE6634"/>
    <w:rsid w:val="00BE7E3C"/>
    <w:rsid w:val="00BF1E3C"/>
    <w:rsid w:val="00BF4159"/>
    <w:rsid w:val="00C00608"/>
    <w:rsid w:val="00C01C74"/>
    <w:rsid w:val="00C028CF"/>
    <w:rsid w:val="00C04D17"/>
    <w:rsid w:val="00C13F46"/>
    <w:rsid w:val="00C220B2"/>
    <w:rsid w:val="00C23B48"/>
    <w:rsid w:val="00C2532C"/>
    <w:rsid w:val="00C347F9"/>
    <w:rsid w:val="00C411A6"/>
    <w:rsid w:val="00C44AD5"/>
    <w:rsid w:val="00C4659C"/>
    <w:rsid w:val="00C4686B"/>
    <w:rsid w:val="00C576A2"/>
    <w:rsid w:val="00C61B9F"/>
    <w:rsid w:val="00C74AF5"/>
    <w:rsid w:val="00C8044F"/>
    <w:rsid w:val="00C80FA3"/>
    <w:rsid w:val="00C846C1"/>
    <w:rsid w:val="00C9229B"/>
    <w:rsid w:val="00C9273C"/>
    <w:rsid w:val="00C95996"/>
    <w:rsid w:val="00CA6759"/>
    <w:rsid w:val="00CE24F0"/>
    <w:rsid w:val="00CE26FC"/>
    <w:rsid w:val="00CF7DA6"/>
    <w:rsid w:val="00D0419C"/>
    <w:rsid w:val="00D075DD"/>
    <w:rsid w:val="00D171E3"/>
    <w:rsid w:val="00D211FE"/>
    <w:rsid w:val="00D2134E"/>
    <w:rsid w:val="00D22D08"/>
    <w:rsid w:val="00D40D6B"/>
    <w:rsid w:val="00D4107F"/>
    <w:rsid w:val="00D535AF"/>
    <w:rsid w:val="00D53AEE"/>
    <w:rsid w:val="00D558BF"/>
    <w:rsid w:val="00D63A75"/>
    <w:rsid w:val="00D64C78"/>
    <w:rsid w:val="00D73477"/>
    <w:rsid w:val="00D74B37"/>
    <w:rsid w:val="00D81689"/>
    <w:rsid w:val="00D81B23"/>
    <w:rsid w:val="00D9785E"/>
    <w:rsid w:val="00DA26EB"/>
    <w:rsid w:val="00DA6FC0"/>
    <w:rsid w:val="00DA76C7"/>
    <w:rsid w:val="00DC2938"/>
    <w:rsid w:val="00DC64B7"/>
    <w:rsid w:val="00DD386E"/>
    <w:rsid w:val="00DF09EB"/>
    <w:rsid w:val="00DF25D2"/>
    <w:rsid w:val="00E02DBD"/>
    <w:rsid w:val="00E15C42"/>
    <w:rsid w:val="00E23568"/>
    <w:rsid w:val="00E24446"/>
    <w:rsid w:val="00E273B5"/>
    <w:rsid w:val="00E3588A"/>
    <w:rsid w:val="00E42282"/>
    <w:rsid w:val="00E43023"/>
    <w:rsid w:val="00E52749"/>
    <w:rsid w:val="00E55E9D"/>
    <w:rsid w:val="00E56830"/>
    <w:rsid w:val="00E621D2"/>
    <w:rsid w:val="00E63DFA"/>
    <w:rsid w:val="00E668ED"/>
    <w:rsid w:val="00E67E78"/>
    <w:rsid w:val="00E720C6"/>
    <w:rsid w:val="00E77078"/>
    <w:rsid w:val="00E80A76"/>
    <w:rsid w:val="00E90EE4"/>
    <w:rsid w:val="00EA74FB"/>
    <w:rsid w:val="00EA7D51"/>
    <w:rsid w:val="00EB7B4D"/>
    <w:rsid w:val="00EB7BF1"/>
    <w:rsid w:val="00ED02C8"/>
    <w:rsid w:val="00ED2245"/>
    <w:rsid w:val="00ED3D84"/>
    <w:rsid w:val="00EE3C0B"/>
    <w:rsid w:val="00EE3E76"/>
    <w:rsid w:val="00EF14F7"/>
    <w:rsid w:val="00EF2839"/>
    <w:rsid w:val="00EF3412"/>
    <w:rsid w:val="00F002F3"/>
    <w:rsid w:val="00F17C8B"/>
    <w:rsid w:val="00F22464"/>
    <w:rsid w:val="00F22ECA"/>
    <w:rsid w:val="00F251D2"/>
    <w:rsid w:val="00F32AC1"/>
    <w:rsid w:val="00F360D7"/>
    <w:rsid w:val="00F43B58"/>
    <w:rsid w:val="00F440A3"/>
    <w:rsid w:val="00F464E8"/>
    <w:rsid w:val="00F51CE2"/>
    <w:rsid w:val="00F51CF6"/>
    <w:rsid w:val="00F62473"/>
    <w:rsid w:val="00F627AE"/>
    <w:rsid w:val="00F63128"/>
    <w:rsid w:val="00F64B75"/>
    <w:rsid w:val="00F66B9E"/>
    <w:rsid w:val="00F72449"/>
    <w:rsid w:val="00F73D8F"/>
    <w:rsid w:val="00F756E9"/>
    <w:rsid w:val="00F81BAA"/>
    <w:rsid w:val="00F83D9B"/>
    <w:rsid w:val="00F93341"/>
    <w:rsid w:val="00FA460A"/>
    <w:rsid w:val="00FA6A4F"/>
    <w:rsid w:val="00FD0D60"/>
    <w:rsid w:val="00FE1F40"/>
    <w:rsid w:val="00FE25A6"/>
    <w:rsid w:val="00FF74FC"/>
    <w:rsid w:val="00FF7C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F8D57"/>
  <w15:chartTrackingRefBased/>
  <w15:docId w15:val="{9C344B94-C58B-49E0-9101-6BD23E2A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uiPriority w:val="99"/>
    <w:rsid w:val="001860D6"/>
    <w:rPr>
      <w:sz w:val="16"/>
      <w:szCs w:val="16"/>
    </w:rPr>
  </w:style>
  <w:style w:type="paragraph" w:styleId="CommentText">
    <w:name w:val="annotation text"/>
    <w:basedOn w:val="Normal"/>
    <w:link w:val="CommentTextChar"/>
    <w:uiPriority w:val="99"/>
    <w:rsid w:val="001860D6"/>
    <w:rPr>
      <w:sz w:val="20"/>
    </w:rPr>
  </w:style>
  <w:style w:type="character" w:customStyle="1" w:styleId="CommentTextChar">
    <w:name w:val="Comment Text Char"/>
    <w:link w:val="CommentText"/>
    <w:uiPriority w:val="99"/>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lang w:val="en-GB" w:eastAsia="en-GB"/>
    </w:rPr>
  </w:style>
  <w:style w:type="paragraph" w:styleId="ListParagraph">
    <w:name w:val="List Paragraph"/>
    <w:basedOn w:val="Normal"/>
    <w:uiPriority w:val="34"/>
    <w:qFormat/>
    <w:rsid w:val="00D9785E"/>
    <w:pPr>
      <w:spacing w:before="0" w:line="240" w:lineRule="auto"/>
      <w:ind w:left="720"/>
      <w:jc w:val="left"/>
    </w:pPr>
    <w:rPr>
      <w:rFonts w:ascii="Calibri" w:eastAsia="Calibri" w:hAnsi="Calibri" w:cs="Calibri"/>
      <w:szCs w:val="22"/>
      <w:lang w:eastAsia="en-US"/>
    </w:rPr>
  </w:style>
  <w:style w:type="paragraph" w:customStyle="1" w:styleId="Default">
    <w:name w:val="Default"/>
    <w:rsid w:val="00EE3E76"/>
    <w:pPr>
      <w:autoSpaceDE w:val="0"/>
      <w:autoSpaceDN w:val="0"/>
      <w:adjustRightInd w:val="0"/>
    </w:pPr>
    <w:rPr>
      <w:rFonts w:ascii="Arial" w:hAnsi="Arial" w:cs="Arial"/>
      <w:color w:val="000000"/>
      <w:sz w:val="24"/>
      <w:szCs w:val="24"/>
      <w:lang w:val="en-GB" w:eastAsia="en-GB"/>
    </w:rPr>
  </w:style>
  <w:style w:type="character" w:styleId="UnresolvedMention">
    <w:name w:val="Unresolved Mention"/>
    <w:uiPriority w:val="99"/>
    <w:semiHidden/>
    <w:unhideWhenUsed/>
    <w:rsid w:val="00405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0284555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mailto:Education.SouthAsia@britishcouncil.org" TargetMode="External"/><Relationship Id="rId2" Type="http://schemas.openxmlformats.org/officeDocument/2006/relationships/customXml" Target="../customXml/item2.xml"/><Relationship Id="rId16" Type="http://schemas.openxmlformats.org/officeDocument/2006/relationships/hyperlink" Target="mailto:Education.SouthAsia@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kmarketplace@britishcouncil.org.p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26D899C70974BA76E5ED66FFC4052" ma:contentTypeVersion="6" ma:contentTypeDescription="Create a new document." ma:contentTypeScope="" ma:versionID="e89bdea08ac106f6c0d8d51ade419d7b">
  <xsd:schema xmlns:xsd="http://www.w3.org/2001/XMLSchema" xmlns:xs="http://www.w3.org/2001/XMLSchema" xmlns:p="http://schemas.microsoft.com/office/2006/metadata/properties" xmlns:ns2="43304e71-ece1-49ad-9324-5487dcbe21bd" xmlns:ns3="c2b43011-ca1f-427b-a5ff-5b2ad629808e" targetNamespace="http://schemas.microsoft.com/office/2006/metadata/properties" ma:root="true" ma:fieldsID="8c39b17f7696eb9923fa09fa316f6a4c" ns2:_="" ns3:_="">
    <xsd:import namespace="43304e71-ece1-49ad-9324-5487dcbe21bd"/>
    <xsd:import namespace="c2b43011-ca1f-427b-a5ff-5b2ad6298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04e71-ece1-49ad-9324-5487dcbe2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43011-ca1f-427b-a5ff-5b2ad6298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2b43011-ca1f-427b-a5ff-5b2ad629808e">
      <UserInfo>
        <DisplayName>Khalid, Moiz (Pakistan)</DisplayName>
        <AccountId>20</AccountId>
        <AccountType/>
      </UserInfo>
    </SharedWithUsers>
  </documentManagement>
</p:properties>
</file>

<file path=customXml/itemProps1.xml><?xml version="1.0" encoding="utf-8"?>
<ds:datastoreItem xmlns:ds="http://schemas.openxmlformats.org/officeDocument/2006/customXml" ds:itemID="{A9A04EE9-F930-4C97-AB45-9821C43D1F65}">
  <ds:schemaRefs>
    <ds:schemaRef ds:uri="http://schemas.openxmlformats.org/officeDocument/2006/bibliography"/>
  </ds:schemaRefs>
</ds:datastoreItem>
</file>

<file path=customXml/itemProps2.xml><?xml version="1.0" encoding="utf-8"?>
<ds:datastoreItem xmlns:ds="http://schemas.openxmlformats.org/officeDocument/2006/customXml" ds:itemID="{5C132E7B-286A-4A91-B587-EC9DB30FBCDD}">
  <ds:schemaRefs>
    <ds:schemaRef ds:uri="http://schemas.microsoft.com/sharepoint/v3/contenttype/forms"/>
  </ds:schemaRefs>
</ds:datastoreItem>
</file>

<file path=customXml/itemProps3.xml><?xml version="1.0" encoding="utf-8"?>
<ds:datastoreItem xmlns:ds="http://schemas.openxmlformats.org/officeDocument/2006/customXml" ds:itemID="{B1C4E4AC-68B5-4CD5-A8FF-31581362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04e71-ece1-49ad-9324-5487dcbe21bd"/>
    <ds:schemaRef ds:uri="c2b43011-ca1f-427b-a5ff-5b2ad6298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60B27-7ED3-4C60-9928-0E4DA6866EE8}">
  <ds:schemaRefs>
    <ds:schemaRef ds:uri="http://schemas.microsoft.com/office/2006/metadata/properties"/>
    <ds:schemaRef ds:uri="http://schemas.microsoft.com/office/infopath/2007/PartnerControls"/>
    <ds:schemaRef ds:uri="c2b43011-ca1f-427b-a5ff-5b2ad629808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34234</CharactersWithSpaces>
  <SharedDoc>false</SharedDoc>
  <HLinks>
    <vt:vector size="72" baseType="variant">
      <vt:variant>
        <vt:i4>589914</vt:i4>
      </vt:variant>
      <vt:variant>
        <vt:i4>33</vt:i4>
      </vt:variant>
      <vt:variant>
        <vt:i4>0</vt:i4>
      </vt:variant>
      <vt:variant>
        <vt:i4>5</vt:i4>
      </vt:variant>
      <vt:variant>
        <vt:lpwstr>https://in-tendhost.co.uk/britishcouncil</vt:lpwstr>
      </vt:variant>
      <vt:variant>
        <vt:lpwstr/>
      </vt:variant>
      <vt:variant>
        <vt:i4>589914</vt:i4>
      </vt:variant>
      <vt:variant>
        <vt:i4>30</vt:i4>
      </vt:variant>
      <vt:variant>
        <vt:i4>0</vt:i4>
      </vt:variant>
      <vt:variant>
        <vt:i4>5</vt:i4>
      </vt:variant>
      <vt:variant>
        <vt:lpwstr>https://in-tendhost.co.uk/britishcouncil</vt:lpwstr>
      </vt:variant>
      <vt:variant>
        <vt:lpwstr/>
      </vt:variant>
      <vt:variant>
        <vt:i4>7864445</vt:i4>
      </vt:variant>
      <vt:variant>
        <vt:i4>27</vt:i4>
      </vt:variant>
      <vt:variant>
        <vt:i4>0</vt:i4>
      </vt:variant>
      <vt:variant>
        <vt:i4>5</vt:i4>
      </vt:variant>
      <vt:variant>
        <vt:lpwstr>https://britishcouncil.sharepoint.com/hr/Recruitment/Pages/NonPermanentWorkers.aspx</vt:lpwstr>
      </vt:variant>
      <vt:variant>
        <vt:lpwstr/>
      </vt:variant>
      <vt:variant>
        <vt:i4>6684753</vt:i4>
      </vt:variant>
      <vt:variant>
        <vt:i4>24</vt:i4>
      </vt:variant>
      <vt:variant>
        <vt:i4>0</vt:i4>
      </vt:variant>
      <vt:variant>
        <vt:i4>5</vt:i4>
      </vt:variant>
      <vt:variant>
        <vt:lpwstr>https://britishcouncil.sharepoint.com/Finance/Resources/Policy/DelegatedAuthorities/Shared Documents/Delegated Authorities_2019_annualreview_forapproval.doc</vt:lpwstr>
      </vt:variant>
      <vt:variant>
        <vt:lpwstr/>
      </vt:variant>
      <vt:variant>
        <vt:i4>2883620</vt:i4>
      </vt:variant>
      <vt:variant>
        <vt:i4>21</vt:i4>
      </vt:variant>
      <vt:variant>
        <vt:i4>0</vt:i4>
      </vt:variant>
      <vt:variant>
        <vt:i4>5</vt:i4>
      </vt:variant>
      <vt:variant>
        <vt:lpwstr>https://britishcouncil.sharepoint.com/Site/Green/Pages/Sustainableprocurement.aspx</vt:lpwstr>
      </vt:variant>
      <vt:variant>
        <vt:lpwstr/>
      </vt:variant>
      <vt:variant>
        <vt:i4>3997721</vt:i4>
      </vt:variant>
      <vt:variant>
        <vt:i4>18</vt:i4>
      </vt:variant>
      <vt:variant>
        <vt:i4>0</vt:i4>
      </vt:variant>
      <vt:variant>
        <vt:i4>5</vt:i4>
      </vt:variant>
      <vt:variant>
        <vt:lpwstr>https://britishcouncil.sharepoint.com/Intellectual_Property/IP_in_the_UK_and_other_countries/Pages/Default.aspx</vt:lpwstr>
      </vt:variant>
      <vt:variant>
        <vt:lpwstr/>
      </vt:variant>
      <vt:variant>
        <vt:i4>65657</vt:i4>
      </vt:variant>
      <vt:variant>
        <vt:i4>15</vt:i4>
      </vt:variant>
      <vt:variant>
        <vt:i4>0</vt:i4>
      </vt:variant>
      <vt:variant>
        <vt:i4>5</vt:i4>
      </vt:variant>
      <vt:variant>
        <vt:lpwstr>mailto:BC.Invoices@britishcouncil.org</vt:lpwstr>
      </vt:variant>
      <vt:variant>
        <vt:lpwstr/>
      </vt:variant>
      <vt:variant>
        <vt:i4>1966092</vt:i4>
      </vt:variant>
      <vt:variant>
        <vt:i4>12</vt:i4>
      </vt:variant>
      <vt:variant>
        <vt:i4>0</vt:i4>
      </vt:variant>
      <vt:variant>
        <vt:i4>5</vt:i4>
      </vt:variant>
      <vt:variant>
        <vt:lpwstr>https://www.britishcouncil.org/organisation/transparency/policies</vt:lpwstr>
      </vt:variant>
      <vt:variant>
        <vt:lpwstr/>
      </vt:variant>
      <vt:variant>
        <vt:i4>3342397</vt:i4>
      </vt:variant>
      <vt:variant>
        <vt:i4>9</vt:i4>
      </vt:variant>
      <vt:variant>
        <vt:i4>0</vt:i4>
      </vt:variant>
      <vt:variant>
        <vt:i4>5</vt:i4>
      </vt:variant>
      <vt:variant>
        <vt:lpwstr>http://www.britishcouncil.org/organisation/structure/status</vt:lpwstr>
      </vt:variant>
      <vt:variant>
        <vt:lpwstr/>
      </vt:variant>
      <vt:variant>
        <vt:i4>3801140</vt:i4>
      </vt:variant>
      <vt:variant>
        <vt:i4>6</vt:i4>
      </vt:variant>
      <vt:variant>
        <vt:i4>0</vt:i4>
      </vt:variant>
      <vt:variant>
        <vt:i4>5</vt:i4>
      </vt:variant>
      <vt:variant>
        <vt:lpwstr>http://www.britishcouncil.org/</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65548</vt:i4>
      </vt:variant>
      <vt:variant>
        <vt:i4>0</vt:i4>
      </vt:variant>
      <vt:variant>
        <vt:i4>0</vt:i4>
      </vt:variant>
      <vt:variant>
        <vt:i4>5</vt:i4>
      </vt:variant>
      <vt:variant>
        <vt:lpwstr>https://britishcouncil.sharepoint.com/Site/Procurement/Pages/default.aspx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Rustom Mody (India)</cp:lastModifiedBy>
  <cp:revision>11</cp:revision>
  <dcterms:created xsi:type="dcterms:W3CDTF">2021-11-13T15:15:00Z</dcterms:created>
  <dcterms:modified xsi:type="dcterms:W3CDTF">2021-11-13T15:39:00Z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0x010100E4A26D899C70974BA76E5ED66FFC4052</vt:lpwstr>
  </property>
</Properties>
</file>