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239D" w14:textId="248C9EC8" w:rsidR="71DEB2E7" w:rsidRPr="00C334AB" w:rsidRDefault="71DEB2E7" w:rsidP="002C468D">
      <w:pPr>
        <w:spacing w:line="276" w:lineRule="auto"/>
        <w:jc w:val="center"/>
        <w:rPr>
          <w:b/>
          <w:bCs/>
          <w:color w:val="23085A"/>
          <w:sz w:val="50"/>
          <w:szCs w:val="50"/>
        </w:rPr>
      </w:pPr>
      <w:r w:rsidRPr="00C334AB">
        <w:rPr>
          <w:b/>
          <w:bCs/>
          <w:color w:val="23085A"/>
          <w:sz w:val="50"/>
          <w:szCs w:val="50"/>
        </w:rPr>
        <w:t>Going Global Partnerships</w:t>
      </w:r>
    </w:p>
    <w:p w14:paraId="7DCDD875" w14:textId="6D58C9A2" w:rsidR="71DEB2E7" w:rsidRDefault="71DEB2E7" w:rsidP="08309B8E">
      <w:pPr>
        <w:spacing w:line="276" w:lineRule="auto"/>
      </w:pPr>
    </w:p>
    <w:p w14:paraId="26B57F58" w14:textId="7C502980" w:rsidR="0059797D" w:rsidRPr="004C7951" w:rsidRDefault="7DA9F1C4" w:rsidP="386B62D2">
      <w:pPr>
        <w:pStyle w:val="DocumentTitle"/>
        <w:rPr>
          <w:sz w:val="32"/>
          <w:szCs w:val="32"/>
        </w:rPr>
      </w:pPr>
      <w:r w:rsidRPr="004C7951">
        <w:rPr>
          <w:rStyle w:val="DocumentTitleChar"/>
          <w:b/>
          <w:bCs/>
          <w:sz w:val="36"/>
          <w:szCs w:val="36"/>
        </w:rPr>
        <w:t>Call for Application</w:t>
      </w:r>
      <w:r w:rsidR="00194904">
        <w:rPr>
          <w:rStyle w:val="DocumentTitleChar"/>
          <w:b/>
          <w:bCs/>
          <w:sz w:val="36"/>
          <w:szCs w:val="36"/>
        </w:rPr>
        <w:t>s</w:t>
      </w:r>
      <w:r w:rsidRPr="004C7951">
        <w:rPr>
          <w:rStyle w:val="DocumentTitleChar"/>
          <w:b/>
          <w:bCs/>
          <w:sz w:val="36"/>
          <w:szCs w:val="36"/>
        </w:rPr>
        <w:t xml:space="preserve"> for </w:t>
      </w:r>
      <w:r w:rsidR="1FA359C1" w:rsidRPr="004C7951">
        <w:rPr>
          <w:rStyle w:val="DocumentTitleChar"/>
          <w:b/>
          <w:bCs/>
          <w:sz w:val="36"/>
          <w:szCs w:val="36"/>
        </w:rPr>
        <w:t>RES</w:t>
      </w:r>
      <w:r w:rsidR="2DE1B9F1" w:rsidRPr="004C7951">
        <w:rPr>
          <w:rStyle w:val="DocumentTitleChar"/>
          <w:b/>
          <w:bCs/>
          <w:sz w:val="36"/>
          <w:szCs w:val="36"/>
        </w:rPr>
        <w:t xml:space="preserve">EARCH </w:t>
      </w:r>
      <w:r w:rsidR="2DE1B9F1" w:rsidRPr="004C7951">
        <w:rPr>
          <w:sz w:val="36"/>
          <w:szCs w:val="36"/>
        </w:rPr>
        <w:t>ENVIRONMEN</w:t>
      </w:r>
      <w:r w:rsidR="00915187" w:rsidRPr="004C7951">
        <w:rPr>
          <w:sz w:val="36"/>
          <w:szCs w:val="36"/>
        </w:rPr>
        <w:t>T</w:t>
      </w:r>
      <w:r w:rsidR="00496A38">
        <w:rPr>
          <w:sz w:val="36"/>
          <w:szCs w:val="36"/>
        </w:rPr>
        <w:t>S</w:t>
      </w:r>
      <w:r w:rsidR="741C37DB" w:rsidRPr="386B62D2">
        <w:rPr>
          <w:sz w:val="36"/>
          <w:szCs w:val="36"/>
        </w:rPr>
        <w:t xml:space="preserve"> </w:t>
      </w:r>
      <w:r w:rsidR="00194904">
        <w:rPr>
          <w:sz w:val="36"/>
          <w:szCs w:val="36"/>
        </w:rPr>
        <w:t xml:space="preserve">GRANTS </w:t>
      </w:r>
      <w:r w:rsidR="741C37DB" w:rsidRPr="386B62D2">
        <w:rPr>
          <w:sz w:val="36"/>
          <w:szCs w:val="36"/>
        </w:rPr>
        <w:t xml:space="preserve">2023-24 </w:t>
      </w:r>
      <w:r w:rsidR="2DE1B9F1" w:rsidRPr="004C7951">
        <w:rPr>
          <w:sz w:val="36"/>
          <w:szCs w:val="36"/>
        </w:rPr>
        <w:t xml:space="preserve"> </w:t>
      </w:r>
    </w:p>
    <w:p w14:paraId="75254651" w14:textId="7F8CD60D" w:rsidR="0059797D" w:rsidRPr="00C334AB" w:rsidRDefault="7D04137C" w:rsidP="000B463E">
      <w:pPr>
        <w:pStyle w:val="DocumentTitle"/>
      </w:pPr>
      <w:r>
        <w:t>GUIDELINES FOR APPLICANTS</w:t>
      </w:r>
    </w:p>
    <w:p w14:paraId="7A5DE1FF" w14:textId="0B0539C5" w:rsidR="005A3B8B" w:rsidRDefault="2DE1B9F1" w:rsidP="000B463E">
      <w:pPr>
        <w:pStyle w:val="DocumentTitle"/>
        <w:rPr>
          <w:rStyle w:val="HeadingAChar"/>
          <w:b/>
          <w:bCs/>
          <w:color w:val="EA0034"/>
          <w:sz w:val="46"/>
          <w:szCs w:val="46"/>
        </w:rPr>
      </w:pPr>
      <w:r w:rsidRPr="00C9424B">
        <w:rPr>
          <w:rStyle w:val="HeadingAChar"/>
          <w:b/>
          <w:bCs/>
          <w:color w:val="EA0034"/>
          <w:sz w:val="46"/>
          <w:szCs w:val="46"/>
        </w:rPr>
        <w:t xml:space="preserve">Version </w:t>
      </w:r>
      <w:r w:rsidR="00C9424B">
        <w:rPr>
          <w:rStyle w:val="HeadingAChar"/>
          <w:b/>
          <w:bCs/>
          <w:color w:val="EA0034"/>
          <w:sz w:val="46"/>
          <w:szCs w:val="46"/>
        </w:rPr>
        <w:t>1</w:t>
      </w:r>
    </w:p>
    <w:p w14:paraId="1645EDDB" w14:textId="77777777" w:rsidR="00192F11" w:rsidRPr="00C334AB" w:rsidRDefault="00192F11" w:rsidP="000B463E">
      <w:pPr>
        <w:pStyle w:val="DocumentTitle"/>
      </w:pPr>
    </w:p>
    <w:p w14:paraId="4CD0F38C" w14:textId="7EEB0B0C" w:rsidR="008431AB" w:rsidRPr="00C334AB" w:rsidRDefault="28ADD767" w:rsidP="000B463E">
      <w:pPr>
        <w:spacing w:after="158" w:line="276" w:lineRule="auto"/>
        <w:ind w:right="372"/>
        <w:jc w:val="center"/>
        <w:rPr>
          <w:b/>
          <w:bCs/>
          <w:color w:val="23085A"/>
          <w:sz w:val="46"/>
          <w:szCs w:val="46"/>
        </w:rPr>
      </w:pPr>
      <w:r w:rsidRPr="00C334AB">
        <w:rPr>
          <w:b/>
          <w:bCs/>
          <w:color w:val="23085A"/>
          <w:sz w:val="46"/>
          <w:szCs w:val="46"/>
        </w:rPr>
        <w:t>Countries included in this call are:</w:t>
      </w:r>
    </w:p>
    <w:p w14:paraId="0E063287" w14:textId="7E0F7C31" w:rsidR="005A3B8B" w:rsidRDefault="00192F11" w:rsidP="000B463E">
      <w:pPr>
        <w:spacing w:after="158" w:line="276" w:lineRule="auto"/>
        <w:ind w:right="372"/>
        <w:jc w:val="center"/>
        <w:rPr>
          <w:b/>
          <w:bCs/>
          <w:color w:val="23085A"/>
          <w:sz w:val="46"/>
          <w:szCs w:val="46"/>
        </w:rPr>
      </w:pPr>
      <w:r w:rsidRPr="386B62D2">
        <w:rPr>
          <w:b/>
          <w:bCs/>
          <w:color w:val="23085A"/>
          <w:sz w:val="46"/>
          <w:szCs w:val="46"/>
        </w:rPr>
        <w:t xml:space="preserve">Egypt, </w:t>
      </w:r>
      <w:r w:rsidR="6CA00B07" w:rsidRPr="386B62D2">
        <w:rPr>
          <w:b/>
          <w:bCs/>
          <w:color w:val="23085A"/>
          <w:sz w:val="46"/>
          <w:szCs w:val="46"/>
        </w:rPr>
        <w:t xml:space="preserve">Thailand, </w:t>
      </w:r>
      <w:r w:rsidR="00C334AB" w:rsidRPr="386B62D2">
        <w:rPr>
          <w:b/>
          <w:bCs/>
          <w:color w:val="23085A"/>
          <w:sz w:val="46"/>
          <w:szCs w:val="46"/>
        </w:rPr>
        <w:t>Turkey</w:t>
      </w:r>
      <w:r w:rsidR="00D82EC2">
        <w:rPr>
          <w:b/>
          <w:bCs/>
          <w:color w:val="23085A"/>
          <w:sz w:val="46"/>
          <w:szCs w:val="46"/>
        </w:rPr>
        <w:t>,</w:t>
      </w:r>
      <w:r w:rsidR="00527A79" w:rsidRPr="386B62D2">
        <w:rPr>
          <w:b/>
          <w:bCs/>
          <w:color w:val="23085A"/>
          <w:sz w:val="46"/>
          <w:szCs w:val="46"/>
        </w:rPr>
        <w:t xml:space="preserve"> and </w:t>
      </w:r>
      <w:r w:rsidR="002F67DE">
        <w:rPr>
          <w:b/>
          <w:bCs/>
          <w:color w:val="23085A"/>
          <w:sz w:val="46"/>
          <w:szCs w:val="46"/>
        </w:rPr>
        <w:t>Iraq</w:t>
      </w:r>
    </w:p>
    <w:p w14:paraId="2B02E4B8" w14:textId="04FF84FF" w:rsidR="008431AB" w:rsidRPr="00C334AB" w:rsidRDefault="28ADD767" w:rsidP="000B463E">
      <w:pPr>
        <w:spacing w:after="158" w:line="276" w:lineRule="auto"/>
        <w:ind w:right="372"/>
        <w:jc w:val="center"/>
        <w:rPr>
          <w:b/>
          <w:bCs/>
          <w:color w:val="230859"/>
          <w:sz w:val="36"/>
          <w:szCs w:val="36"/>
        </w:rPr>
      </w:pPr>
      <w:r w:rsidRPr="00C334AB">
        <w:rPr>
          <w:b/>
          <w:bCs/>
          <w:color w:val="230859"/>
          <w:sz w:val="36"/>
          <w:szCs w:val="36"/>
        </w:rPr>
        <w:t xml:space="preserve">Call </w:t>
      </w:r>
      <w:r w:rsidR="005A3B8B" w:rsidRPr="00C334AB">
        <w:rPr>
          <w:b/>
          <w:bCs/>
          <w:color w:val="230859"/>
          <w:sz w:val="36"/>
          <w:szCs w:val="36"/>
        </w:rPr>
        <w:t>opens</w:t>
      </w:r>
      <w:r w:rsidR="00CC16E6">
        <w:rPr>
          <w:b/>
          <w:bCs/>
          <w:color w:val="230859"/>
          <w:sz w:val="36"/>
          <w:szCs w:val="36"/>
        </w:rPr>
        <w:t xml:space="preserve"> </w:t>
      </w:r>
      <w:r w:rsidR="001A3A67">
        <w:rPr>
          <w:b/>
          <w:bCs/>
          <w:color w:val="230859"/>
          <w:sz w:val="36"/>
          <w:szCs w:val="36"/>
        </w:rPr>
        <w:t>1</w:t>
      </w:r>
      <w:r w:rsidR="00F823FD">
        <w:rPr>
          <w:b/>
          <w:bCs/>
          <w:color w:val="230859"/>
          <w:sz w:val="36"/>
          <w:szCs w:val="36"/>
        </w:rPr>
        <w:t>8</w:t>
      </w:r>
      <w:r w:rsidR="006576F8">
        <w:rPr>
          <w:b/>
          <w:bCs/>
          <w:color w:val="230859"/>
          <w:sz w:val="36"/>
          <w:szCs w:val="36"/>
        </w:rPr>
        <w:t xml:space="preserve"> August</w:t>
      </w:r>
      <w:r w:rsidRPr="00C334AB">
        <w:rPr>
          <w:b/>
          <w:bCs/>
          <w:color w:val="230859"/>
          <w:sz w:val="36"/>
          <w:szCs w:val="36"/>
        </w:rPr>
        <w:t xml:space="preserve"> 202</w:t>
      </w:r>
      <w:r w:rsidR="001A72CA">
        <w:rPr>
          <w:b/>
          <w:bCs/>
          <w:color w:val="230859"/>
          <w:sz w:val="36"/>
          <w:szCs w:val="36"/>
        </w:rPr>
        <w:t>3</w:t>
      </w:r>
    </w:p>
    <w:p w14:paraId="4AB44605" w14:textId="3AC1946C" w:rsidR="008431AB" w:rsidRPr="00C334AB" w:rsidRDefault="28ADD767" w:rsidP="000B463E">
      <w:pPr>
        <w:spacing w:after="158" w:line="276" w:lineRule="auto"/>
        <w:ind w:right="372"/>
        <w:jc w:val="center"/>
        <w:rPr>
          <w:b/>
          <w:bCs/>
          <w:color w:val="230859"/>
          <w:sz w:val="36"/>
          <w:szCs w:val="36"/>
        </w:rPr>
      </w:pPr>
      <w:r w:rsidRPr="00C334AB">
        <w:rPr>
          <w:b/>
          <w:bCs/>
          <w:color w:val="230859"/>
          <w:sz w:val="36"/>
          <w:szCs w:val="36"/>
        </w:rPr>
        <w:t xml:space="preserve">Call closes </w:t>
      </w:r>
      <w:r w:rsidR="00547233">
        <w:rPr>
          <w:b/>
          <w:bCs/>
          <w:color w:val="230859"/>
          <w:sz w:val="36"/>
          <w:szCs w:val="36"/>
        </w:rPr>
        <w:t>6</w:t>
      </w:r>
      <w:r w:rsidR="00CC16E6">
        <w:rPr>
          <w:b/>
          <w:bCs/>
          <w:color w:val="230859"/>
          <w:sz w:val="36"/>
          <w:szCs w:val="36"/>
        </w:rPr>
        <w:t xml:space="preserve"> </w:t>
      </w:r>
      <w:r w:rsidR="00244C10">
        <w:rPr>
          <w:b/>
          <w:bCs/>
          <w:color w:val="230859"/>
          <w:sz w:val="36"/>
          <w:szCs w:val="36"/>
        </w:rPr>
        <w:t>October</w:t>
      </w:r>
      <w:r w:rsidR="00CC16E6">
        <w:rPr>
          <w:b/>
          <w:bCs/>
          <w:color w:val="230859"/>
          <w:sz w:val="36"/>
          <w:szCs w:val="36"/>
        </w:rPr>
        <w:t xml:space="preserve"> </w:t>
      </w:r>
      <w:r w:rsidRPr="00C334AB">
        <w:rPr>
          <w:b/>
          <w:bCs/>
          <w:color w:val="230859"/>
          <w:sz w:val="36"/>
          <w:szCs w:val="36"/>
        </w:rPr>
        <w:t>202</w:t>
      </w:r>
      <w:r w:rsidR="001A72CA">
        <w:rPr>
          <w:b/>
          <w:bCs/>
          <w:color w:val="230859"/>
          <w:sz w:val="36"/>
          <w:szCs w:val="36"/>
        </w:rPr>
        <w:t>3</w:t>
      </w:r>
      <w:r w:rsidRPr="00C334AB">
        <w:rPr>
          <w:b/>
          <w:bCs/>
          <w:color w:val="230859"/>
          <w:sz w:val="36"/>
          <w:szCs w:val="36"/>
        </w:rPr>
        <w:t xml:space="preserve">, </w:t>
      </w:r>
      <w:r w:rsidR="00244C10">
        <w:rPr>
          <w:b/>
          <w:bCs/>
          <w:color w:val="230859"/>
          <w:sz w:val="36"/>
          <w:szCs w:val="36"/>
        </w:rPr>
        <w:t>23:59</w:t>
      </w:r>
      <w:r w:rsidRPr="00C334AB">
        <w:rPr>
          <w:b/>
          <w:bCs/>
          <w:color w:val="230859"/>
          <w:sz w:val="36"/>
          <w:szCs w:val="36"/>
        </w:rPr>
        <w:t xml:space="preserve"> UK time</w:t>
      </w:r>
    </w:p>
    <w:p w14:paraId="75254652" w14:textId="77777777" w:rsidR="00AF42E1" w:rsidRPr="003F004F" w:rsidRDefault="00AF42E1" w:rsidP="009F2FC5">
      <w:pPr>
        <w:spacing w:after="158" w:line="276" w:lineRule="auto"/>
        <w:ind w:left="0" w:right="372" w:firstLine="0"/>
        <w:jc w:val="both"/>
        <w:rPr>
          <w:color w:val="auto"/>
        </w:rPr>
      </w:pPr>
    </w:p>
    <w:p w14:paraId="75254653" w14:textId="1A728073" w:rsidR="00963CFD" w:rsidRPr="00C334AB" w:rsidRDefault="7E64672E" w:rsidP="008C5DF8">
      <w:pPr>
        <w:pStyle w:val="ListParagraph"/>
        <w:numPr>
          <w:ilvl w:val="0"/>
          <w:numId w:val="23"/>
        </w:numPr>
        <w:spacing w:after="240" w:line="276" w:lineRule="auto"/>
        <w:ind w:left="360" w:right="0"/>
        <w:jc w:val="both"/>
        <w:rPr>
          <w:b/>
          <w:bCs/>
          <w:color w:val="230859"/>
          <w:sz w:val="28"/>
          <w:szCs w:val="28"/>
        </w:rPr>
      </w:pPr>
      <w:r w:rsidRPr="00C334AB">
        <w:rPr>
          <w:b/>
          <w:bCs/>
          <w:color w:val="230859"/>
          <w:sz w:val="28"/>
          <w:szCs w:val="28"/>
        </w:rPr>
        <w:t xml:space="preserve">Background </w:t>
      </w:r>
    </w:p>
    <w:p w14:paraId="41E7B0FC" w14:textId="798645A8" w:rsidR="1BA9337D" w:rsidRDefault="00567849" w:rsidP="0080569E">
      <w:pPr>
        <w:spacing w:line="240" w:lineRule="auto"/>
        <w:jc w:val="both"/>
      </w:pPr>
      <w:r>
        <w:rPr>
          <w:b/>
          <w:bCs/>
          <w:sz w:val="24"/>
          <w:szCs w:val="24"/>
        </w:rPr>
        <w:t xml:space="preserve">The </w:t>
      </w:r>
      <w:r w:rsidR="1BA9337D" w:rsidRPr="00F823FD">
        <w:rPr>
          <w:b/>
          <w:bCs/>
          <w:sz w:val="24"/>
          <w:szCs w:val="24"/>
        </w:rPr>
        <w:t xml:space="preserve">Going Global Partnerships </w:t>
      </w:r>
      <w:r w:rsidR="1BA9337D" w:rsidRPr="4892EC7A">
        <w:rPr>
          <w:sz w:val="24"/>
          <w:szCs w:val="24"/>
        </w:rPr>
        <w:t xml:space="preserve">(GGP) </w:t>
      </w:r>
      <w:r>
        <w:rPr>
          <w:sz w:val="24"/>
          <w:szCs w:val="24"/>
        </w:rPr>
        <w:t xml:space="preserve">programme </w:t>
      </w:r>
      <w:r w:rsidR="1BA9337D" w:rsidRPr="4892EC7A">
        <w:rPr>
          <w:sz w:val="24"/>
          <w:szCs w:val="24"/>
        </w:rPr>
        <w:t xml:space="preserve">connects universities, colleges, education policy makers, civil society organisations and industry partners in the UK and around the world. </w:t>
      </w:r>
    </w:p>
    <w:p w14:paraId="022532EE" w14:textId="190B579F" w:rsidR="1BA9337D" w:rsidRDefault="1BA9337D" w:rsidP="0080569E">
      <w:pPr>
        <w:spacing w:line="240" w:lineRule="auto"/>
        <w:jc w:val="both"/>
        <w:rPr>
          <w:sz w:val="24"/>
          <w:szCs w:val="24"/>
        </w:rPr>
      </w:pPr>
      <w:r w:rsidRPr="4892EC7A">
        <w:rPr>
          <w:sz w:val="24"/>
          <w:szCs w:val="24"/>
        </w:rPr>
        <w:t xml:space="preserve">This British Council programme offers vital international opportunities - the chance to build relationships, to share ideas and good practice, to access grant funding for collaborative partnerships and more.  </w:t>
      </w:r>
    </w:p>
    <w:p w14:paraId="657AE732" w14:textId="408B8C0B" w:rsidR="1BA9337D" w:rsidRDefault="1BA9337D" w:rsidP="00D25410">
      <w:pPr>
        <w:spacing w:after="103" w:line="240" w:lineRule="auto"/>
        <w:ind w:right="0"/>
        <w:jc w:val="both"/>
      </w:pPr>
      <w:r w:rsidRPr="4892EC7A">
        <w:rPr>
          <w:sz w:val="24"/>
          <w:szCs w:val="24"/>
        </w:rPr>
        <w:t xml:space="preserve">Through this work, the programme contributes to stronger, more </w:t>
      </w:r>
      <w:r w:rsidR="00825A7C" w:rsidRPr="4892EC7A">
        <w:rPr>
          <w:sz w:val="24"/>
          <w:szCs w:val="24"/>
        </w:rPr>
        <w:t>inclusive,</w:t>
      </w:r>
      <w:r w:rsidRPr="4892EC7A">
        <w:rPr>
          <w:sz w:val="24"/>
          <w:szCs w:val="24"/>
        </w:rPr>
        <w:t xml:space="preserve"> and globally connected tertiary education systems which support economic and social growth.</w:t>
      </w:r>
    </w:p>
    <w:p w14:paraId="157577E4" w14:textId="77777777" w:rsidR="00567849" w:rsidRDefault="00567849" w:rsidP="00E81B61">
      <w:pPr>
        <w:pStyle w:val="NormalGGPP"/>
      </w:pPr>
    </w:p>
    <w:p w14:paraId="3B5C8F46" w14:textId="60777BA6" w:rsidR="00567849" w:rsidRPr="00567849" w:rsidRDefault="00567849" w:rsidP="00E81B61">
      <w:pPr>
        <w:pStyle w:val="NormalGGPP"/>
        <w:rPr>
          <w:b/>
          <w:bCs/>
        </w:rPr>
      </w:pPr>
      <w:r w:rsidRPr="00567849">
        <w:rPr>
          <w:b/>
          <w:bCs/>
        </w:rPr>
        <w:t xml:space="preserve">Research Environments Institutional Grants Project </w:t>
      </w:r>
    </w:p>
    <w:p w14:paraId="040F9F6D" w14:textId="18B350B2" w:rsidR="008431AB" w:rsidRDefault="28ADD767" w:rsidP="00E81B61">
      <w:pPr>
        <w:pStyle w:val="NormalGGPP"/>
      </w:pPr>
      <w:r>
        <w:t xml:space="preserve">The </w:t>
      </w:r>
      <w:r w:rsidR="00915187">
        <w:t>Research Environments</w:t>
      </w:r>
      <w:r>
        <w:t xml:space="preserve"> (RE) </w:t>
      </w:r>
      <w:r w:rsidR="00567849">
        <w:t>project</w:t>
      </w:r>
      <w:r w:rsidR="075685D6">
        <w:t>,</w:t>
      </w:r>
      <w:r>
        <w:t xml:space="preserve"> </w:t>
      </w:r>
      <w:r w:rsidR="1BBB1897">
        <w:t xml:space="preserve">which sits </w:t>
      </w:r>
      <w:r w:rsidR="003A18EA">
        <w:t xml:space="preserve">within </w:t>
      </w:r>
      <w:r w:rsidR="751941D3">
        <w:t xml:space="preserve">the Enabling Research </w:t>
      </w:r>
      <w:r w:rsidR="003A18EA">
        <w:t xml:space="preserve">portfolio of projects </w:t>
      </w:r>
      <w:bookmarkStart w:id="0" w:name="_Int_BATvP6Ol"/>
      <w:r w:rsidR="003A18EA">
        <w:t>under</w:t>
      </w:r>
      <w:r w:rsidR="00F40448">
        <w:t xml:space="preserve"> </w:t>
      </w:r>
      <w:r w:rsidR="751941D3">
        <w:t>Going</w:t>
      </w:r>
      <w:bookmarkEnd w:id="0"/>
      <w:r w:rsidR="751941D3">
        <w:t xml:space="preserve"> Global Partnership</w:t>
      </w:r>
      <w:r w:rsidR="691C14F2">
        <w:t xml:space="preserve">s, </w:t>
      </w:r>
      <w:r>
        <w:t xml:space="preserve">aims to support </w:t>
      </w:r>
      <w:r w:rsidR="53466D63">
        <w:t xml:space="preserve">the </w:t>
      </w:r>
      <w:r>
        <w:t xml:space="preserve">research and academic environment </w:t>
      </w:r>
      <w:r w:rsidR="5146EFD4">
        <w:t xml:space="preserve">through </w:t>
      </w:r>
      <w:r>
        <w:t>international collaboration; training programmes; the exchange of knowledge and best practice and the development and implementation of pilot activities to promote capacity</w:t>
      </w:r>
      <w:r w:rsidR="00E81B61">
        <w:t xml:space="preserve"> </w:t>
      </w:r>
      <w:r w:rsidR="09D496F6">
        <w:t>strengthening</w:t>
      </w:r>
      <w:r>
        <w:t xml:space="preserve"> collaboration shaped by the demands and priorities of the partner countries and the UK. </w:t>
      </w:r>
    </w:p>
    <w:p w14:paraId="3D3960EE" w14:textId="785B16F7" w:rsidR="008431AB" w:rsidRDefault="1594CF27" w:rsidP="00E81B61">
      <w:pPr>
        <w:pStyle w:val="NormalGGPP"/>
      </w:pPr>
      <w:r>
        <w:lastRenderedPageBreak/>
        <w:t>All collaboration</w:t>
      </w:r>
      <w:r w:rsidR="07C30754">
        <w:t xml:space="preserve">s funded </w:t>
      </w:r>
      <w:r w:rsidR="7292427F">
        <w:t>will e</w:t>
      </w:r>
      <w:r>
        <w:t xml:space="preserve">stablish new research environment links, or significantly develop existing links, between research groups, </w:t>
      </w:r>
      <w:r w:rsidR="00825A7C">
        <w:t>departments,</w:t>
      </w:r>
      <w:r>
        <w:t xml:space="preserve"> or institutions with the potential f</w:t>
      </w:r>
      <w:r w:rsidR="4686048A">
        <w:t>or longer-term sustainability. The</w:t>
      </w:r>
      <w:r>
        <w:t xml:space="preserve"> key aim of </w:t>
      </w:r>
      <w:r w:rsidR="28FE8269">
        <w:t>each</w:t>
      </w:r>
      <w:r>
        <w:t xml:space="preserve"> collaboration will be to support capacity</w:t>
      </w:r>
      <w:r w:rsidR="3276B1B3">
        <w:t xml:space="preserve"> </w:t>
      </w:r>
      <w:r w:rsidR="3FE3BC4C">
        <w:t>strengthening</w:t>
      </w:r>
      <w:r>
        <w:t xml:space="preserve"> in the partner institution</w:t>
      </w:r>
      <w:r w:rsidR="07C30754">
        <w:t xml:space="preserve"> </w:t>
      </w:r>
      <w:proofErr w:type="gramStart"/>
      <w:r w:rsidR="07C30754">
        <w:t xml:space="preserve">in </w:t>
      </w:r>
      <w:r w:rsidR="000B463E">
        <w:t xml:space="preserve"> </w:t>
      </w:r>
      <w:r w:rsidR="00192F11">
        <w:t>Egypt</w:t>
      </w:r>
      <w:proofErr w:type="gramEnd"/>
      <w:r w:rsidR="00192F11">
        <w:t xml:space="preserve">, </w:t>
      </w:r>
      <w:r w:rsidR="00DC5289">
        <w:t xml:space="preserve"> </w:t>
      </w:r>
      <w:r w:rsidR="00825A7C">
        <w:t>Thailand,</w:t>
      </w:r>
      <w:r w:rsidR="00DC5289">
        <w:t xml:space="preserve"> Turkey</w:t>
      </w:r>
      <w:r w:rsidR="00EF29D7">
        <w:t xml:space="preserve"> and </w:t>
      </w:r>
      <w:r w:rsidR="007B3807">
        <w:t xml:space="preserve"> Iraq</w:t>
      </w:r>
      <w:r w:rsidR="007F07CE">
        <w:t>,</w:t>
      </w:r>
      <w:r>
        <w:t xml:space="preserve"> as well as to stimulate longer-term </w:t>
      </w:r>
      <w:r w:rsidR="102144E1">
        <w:t>interactions</w:t>
      </w:r>
      <w:r>
        <w:t xml:space="preserve"> between the UK and </w:t>
      </w:r>
      <w:r w:rsidR="3EB63EAB">
        <w:t xml:space="preserve">the </w:t>
      </w:r>
      <w:r w:rsidR="28FE8269">
        <w:t>partner country</w:t>
      </w:r>
      <w:r>
        <w:t>. We would encourage applicants to use this as an opportunity to engage with the commercial and not-for-profit sectors</w:t>
      </w:r>
      <w:r w:rsidR="19D1CF86">
        <w:t xml:space="preserve"> where feasible</w:t>
      </w:r>
      <w:r>
        <w:t>.</w:t>
      </w:r>
      <w:r w:rsidR="3B74683E">
        <w:t xml:space="preserve"> </w:t>
      </w:r>
    </w:p>
    <w:p w14:paraId="6299EA68" w14:textId="77777777" w:rsidR="00FB4498" w:rsidRPr="003F004F" w:rsidRDefault="00FB4498" w:rsidP="00E81B61">
      <w:pPr>
        <w:pStyle w:val="NormalGGPP"/>
      </w:pPr>
    </w:p>
    <w:p w14:paraId="76C302DB" w14:textId="08D7864A" w:rsidR="00207795" w:rsidRPr="00E81B61" w:rsidRDefault="671FFABE" w:rsidP="00E81B61">
      <w:pPr>
        <w:pStyle w:val="NormalGGPP"/>
      </w:pPr>
      <w:r>
        <w:t xml:space="preserve">This call will </w:t>
      </w:r>
      <w:r w:rsidR="7310560D">
        <w:t>support the research environment and enable optimal impact from research, shaped by the demands and development priorities of the partner country.</w:t>
      </w:r>
      <w:r w:rsidR="7B61B7E7">
        <w:t xml:space="preserve"> </w:t>
      </w:r>
      <w:r w:rsidR="76157925">
        <w:t>W</w:t>
      </w:r>
      <w:r w:rsidR="7B61B7E7">
        <w:t xml:space="preserve">e </w:t>
      </w:r>
      <w:r w:rsidR="7F3AE5CC">
        <w:t>invite</w:t>
      </w:r>
      <w:r w:rsidR="7B61B7E7">
        <w:t xml:space="preserve"> proposals for the establishment of RE between</w:t>
      </w:r>
      <w:r w:rsidR="202360A2">
        <w:t xml:space="preserve"> </w:t>
      </w:r>
      <w:r w:rsidR="2CF96FE4">
        <w:t>universities and research and innovation institutes</w:t>
      </w:r>
      <w:r w:rsidR="000B463E">
        <w:t xml:space="preserve">, </w:t>
      </w:r>
      <w:r w:rsidR="00074671">
        <w:t>in</w:t>
      </w:r>
      <w:r w:rsidR="2CF96FE4">
        <w:t xml:space="preserve"> </w:t>
      </w:r>
      <w:r w:rsidR="0B5B7F02">
        <w:t>partner countries</w:t>
      </w:r>
      <w:r w:rsidR="7B61B7E7">
        <w:t xml:space="preserve"> and </w:t>
      </w:r>
      <w:r w:rsidR="54988AC2">
        <w:t xml:space="preserve">the </w:t>
      </w:r>
      <w:r w:rsidR="7B61B7E7">
        <w:t>UK.</w:t>
      </w:r>
    </w:p>
    <w:p w14:paraId="7525465A" w14:textId="6266A708" w:rsidR="00963CFD" w:rsidRPr="00E81B61" w:rsidRDefault="7310560D" w:rsidP="1E3EF84A">
      <w:pPr>
        <w:spacing w:line="276" w:lineRule="auto"/>
        <w:jc w:val="both"/>
        <w:rPr>
          <w:color w:val="auto"/>
          <w:sz w:val="24"/>
          <w:szCs w:val="24"/>
        </w:rPr>
      </w:pPr>
      <w:r w:rsidRPr="00E81B61">
        <w:rPr>
          <w:color w:val="auto"/>
          <w:sz w:val="24"/>
          <w:szCs w:val="24"/>
        </w:rPr>
        <w:t xml:space="preserve">The programme </w:t>
      </w:r>
      <w:r w:rsidR="50EAB25C" w:rsidRPr="00E81B61">
        <w:rPr>
          <w:color w:val="auto"/>
          <w:sz w:val="24"/>
          <w:szCs w:val="24"/>
        </w:rPr>
        <w:t>will</w:t>
      </w:r>
      <w:r w:rsidRPr="00E81B61">
        <w:rPr>
          <w:color w:val="auto"/>
          <w:sz w:val="24"/>
          <w:szCs w:val="24"/>
        </w:rPr>
        <w:t>:</w:t>
      </w:r>
    </w:p>
    <w:p w14:paraId="7525465B" w14:textId="73FC2D33" w:rsidR="00963CFD" w:rsidRPr="003F004F" w:rsidRDefault="7E64672E" w:rsidP="008C5DF8">
      <w:pPr>
        <w:numPr>
          <w:ilvl w:val="0"/>
          <w:numId w:val="20"/>
        </w:numPr>
        <w:spacing w:after="229" w:line="276" w:lineRule="auto"/>
        <w:ind w:right="70"/>
        <w:jc w:val="both"/>
        <w:rPr>
          <w:sz w:val="24"/>
          <w:szCs w:val="24"/>
        </w:rPr>
      </w:pPr>
      <w:r w:rsidRPr="00E81B61">
        <w:rPr>
          <w:sz w:val="24"/>
          <w:szCs w:val="24"/>
        </w:rPr>
        <w:t xml:space="preserve">Support dialogue and knowledge exchange on academic standards, research governance and strategic research policy development to help promote an academic and research environment, between </w:t>
      </w:r>
      <w:r w:rsidR="6D62C7CD" w:rsidRPr="00E81B61">
        <w:rPr>
          <w:sz w:val="24"/>
          <w:szCs w:val="24"/>
        </w:rPr>
        <w:t>partner countries</w:t>
      </w:r>
      <w:r w:rsidRPr="00E81B61">
        <w:rPr>
          <w:sz w:val="24"/>
          <w:szCs w:val="24"/>
        </w:rPr>
        <w:t xml:space="preserve"> and the UK, which is more conducive to achieving maximum impact from high quality research.</w:t>
      </w:r>
    </w:p>
    <w:p w14:paraId="3A4DF522" w14:textId="7BFD3A59" w:rsidR="00941C19" w:rsidRDefault="7310560D" w:rsidP="008C5DF8">
      <w:pPr>
        <w:numPr>
          <w:ilvl w:val="0"/>
          <w:numId w:val="20"/>
        </w:numPr>
        <w:spacing w:after="229" w:line="276" w:lineRule="auto"/>
        <w:ind w:right="70"/>
        <w:jc w:val="both"/>
      </w:pPr>
      <w:r w:rsidRPr="00E81B61">
        <w:rPr>
          <w:sz w:val="24"/>
          <w:szCs w:val="24"/>
        </w:rPr>
        <w:t>Build opportunities for the universities</w:t>
      </w:r>
      <w:r w:rsidR="15579BA1" w:rsidRPr="00E81B61">
        <w:rPr>
          <w:sz w:val="24"/>
          <w:szCs w:val="24"/>
        </w:rPr>
        <w:t xml:space="preserve"> </w:t>
      </w:r>
      <w:r w:rsidR="017A1A56" w:rsidRPr="00E81B61">
        <w:rPr>
          <w:sz w:val="24"/>
          <w:szCs w:val="24"/>
        </w:rPr>
        <w:t xml:space="preserve">and </w:t>
      </w:r>
      <w:r w:rsidR="02E812C6" w:rsidRPr="00E81B61">
        <w:rPr>
          <w:sz w:val="24"/>
          <w:szCs w:val="24"/>
        </w:rPr>
        <w:t>institutions</w:t>
      </w:r>
      <w:r w:rsidR="017A1A56" w:rsidRPr="00E81B61">
        <w:rPr>
          <w:sz w:val="24"/>
          <w:szCs w:val="24"/>
        </w:rPr>
        <w:t xml:space="preserve"> in the UK</w:t>
      </w:r>
      <w:r w:rsidR="202360A2" w:rsidRPr="00E81B61">
        <w:rPr>
          <w:sz w:val="24"/>
          <w:szCs w:val="24"/>
        </w:rPr>
        <w:t xml:space="preserve"> and</w:t>
      </w:r>
      <w:r w:rsidR="017A1A56" w:rsidRPr="00E81B61">
        <w:rPr>
          <w:sz w:val="24"/>
          <w:szCs w:val="24"/>
        </w:rPr>
        <w:t xml:space="preserve"> </w:t>
      </w:r>
      <w:r w:rsidR="251C49A6" w:rsidRPr="00E81B61">
        <w:rPr>
          <w:sz w:val="24"/>
          <w:szCs w:val="24"/>
        </w:rPr>
        <w:t>partner countries</w:t>
      </w:r>
      <w:r w:rsidR="017A1A56" w:rsidRPr="00E81B61">
        <w:rPr>
          <w:sz w:val="24"/>
          <w:szCs w:val="24"/>
        </w:rPr>
        <w:t xml:space="preserve"> </w:t>
      </w:r>
      <w:r w:rsidRPr="00E81B61">
        <w:rPr>
          <w:sz w:val="24"/>
          <w:szCs w:val="24"/>
        </w:rPr>
        <w:t xml:space="preserve">to engage with the wider community and with </w:t>
      </w:r>
      <w:r w:rsidR="017A1A56" w:rsidRPr="00E81B61">
        <w:rPr>
          <w:sz w:val="24"/>
          <w:szCs w:val="24"/>
        </w:rPr>
        <w:t>policymakers</w:t>
      </w:r>
      <w:r w:rsidRPr="00E81B61">
        <w:rPr>
          <w:sz w:val="24"/>
          <w:szCs w:val="24"/>
        </w:rPr>
        <w:t xml:space="preserve">. </w:t>
      </w:r>
      <w:r w:rsidR="6D2A86EB" w:rsidRPr="00E81B61">
        <w:rPr>
          <w:sz w:val="24"/>
          <w:szCs w:val="24"/>
        </w:rPr>
        <w:t>Enable</w:t>
      </w:r>
      <w:r w:rsidRPr="00E81B61">
        <w:rPr>
          <w:sz w:val="24"/>
          <w:szCs w:val="24"/>
        </w:rPr>
        <w:t xml:space="preserve"> researchers to be more responsive to development </w:t>
      </w:r>
      <w:r w:rsidR="7C3ECF4A" w:rsidRPr="00E81B61">
        <w:rPr>
          <w:sz w:val="24"/>
          <w:szCs w:val="24"/>
        </w:rPr>
        <w:t xml:space="preserve">needs </w:t>
      </w:r>
      <w:r w:rsidR="4500BEED" w:rsidRPr="00E81B61">
        <w:rPr>
          <w:sz w:val="24"/>
          <w:szCs w:val="24"/>
        </w:rPr>
        <w:t xml:space="preserve">in their </w:t>
      </w:r>
      <w:r w:rsidR="6EB76E74" w:rsidRPr="00E81B61">
        <w:rPr>
          <w:sz w:val="24"/>
          <w:szCs w:val="24"/>
        </w:rPr>
        <w:t>countries and</w:t>
      </w:r>
      <w:r w:rsidRPr="00E81B61">
        <w:rPr>
          <w:sz w:val="24"/>
          <w:szCs w:val="24"/>
        </w:rPr>
        <w:t xml:space="preserve"> enable up to date research evidence to support policy decisions.</w:t>
      </w:r>
      <w:r w:rsidR="78C9C7B9" w:rsidRPr="00E81B61">
        <w:rPr>
          <w:sz w:val="24"/>
          <w:szCs w:val="24"/>
        </w:rPr>
        <w:t xml:space="preserve"> Support skills development</w:t>
      </w:r>
      <w:r w:rsidR="035080C7" w:rsidRPr="00E81B61">
        <w:rPr>
          <w:sz w:val="24"/>
          <w:szCs w:val="24"/>
        </w:rPr>
        <w:t xml:space="preserve"> </w:t>
      </w:r>
      <w:r w:rsidR="5B24015E" w:rsidRPr="00E81B61">
        <w:rPr>
          <w:sz w:val="24"/>
          <w:szCs w:val="24"/>
        </w:rPr>
        <w:t xml:space="preserve">to </w:t>
      </w:r>
      <w:r w:rsidR="23BA6382" w:rsidRPr="00E81B61">
        <w:rPr>
          <w:sz w:val="24"/>
          <w:szCs w:val="24"/>
        </w:rPr>
        <w:t xml:space="preserve">communicate and </w:t>
      </w:r>
      <w:r w:rsidR="5B24015E" w:rsidRPr="00E81B61">
        <w:rPr>
          <w:sz w:val="24"/>
          <w:szCs w:val="24"/>
        </w:rPr>
        <w:t>translate res</w:t>
      </w:r>
      <w:r w:rsidR="23BA6382" w:rsidRPr="00E81B61">
        <w:rPr>
          <w:sz w:val="24"/>
          <w:szCs w:val="24"/>
        </w:rPr>
        <w:t>earch into benefit</w:t>
      </w:r>
      <w:r w:rsidR="1811662E" w:rsidRPr="00E81B61">
        <w:rPr>
          <w:sz w:val="24"/>
          <w:szCs w:val="24"/>
        </w:rPr>
        <w:t>s for social welfare and economic growth</w:t>
      </w:r>
      <w:r w:rsidR="414B6C2A" w:rsidRPr="00E81B61">
        <w:rPr>
          <w:sz w:val="24"/>
          <w:szCs w:val="24"/>
        </w:rPr>
        <w:t>.</w:t>
      </w:r>
      <w:r w:rsidRPr="00E81B61">
        <w:rPr>
          <w:sz w:val="24"/>
          <w:szCs w:val="24"/>
        </w:rPr>
        <w:t xml:space="preserve"> </w:t>
      </w:r>
      <w:r w:rsidR="3CEF67A5" w:rsidRPr="00E81B61">
        <w:rPr>
          <w:sz w:val="24"/>
          <w:szCs w:val="24"/>
        </w:rPr>
        <w:t>Amplify</w:t>
      </w:r>
      <w:r w:rsidRPr="00E81B61">
        <w:rPr>
          <w:sz w:val="24"/>
          <w:szCs w:val="24"/>
        </w:rPr>
        <w:t xml:space="preserve"> researchers’ ability to conduct </w:t>
      </w:r>
      <w:r w:rsidR="1BAB8CA8" w:rsidRPr="00E81B61">
        <w:rPr>
          <w:sz w:val="24"/>
          <w:szCs w:val="24"/>
        </w:rPr>
        <w:t>excellent</w:t>
      </w:r>
      <w:r w:rsidRPr="00E81B61">
        <w:rPr>
          <w:sz w:val="24"/>
          <w:szCs w:val="24"/>
        </w:rPr>
        <w:t xml:space="preserve"> research in areas most relevant to national priorities</w:t>
      </w:r>
      <w:r w:rsidR="5A695943" w:rsidRPr="00E81B61">
        <w:rPr>
          <w:sz w:val="24"/>
          <w:szCs w:val="24"/>
        </w:rPr>
        <w:t xml:space="preserve"> and fully realise its impact</w:t>
      </w:r>
      <w:r w:rsidRPr="00E81B61">
        <w:rPr>
          <w:sz w:val="24"/>
          <w:szCs w:val="24"/>
        </w:rPr>
        <w:t>.</w:t>
      </w:r>
    </w:p>
    <w:p w14:paraId="7525465F" w14:textId="0F94A258" w:rsidR="00963CFD" w:rsidRPr="00C334AB" w:rsidRDefault="7E64672E" w:rsidP="008C5DF8">
      <w:pPr>
        <w:pStyle w:val="ListParagraph"/>
        <w:numPr>
          <w:ilvl w:val="0"/>
          <w:numId w:val="23"/>
        </w:numPr>
        <w:spacing w:after="240" w:line="276" w:lineRule="auto"/>
        <w:ind w:left="360" w:right="0"/>
        <w:rPr>
          <w:b/>
          <w:bCs/>
          <w:color w:val="230859"/>
          <w:sz w:val="28"/>
          <w:szCs w:val="28"/>
        </w:rPr>
      </w:pPr>
      <w:r w:rsidRPr="00C334AB">
        <w:rPr>
          <w:b/>
          <w:bCs/>
          <w:color w:val="230859"/>
          <w:sz w:val="28"/>
          <w:szCs w:val="28"/>
        </w:rPr>
        <w:t>Overview of the funding opportunity</w:t>
      </w:r>
    </w:p>
    <w:p w14:paraId="75254660" w14:textId="34422B6D" w:rsidR="00963CFD" w:rsidRPr="003F004F" w:rsidRDefault="7310560D" w:rsidP="1E3EF84A">
      <w:pPr>
        <w:spacing w:line="276" w:lineRule="auto"/>
        <w:ind w:left="-5" w:right="70"/>
        <w:jc w:val="both"/>
        <w:rPr>
          <w:sz w:val="24"/>
          <w:szCs w:val="24"/>
        </w:rPr>
      </w:pPr>
      <w:r w:rsidRPr="386B62D2">
        <w:rPr>
          <w:sz w:val="24"/>
          <w:szCs w:val="24"/>
        </w:rPr>
        <w:t xml:space="preserve">RE grants provide financial support for capacity </w:t>
      </w:r>
      <w:r w:rsidR="65D63BE1" w:rsidRPr="386B62D2">
        <w:rPr>
          <w:sz w:val="24"/>
          <w:szCs w:val="24"/>
        </w:rPr>
        <w:t>strengthening</w:t>
      </w:r>
      <w:r w:rsidRPr="386B62D2">
        <w:rPr>
          <w:sz w:val="24"/>
          <w:szCs w:val="24"/>
        </w:rPr>
        <w:t xml:space="preserve"> </w:t>
      </w:r>
      <w:r w:rsidR="45F64A60" w:rsidRPr="386B62D2">
        <w:rPr>
          <w:sz w:val="24"/>
          <w:szCs w:val="24"/>
        </w:rPr>
        <w:t>and</w:t>
      </w:r>
      <w:r w:rsidRPr="386B62D2">
        <w:rPr>
          <w:sz w:val="24"/>
          <w:szCs w:val="24"/>
        </w:rPr>
        <w:t xml:space="preserve"> collaboration activities to develop and sustain</w:t>
      </w:r>
      <w:r w:rsidR="51B543F9" w:rsidRPr="386B62D2">
        <w:rPr>
          <w:sz w:val="24"/>
          <w:szCs w:val="24"/>
        </w:rPr>
        <w:t xml:space="preserve"> medium- to </w:t>
      </w:r>
      <w:r w:rsidRPr="386B62D2">
        <w:rPr>
          <w:sz w:val="24"/>
          <w:szCs w:val="24"/>
        </w:rPr>
        <w:t>long</w:t>
      </w:r>
      <w:r w:rsidR="60ED1B15" w:rsidRPr="386B62D2">
        <w:rPr>
          <w:sz w:val="24"/>
          <w:szCs w:val="24"/>
        </w:rPr>
        <w:t>-</w:t>
      </w:r>
      <w:r w:rsidRPr="386B62D2">
        <w:rPr>
          <w:sz w:val="24"/>
          <w:szCs w:val="24"/>
        </w:rPr>
        <w:t xml:space="preserve">term relationships proposed by applicant institutions in the UK and </w:t>
      </w:r>
      <w:r w:rsidR="017A1A56" w:rsidRPr="386B62D2">
        <w:rPr>
          <w:sz w:val="24"/>
          <w:szCs w:val="24"/>
        </w:rPr>
        <w:t>the partner countries</w:t>
      </w:r>
      <w:r w:rsidRPr="386B62D2">
        <w:rPr>
          <w:sz w:val="24"/>
          <w:szCs w:val="24"/>
        </w:rPr>
        <w:t xml:space="preserve">.  </w:t>
      </w:r>
      <w:r w:rsidR="140FEA6B" w:rsidRPr="386B62D2">
        <w:rPr>
          <w:sz w:val="24"/>
          <w:szCs w:val="24"/>
        </w:rPr>
        <w:t>Proposals</w:t>
      </w:r>
      <w:r w:rsidRPr="386B62D2">
        <w:rPr>
          <w:sz w:val="24"/>
          <w:szCs w:val="24"/>
        </w:rPr>
        <w:t xml:space="preserve"> are designed by the Lead Applicant in </w:t>
      </w:r>
      <w:r w:rsidR="017A1A56" w:rsidRPr="386B62D2">
        <w:rPr>
          <w:sz w:val="24"/>
          <w:szCs w:val="24"/>
        </w:rPr>
        <w:t>the partner country,</w:t>
      </w:r>
      <w:r w:rsidRPr="386B62D2">
        <w:rPr>
          <w:sz w:val="24"/>
          <w:szCs w:val="24"/>
        </w:rPr>
        <w:t xml:space="preserve"> with the support of a UK </w:t>
      </w:r>
      <w:r w:rsidR="27370353" w:rsidRPr="386B62D2">
        <w:rPr>
          <w:sz w:val="24"/>
          <w:szCs w:val="24"/>
        </w:rPr>
        <w:t>Institution</w:t>
      </w:r>
      <w:r w:rsidRPr="386B62D2">
        <w:rPr>
          <w:sz w:val="24"/>
          <w:szCs w:val="24"/>
        </w:rPr>
        <w:t xml:space="preserve">. </w:t>
      </w:r>
    </w:p>
    <w:p w14:paraId="75254661" w14:textId="6859C7A4" w:rsidR="00963CFD" w:rsidRPr="003F004F" w:rsidRDefault="418FAB3E" w:rsidP="1E3EF84A">
      <w:pPr>
        <w:spacing w:line="276" w:lineRule="auto"/>
        <w:ind w:left="-5" w:right="70"/>
        <w:jc w:val="both"/>
        <w:rPr>
          <w:sz w:val="24"/>
          <w:szCs w:val="24"/>
        </w:rPr>
      </w:pPr>
      <w:r w:rsidRPr="00E81B61">
        <w:rPr>
          <w:sz w:val="24"/>
          <w:szCs w:val="24"/>
        </w:rPr>
        <w:t xml:space="preserve">RE can be funded in any </w:t>
      </w:r>
      <w:r w:rsidR="5EB33717" w:rsidRPr="00E81B61">
        <w:rPr>
          <w:sz w:val="24"/>
          <w:szCs w:val="24"/>
        </w:rPr>
        <w:t>discipline or cross-discipline</w:t>
      </w:r>
      <w:r w:rsidR="6D62C7CD" w:rsidRPr="00E81B61">
        <w:rPr>
          <w:sz w:val="24"/>
          <w:szCs w:val="24"/>
        </w:rPr>
        <w:t>;</w:t>
      </w:r>
      <w:r w:rsidR="5EB33717" w:rsidRPr="00E81B61">
        <w:rPr>
          <w:sz w:val="24"/>
          <w:szCs w:val="24"/>
        </w:rPr>
        <w:t xml:space="preserve"> </w:t>
      </w:r>
      <w:r w:rsidRPr="00E81B61">
        <w:rPr>
          <w:sz w:val="24"/>
          <w:szCs w:val="24"/>
        </w:rPr>
        <w:t xml:space="preserve">there are no limits </w:t>
      </w:r>
      <w:r w:rsidR="6D62C7CD" w:rsidRPr="00E81B61">
        <w:rPr>
          <w:sz w:val="24"/>
          <w:szCs w:val="24"/>
        </w:rPr>
        <w:t>to</w:t>
      </w:r>
      <w:r w:rsidRPr="00E81B61">
        <w:rPr>
          <w:sz w:val="24"/>
          <w:szCs w:val="24"/>
        </w:rPr>
        <w:t xml:space="preserve"> the type of activities that can be delivered, as long as these respond to country needs (</w:t>
      </w:r>
      <w:r w:rsidR="2612361E" w:rsidRPr="00E81B61">
        <w:rPr>
          <w:sz w:val="24"/>
          <w:szCs w:val="24"/>
        </w:rPr>
        <w:t>p</w:t>
      </w:r>
      <w:r w:rsidRPr="00E81B61">
        <w:rPr>
          <w:sz w:val="24"/>
          <w:szCs w:val="24"/>
        </w:rPr>
        <w:t xml:space="preserve">lease see Annex 1) </w:t>
      </w:r>
      <w:r w:rsidR="7E64672E" w:rsidRPr="00E81B61">
        <w:rPr>
          <w:sz w:val="24"/>
          <w:szCs w:val="24"/>
        </w:rPr>
        <w:t xml:space="preserve">and </w:t>
      </w:r>
      <w:r w:rsidR="2D4C1F7F" w:rsidRPr="00E81B61">
        <w:rPr>
          <w:sz w:val="24"/>
          <w:szCs w:val="24"/>
        </w:rPr>
        <w:t xml:space="preserve">meet the </w:t>
      </w:r>
      <w:r w:rsidR="2F83E16E" w:rsidRPr="00E81B61">
        <w:rPr>
          <w:sz w:val="24"/>
          <w:szCs w:val="24"/>
        </w:rPr>
        <w:t>following criteria</w:t>
      </w:r>
      <w:r w:rsidR="7E64672E" w:rsidRPr="00E81B61">
        <w:rPr>
          <w:sz w:val="24"/>
          <w:szCs w:val="24"/>
        </w:rPr>
        <w:t>:</w:t>
      </w:r>
    </w:p>
    <w:p w14:paraId="75254662" w14:textId="5EE849D6" w:rsidR="00963CFD" w:rsidRPr="003F004F" w:rsidRDefault="7310560D" w:rsidP="386B62D2">
      <w:pPr>
        <w:pStyle w:val="ListParagraph"/>
        <w:numPr>
          <w:ilvl w:val="0"/>
          <w:numId w:val="18"/>
        </w:numPr>
        <w:spacing w:line="276" w:lineRule="auto"/>
        <w:ind w:right="70"/>
        <w:jc w:val="both"/>
        <w:rPr>
          <w:sz w:val="24"/>
          <w:szCs w:val="24"/>
        </w:rPr>
      </w:pPr>
      <w:r w:rsidRPr="386B62D2">
        <w:rPr>
          <w:sz w:val="24"/>
          <w:szCs w:val="24"/>
        </w:rPr>
        <w:t xml:space="preserve">Contribute to the country needs through structural and institutional change and </w:t>
      </w:r>
      <w:r w:rsidR="31238F32" w:rsidRPr="386B62D2">
        <w:rPr>
          <w:sz w:val="24"/>
          <w:szCs w:val="24"/>
        </w:rPr>
        <w:t>correlate</w:t>
      </w:r>
      <w:r w:rsidRPr="386B62D2">
        <w:rPr>
          <w:sz w:val="24"/>
          <w:szCs w:val="24"/>
        </w:rPr>
        <w:t xml:space="preserve"> with </w:t>
      </w:r>
      <w:r w:rsidR="5CDB2711" w:rsidRPr="386B62D2">
        <w:rPr>
          <w:sz w:val="24"/>
          <w:szCs w:val="24"/>
        </w:rPr>
        <w:t xml:space="preserve">overall </w:t>
      </w:r>
      <w:r w:rsidR="00341A3A" w:rsidRPr="386B62D2">
        <w:rPr>
          <w:sz w:val="24"/>
          <w:szCs w:val="24"/>
        </w:rPr>
        <w:t>GGP</w:t>
      </w:r>
      <w:r w:rsidRPr="386B62D2">
        <w:rPr>
          <w:sz w:val="24"/>
          <w:szCs w:val="24"/>
        </w:rPr>
        <w:t xml:space="preserve"> objectives</w:t>
      </w:r>
      <w:r w:rsidR="00074671" w:rsidRPr="386B62D2">
        <w:rPr>
          <w:sz w:val="24"/>
          <w:szCs w:val="24"/>
        </w:rPr>
        <w:t>.</w:t>
      </w:r>
      <w:r w:rsidR="00A06DAF" w:rsidRPr="386B62D2">
        <w:rPr>
          <w:sz w:val="24"/>
          <w:szCs w:val="24"/>
        </w:rPr>
        <w:t xml:space="preserve">  See Annex 1 for country specific themes.</w:t>
      </w:r>
    </w:p>
    <w:p w14:paraId="75254663" w14:textId="63422158" w:rsidR="00963CFD" w:rsidRPr="003F004F" w:rsidRDefault="7E64672E" w:rsidP="008C5DF8">
      <w:pPr>
        <w:pStyle w:val="ListParagraph"/>
        <w:numPr>
          <w:ilvl w:val="0"/>
          <w:numId w:val="18"/>
        </w:numPr>
        <w:spacing w:line="276" w:lineRule="auto"/>
        <w:ind w:right="70"/>
        <w:jc w:val="both"/>
      </w:pPr>
      <w:r w:rsidRPr="00E81B61">
        <w:rPr>
          <w:sz w:val="24"/>
          <w:szCs w:val="24"/>
        </w:rPr>
        <w:t>Provide the potential for future collaboration</w:t>
      </w:r>
      <w:r w:rsidR="0A395025" w:rsidRPr="00E81B61">
        <w:rPr>
          <w:sz w:val="24"/>
          <w:szCs w:val="24"/>
        </w:rPr>
        <w:t>s</w:t>
      </w:r>
      <w:r w:rsidRPr="00E81B61">
        <w:rPr>
          <w:sz w:val="24"/>
          <w:szCs w:val="24"/>
        </w:rPr>
        <w:t xml:space="preserve"> and the establishment of </w:t>
      </w:r>
      <w:r w:rsidR="332A7C91" w:rsidRPr="00E81B61">
        <w:rPr>
          <w:sz w:val="24"/>
          <w:szCs w:val="24"/>
        </w:rPr>
        <w:t>long-term</w:t>
      </w:r>
      <w:r w:rsidRPr="00E81B61">
        <w:rPr>
          <w:sz w:val="24"/>
          <w:szCs w:val="24"/>
        </w:rPr>
        <w:t xml:space="preserve"> relationships</w:t>
      </w:r>
      <w:r w:rsidR="00074671">
        <w:rPr>
          <w:sz w:val="24"/>
          <w:szCs w:val="24"/>
        </w:rPr>
        <w:t>.</w:t>
      </w:r>
    </w:p>
    <w:p w14:paraId="75254664" w14:textId="7B061D6F" w:rsidR="00963CFD" w:rsidRPr="003F004F" w:rsidRDefault="7E64672E" w:rsidP="008C5DF8">
      <w:pPr>
        <w:pStyle w:val="ListParagraph"/>
        <w:numPr>
          <w:ilvl w:val="0"/>
          <w:numId w:val="18"/>
        </w:numPr>
        <w:spacing w:line="276" w:lineRule="auto"/>
        <w:ind w:right="70"/>
        <w:jc w:val="both"/>
      </w:pPr>
      <w:r w:rsidRPr="00E81B61">
        <w:rPr>
          <w:sz w:val="24"/>
          <w:szCs w:val="24"/>
        </w:rPr>
        <w:t xml:space="preserve">Focus on capacity </w:t>
      </w:r>
      <w:r w:rsidR="21A79023" w:rsidRPr="00E81B61">
        <w:rPr>
          <w:sz w:val="24"/>
          <w:szCs w:val="24"/>
        </w:rPr>
        <w:t>strengthening</w:t>
      </w:r>
      <w:r w:rsidRPr="00E81B61">
        <w:rPr>
          <w:sz w:val="24"/>
          <w:szCs w:val="24"/>
        </w:rPr>
        <w:t xml:space="preserve"> in areas of immediate relevance to </w:t>
      </w:r>
      <w:r w:rsidR="59233CBC" w:rsidRPr="00E81B61">
        <w:rPr>
          <w:sz w:val="24"/>
          <w:szCs w:val="24"/>
        </w:rPr>
        <w:t>partner countries</w:t>
      </w:r>
      <w:r w:rsidRPr="00E81B61">
        <w:rPr>
          <w:sz w:val="24"/>
          <w:szCs w:val="24"/>
        </w:rPr>
        <w:t xml:space="preserve"> academics, researchers and their sector</w:t>
      </w:r>
      <w:r w:rsidR="00074671">
        <w:rPr>
          <w:sz w:val="24"/>
          <w:szCs w:val="24"/>
        </w:rPr>
        <w:t>.</w:t>
      </w:r>
      <w:r w:rsidRPr="00E81B61">
        <w:rPr>
          <w:sz w:val="24"/>
          <w:szCs w:val="24"/>
        </w:rPr>
        <w:t xml:space="preserve"> </w:t>
      </w:r>
    </w:p>
    <w:p w14:paraId="75254665" w14:textId="77777777" w:rsidR="00963CFD" w:rsidRPr="004A33BF" w:rsidRDefault="7E64672E" w:rsidP="008C5DF8">
      <w:pPr>
        <w:pStyle w:val="ListParagraph"/>
        <w:numPr>
          <w:ilvl w:val="0"/>
          <w:numId w:val="18"/>
        </w:numPr>
        <w:spacing w:line="276" w:lineRule="auto"/>
        <w:ind w:right="70"/>
        <w:jc w:val="both"/>
      </w:pPr>
      <w:r w:rsidRPr="00E81B61">
        <w:rPr>
          <w:sz w:val="24"/>
          <w:szCs w:val="24"/>
        </w:rPr>
        <w:lastRenderedPageBreak/>
        <w:t xml:space="preserve">Have solid mechanisms for monitoring and evaluation and defined plans for sustainability.  </w:t>
      </w:r>
    </w:p>
    <w:p w14:paraId="162CE9BD" w14:textId="3C2EAC4C" w:rsidR="00C21441" w:rsidRPr="00DE1896" w:rsidRDefault="0018611F" w:rsidP="00DE1896">
      <w:pPr>
        <w:pStyle w:val="ListParagraph"/>
        <w:numPr>
          <w:ilvl w:val="0"/>
          <w:numId w:val="18"/>
        </w:numPr>
        <w:spacing w:line="276" w:lineRule="auto"/>
        <w:ind w:right="70"/>
        <w:jc w:val="both"/>
        <w:rPr>
          <w:color w:val="000000" w:themeColor="text1"/>
          <w:sz w:val="24"/>
          <w:szCs w:val="24"/>
        </w:rPr>
      </w:pPr>
      <w:r w:rsidRPr="004A33BF">
        <w:rPr>
          <w:color w:val="000000" w:themeColor="text1"/>
          <w:sz w:val="24"/>
          <w:szCs w:val="24"/>
        </w:rPr>
        <w:t xml:space="preserve">Each </w:t>
      </w:r>
      <w:r w:rsidR="7310560D" w:rsidRPr="004A33BF">
        <w:rPr>
          <w:color w:val="000000" w:themeColor="text1"/>
          <w:sz w:val="24"/>
          <w:szCs w:val="24"/>
        </w:rPr>
        <w:t>RE grant will provide a maximum of £</w:t>
      </w:r>
      <w:r w:rsidR="13A6E6C8" w:rsidRPr="004A33BF">
        <w:rPr>
          <w:color w:val="000000" w:themeColor="text1"/>
          <w:sz w:val="24"/>
          <w:szCs w:val="24"/>
        </w:rPr>
        <w:t>5</w:t>
      </w:r>
      <w:r w:rsidR="30FC975D" w:rsidRPr="004A33BF">
        <w:rPr>
          <w:color w:val="000000" w:themeColor="text1"/>
          <w:sz w:val="24"/>
          <w:szCs w:val="24"/>
        </w:rPr>
        <w:t>0</w:t>
      </w:r>
      <w:r w:rsidR="7310560D" w:rsidRPr="004A33BF">
        <w:rPr>
          <w:color w:val="000000" w:themeColor="text1"/>
          <w:sz w:val="24"/>
          <w:szCs w:val="24"/>
        </w:rPr>
        <w:t>,000</w:t>
      </w:r>
      <w:r w:rsidR="3CFBA986" w:rsidRPr="004A33BF">
        <w:rPr>
          <w:color w:val="000000" w:themeColor="text1"/>
          <w:sz w:val="24"/>
          <w:szCs w:val="24"/>
        </w:rPr>
        <w:t xml:space="preserve"> </w:t>
      </w:r>
      <w:r w:rsidR="7310560D" w:rsidRPr="004A33BF">
        <w:rPr>
          <w:color w:val="000000" w:themeColor="text1"/>
          <w:sz w:val="24"/>
          <w:szCs w:val="24"/>
        </w:rPr>
        <w:t xml:space="preserve">and will support </w:t>
      </w:r>
      <w:r w:rsidRPr="004A33BF">
        <w:rPr>
          <w:color w:val="000000" w:themeColor="text1"/>
          <w:sz w:val="24"/>
          <w:szCs w:val="24"/>
        </w:rPr>
        <w:t xml:space="preserve">collaborative </w:t>
      </w:r>
      <w:r w:rsidR="7310560D" w:rsidRPr="004A33BF">
        <w:rPr>
          <w:color w:val="000000" w:themeColor="text1"/>
          <w:sz w:val="24"/>
          <w:szCs w:val="24"/>
        </w:rPr>
        <w:t xml:space="preserve">projects for </w:t>
      </w:r>
      <w:r w:rsidR="495CB554" w:rsidRPr="004A33BF">
        <w:rPr>
          <w:color w:val="000000" w:themeColor="text1"/>
          <w:sz w:val="24"/>
          <w:szCs w:val="24"/>
        </w:rPr>
        <w:t>up to</w:t>
      </w:r>
      <w:r w:rsidR="7310560D" w:rsidRPr="004A33BF">
        <w:rPr>
          <w:color w:val="000000" w:themeColor="text1"/>
          <w:sz w:val="24"/>
          <w:szCs w:val="24"/>
        </w:rPr>
        <w:t xml:space="preserve"> 12 months. </w:t>
      </w:r>
      <w:r w:rsidR="02D99825" w:rsidRPr="004A33BF">
        <w:rPr>
          <w:color w:val="000000" w:themeColor="text1"/>
          <w:sz w:val="24"/>
          <w:szCs w:val="24"/>
        </w:rPr>
        <w:t>Awards with Iraq can be up to 18 months in duration</w:t>
      </w:r>
      <w:r w:rsidR="00DE1896">
        <w:rPr>
          <w:color w:val="000000" w:themeColor="text1"/>
          <w:sz w:val="24"/>
          <w:szCs w:val="24"/>
        </w:rPr>
        <w:t>.</w:t>
      </w:r>
    </w:p>
    <w:p w14:paraId="1B05148E" w14:textId="77777777" w:rsidR="00C21441" w:rsidRDefault="00636ACA" w:rsidP="00C21441">
      <w:pPr>
        <w:pStyle w:val="NormalGGPP"/>
        <w:numPr>
          <w:ilvl w:val="0"/>
          <w:numId w:val="18"/>
        </w:numPr>
      </w:pPr>
      <w:r>
        <w:t xml:space="preserve">We will award up to </w:t>
      </w:r>
      <w:r w:rsidR="00EA5195">
        <w:t>9</w:t>
      </w:r>
      <w:r>
        <w:t xml:space="preserve"> grants to successful </w:t>
      </w:r>
      <w:r w:rsidR="007258C9">
        <w:t xml:space="preserve">partnerships between the UK and the partner countries specified above. </w:t>
      </w:r>
    </w:p>
    <w:p w14:paraId="2DDA9E16" w14:textId="49C6A140" w:rsidR="00636ACA" w:rsidRPr="00E81B61" w:rsidRDefault="007258C9" w:rsidP="00C21441">
      <w:pPr>
        <w:pStyle w:val="NormalGGPP"/>
        <w:numPr>
          <w:ilvl w:val="0"/>
          <w:numId w:val="18"/>
        </w:numPr>
      </w:pPr>
      <w:r>
        <w:t xml:space="preserve">Please note </w:t>
      </w:r>
      <w:r w:rsidR="006A3840">
        <w:t>that one</w:t>
      </w:r>
      <w:r w:rsidR="00F334F1">
        <w:t xml:space="preserve"> of the </w:t>
      </w:r>
      <w:r w:rsidR="007541F7">
        <w:t>RE project grant</w:t>
      </w:r>
      <w:r w:rsidR="7A8ABE40">
        <w:t>s</w:t>
      </w:r>
      <w:r w:rsidR="007541F7">
        <w:t xml:space="preserve"> is available </w:t>
      </w:r>
      <w:r w:rsidR="3547D3E7">
        <w:t xml:space="preserve">specifically </w:t>
      </w:r>
      <w:r w:rsidR="007541F7">
        <w:t xml:space="preserve">for Welsh institutions partnered with </w:t>
      </w:r>
      <w:r w:rsidR="00195E9B">
        <w:t>one of the</w:t>
      </w:r>
      <w:r w:rsidR="71B3853F">
        <w:t xml:space="preserve"> specified</w:t>
      </w:r>
      <w:r w:rsidR="00195E9B">
        <w:t xml:space="preserve"> </w:t>
      </w:r>
      <w:r w:rsidR="00BE5755">
        <w:t>countries</w:t>
      </w:r>
      <w:r w:rsidR="0FB2A4E5">
        <w:t>.</w:t>
      </w:r>
      <w:r w:rsidR="00BE5755">
        <w:t xml:space="preserve"> </w:t>
      </w:r>
      <w:r w:rsidR="00D02BCD">
        <w:t xml:space="preserve"> </w:t>
      </w:r>
      <w:r w:rsidR="0081197E">
        <w:t xml:space="preserve"> </w:t>
      </w:r>
    </w:p>
    <w:p w14:paraId="78BC85F8" w14:textId="77777777" w:rsidR="00636ACA" w:rsidRPr="005A3B8B" w:rsidRDefault="00636ACA" w:rsidP="005A3B8B">
      <w:pPr>
        <w:pStyle w:val="Heading21"/>
        <w:numPr>
          <w:ilvl w:val="0"/>
          <w:numId w:val="0"/>
        </w:numPr>
        <w:spacing w:before="0" w:line="276" w:lineRule="auto"/>
        <w:jc w:val="both"/>
        <w:rPr>
          <w:rFonts w:eastAsia="Arial"/>
          <w:b w:val="0"/>
          <w:color w:val="000000"/>
          <w:sz w:val="24"/>
          <w:szCs w:val="24"/>
          <w:lang w:eastAsia="en-GB"/>
        </w:rPr>
      </w:pPr>
    </w:p>
    <w:p w14:paraId="75254668" w14:textId="6F6A37CD" w:rsidR="00963CFD" w:rsidRPr="00C334AB" w:rsidRDefault="7E64672E" w:rsidP="008C5DF8">
      <w:pPr>
        <w:pStyle w:val="ListParagraph"/>
        <w:numPr>
          <w:ilvl w:val="0"/>
          <w:numId w:val="23"/>
        </w:numPr>
        <w:spacing w:after="240" w:line="276" w:lineRule="auto"/>
        <w:ind w:left="360" w:right="0"/>
        <w:jc w:val="both"/>
        <w:rPr>
          <w:b/>
          <w:bCs/>
          <w:color w:val="230859"/>
          <w:sz w:val="28"/>
          <w:szCs w:val="28"/>
        </w:rPr>
      </w:pPr>
      <w:r w:rsidRPr="00C334AB">
        <w:rPr>
          <w:b/>
          <w:bCs/>
          <w:color w:val="230859"/>
          <w:sz w:val="28"/>
          <w:szCs w:val="28"/>
        </w:rPr>
        <w:t>Scope of the programme</w:t>
      </w:r>
    </w:p>
    <w:p w14:paraId="75254669" w14:textId="460D7DCD" w:rsidR="00963CFD" w:rsidRPr="003F004F" w:rsidRDefault="7E64672E" w:rsidP="1E3EF84A">
      <w:pPr>
        <w:spacing w:after="103" w:line="276" w:lineRule="auto"/>
        <w:ind w:right="0"/>
        <w:jc w:val="both"/>
        <w:rPr>
          <w:sz w:val="24"/>
          <w:szCs w:val="24"/>
        </w:rPr>
      </w:pPr>
      <w:r>
        <w:t>A</w:t>
      </w:r>
      <w:r w:rsidRPr="7014DF59">
        <w:rPr>
          <w:sz w:val="24"/>
          <w:szCs w:val="24"/>
        </w:rPr>
        <w:t xml:space="preserve">ll RE </w:t>
      </w:r>
      <w:r w:rsidR="2F83E16E" w:rsidRPr="7014DF59">
        <w:rPr>
          <w:sz w:val="24"/>
          <w:szCs w:val="24"/>
        </w:rPr>
        <w:t xml:space="preserve">grants </w:t>
      </w:r>
      <w:r w:rsidRPr="7014DF59">
        <w:rPr>
          <w:sz w:val="24"/>
          <w:szCs w:val="24"/>
        </w:rPr>
        <w:t xml:space="preserve">will have the following three overarching objectives: </w:t>
      </w:r>
    </w:p>
    <w:p w14:paraId="7525466A" w14:textId="7FA3AB93" w:rsidR="00963CFD" w:rsidRPr="0027434F" w:rsidRDefault="7310560D" w:rsidP="008C5DF8">
      <w:pPr>
        <w:numPr>
          <w:ilvl w:val="0"/>
          <w:numId w:val="20"/>
        </w:numPr>
        <w:spacing w:after="229" w:line="276" w:lineRule="auto"/>
        <w:ind w:right="70"/>
        <w:jc w:val="both"/>
        <w:rPr>
          <w:color w:val="auto"/>
        </w:rPr>
      </w:pPr>
      <w:r w:rsidRPr="0027434F">
        <w:rPr>
          <w:b/>
          <w:bCs/>
          <w:color w:val="auto"/>
          <w:sz w:val="24"/>
          <w:szCs w:val="24"/>
        </w:rPr>
        <w:t>Contribute to the development of systems, processes or structures that</w:t>
      </w:r>
      <w:r w:rsidR="1BE706A9" w:rsidRPr="0027434F">
        <w:rPr>
          <w:b/>
          <w:bCs/>
          <w:color w:val="auto"/>
          <w:sz w:val="24"/>
          <w:szCs w:val="24"/>
        </w:rPr>
        <w:t xml:space="preserve"> strengthen</w:t>
      </w:r>
      <w:r w:rsidRPr="0027434F">
        <w:rPr>
          <w:b/>
          <w:bCs/>
          <w:color w:val="auto"/>
          <w:sz w:val="24"/>
          <w:szCs w:val="24"/>
        </w:rPr>
        <w:t xml:space="preserve"> capacity and promote collaboration between the UK and </w:t>
      </w:r>
      <w:r w:rsidR="4B2085F3" w:rsidRPr="0027434F">
        <w:rPr>
          <w:b/>
          <w:bCs/>
          <w:color w:val="auto"/>
          <w:sz w:val="24"/>
          <w:szCs w:val="24"/>
        </w:rPr>
        <w:t>the partner country</w:t>
      </w:r>
      <w:r w:rsidRPr="0027434F">
        <w:rPr>
          <w:b/>
          <w:bCs/>
          <w:color w:val="auto"/>
          <w:sz w:val="24"/>
          <w:szCs w:val="24"/>
        </w:rPr>
        <w:t>.</w:t>
      </w:r>
      <w:r w:rsidRPr="0027434F">
        <w:rPr>
          <w:color w:val="auto"/>
          <w:sz w:val="24"/>
          <w:szCs w:val="24"/>
        </w:rPr>
        <w:t xml:space="preserve"> The proposal must include a description of how the collaboration and capacity </w:t>
      </w:r>
      <w:r w:rsidR="4FFED036" w:rsidRPr="0027434F">
        <w:rPr>
          <w:color w:val="auto"/>
          <w:sz w:val="24"/>
          <w:szCs w:val="24"/>
        </w:rPr>
        <w:t>strengthening</w:t>
      </w:r>
      <w:r w:rsidRPr="0027434F">
        <w:rPr>
          <w:color w:val="auto"/>
          <w:sz w:val="24"/>
          <w:szCs w:val="24"/>
        </w:rPr>
        <w:t xml:space="preserve"> activities will both contribute to structural change in a particular</w:t>
      </w:r>
      <w:r w:rsidR="210807CC" w:rsidRPr="0027434F">
        <w:rPr>
          <w:color w:val="auto"/>
          <w:sz w:val="24"/>
          <w:szCs w:val="24"/>
        </w:rPr>
        <w:t xml:space="preserve"> </w:t>
      </w:r>
      <w:r w:rsidRPr="0027434F">
        <w:rPr>
          <w:color w:val="auto"/>
          <w:sz w:val="24"/>
          <w:szCs w:val="24"/>
        </w:rPr>
        <w:t xml:space="preserve">institution and how these could be relevant at a local/regional/national level. Lead applicants should indicate how they envisage this, including a sustainability plan.  For example, when the activities focus on the delivery of training, structured mentoring and cascading activities should always be included in the activity plan.   </w:t>
      </w:r>
    </w:p>
    <w:p w14:paraId="7525466B" w14:textId="3A7C3F83" w:rsidR="00963CFD" w:rsidRPr="0027434F" w:rsidRDefault="7310560D" w:rsidP="008C5DF8">
      <w:pPr>
        <w:numPr>
          <w:ilvl w:val="0"/>
          <w:numId w:val="20"/>
        </w:numPr>
        <w:spacing w:after="229" w:line="276" w:lineRule="auto"/>
        <w:ind w:right="70"/>
        <w:jc w:val="both"/>
        <w:rPr>
          <w:color w:val="auto"/>
        </w:rPr>
      </w:pPr>
      <w:r w:rsidRPr="0027434F">
        <w:rPr>
          <w:b/>
          <w:bCs/>
          <w:color w:val="auto"/>
          <w:sz w:val="24"/>
          <w:szCs w:val="24"/>
        </w:rPr>
        <w:t xml:space="preserve">Establish new links or significantly develop existing links in areas relevant to </w:t>
      </w:r>
      <w:r w:rsidR="4B2085F3" w:rsidRPr="0027434F">
        <w:rPr>
          <w:b/>
          <w:bCs/>
          <w:color w:val="auto"/>
          <w:sz w:val="24"/>
          <w:szCs w:val="24"/>
        </w:rPr>
        <w:t>the partner country</w:t>
      </w:r>
      <w:r w:rsidRPr="0027434F">
        <w:rPr>
          <w:b/>
          <w:bCs/>
          <w:color w:val="auto"/>
          <w:sz w:val="24"/>
          <w:szCs w:val="24"/>
        </w:rPr>
        <w:t xml:space="preserve"> and the UK.</w:t>
      </w:r>
      <w:r w:rsidRPr="0027434F">
        <w:rPr>
          <w:color w:val="auto"/>
          <w:sz w:val="24"/>
          <w:szCs w:val="24"/>
        </w:rPr>
        <w:t xml:space="preserve"> As well as supporting the research and innovation ecosystem between </w:t>
      </w:r>
      <w:r w:rsidR="4B2085F3" w:rsidRPr="0027434F">
        <w:rPr>
          <w:color w:val="auto"/>
          <w:sz w:val="24"/>
          <w:szCs w:val="24"/>
        </w:rPr>
        <w:t>the partner country</w:t>
      </w:r>
      <w:r w:rsidRPr="0027434F">
        <w:rPr>
          <w:color w:val="auto"/>
          <w:sz w:val="24"/>
          <w:szCs w:val="24"/>
        </w:rPr>
        <w:t xml:space="preserve"> and the UK, RE should also aim to stimulate longer term links between </w:t>
      </w:r>
      <w:r w:rsidR="3823E777" w:rsidRPr="0027434F">
        <w:rPr>
          <w:color w:val="auto"/>
          <w:sz w:val="24"/>
          <w:szCs w:val="24"/>
        </w:rPr>
        <w:t>participating</w:t>
      </w:r>
      <w:r w:rsidRPr="0027434F">
        <w:rPr>
          <w:color w:val="auto"/>
          <w:sz w:val="24"/>
          <w:szCs w:val="24"/>
        </w:rPr>
        <w:t xml:space="preserve"> institutions and other potential collaborators.</w:t>
      </w:r>
    </w:p>
    <w:p w14:paraId="7525466C" w14:textId="255F6A18" w:rsidR="00963CFD" w:rsidRPr="0027434F" w:rsidRDefault="7310560D" w:rsidP="008C5DF8">
      <w:pPr>
        <w:numPr>
          <w:ilvl w:val="0"/>
          <w:numId w:val="20"/>
        </w:numPr>
        <w:spacing w:after="229" w:line="276" w:lineRule="auto"/>
        <w:ind w:right="70"/>
        <w:jc w:val="both"/>
        <w:rPr>
          <w:color w:val="auto"/>
        </w:rPr>
      </w:pPr>
      <w:r w:rsidRPr="0027434F">
        <w:rPr>
          <w:b/>
          <w:bCs/>
          <w:color w:val="auto"/>
          <w:sz w:val="24"/>
          <w:szCs w:val="24"/>
        </w:rPr>
        <w:t>Support international development objectives</w:t>
      </w:r>
      <w:r w:rsidR="0BFBF960" w:rsidRPr="0027434F">
        <w:rPr>
          <w:b/>
          <w:bCs/>
          <w:color w:val="auto"/>
          <w:sz w:val="24"/>
          <w:szCs w:val="24"/>
        </w:rPr>
        <w:t>.</w:t>
      </w:r>
      <w:r w:rsidR="4F55F28B" w:rsidRPr="0027434F">
        <w:rPr>
          <w:b/>
          <w:bCs/>
          <w:color w:val="auto"/>
          <w:sz w:val="24"/>
          <w:szCs w:val="24"/>
        </w:rPr>
        <w:t xml:space="preserve"> </w:t>
      </w:r>
      <w:r w:rsidRPr="0027434F">
        <w:rPr>
          <w:color w:val="auto"/>
          <w:sz w:val="24"/>
          <w:szCs w:val="24"/>
        </w:rPr>
        <w:t xml:space="preserve">The capacity </w:t>
      </w:r>
      <w:r w:rsidR="635051B9" w:rsidRPr="0027434F">
        <w:rPr>
          <w:color w:val="auto"/>
          <w:sz w:val="24"/>
          <w:szCs w:val="24"/>
        </w:rPr>
        <w:t>strengthening</w:t>
      </w:r>
      <w:r w:rsidRPr="0027434F">
        <w:rPr>
          <w:color w:val="auto"/>
          <w:sz w:val="24"/>
          <w:szCs w:val="24"/>
        </w:rPr>
        <w:t xml:space="preserve"> activities are intended to support areas relevant to the economic development and welfare of partner countries</w:t>
      </w:r>
      <w:r w:rsidR="34CA0CFB" w:rsidRPr="0027434F">
        <w:rPr>
          <w:color w:val="auto"/>
          <w:sz w:val="24"/>
          <w:szCs w:val="24"/>
        </w:rPr>
        <w:t xml:space="preserve">, and link to the </w:t>
      </w:r>
      <w:r w:rsidR="424B7E27" w:rsidRPr="0027434F">
        <w:rPr>
          <w:color w:val="auto"/>
          <w:sz w:val="24"/>
          <w:szCs w:val="24"/>
        </w:rPr>
        <w:t xml:space="preserve">Sustainable Development </w:t>
      </w:r>
      <w:r w:rsidR="34CA0CFB" w:rsidRPr="0027434F">
        <w:rPr>
          <w:color w:val="auto"/>
          <w:sz w:val="24"/>
          <w:szCs w:val="24"/>
        </w:rPr>
        <w:t>Goals</w:t>
      </w:r>
      <w:r w:rsidR="00714E20" w:rsidRPr="0027434F">
        <w:rPr>
          <w:rStyle w:val="FootnoteReference"/>
          <w:color w:val="auto"/>
        </w:rPr>
        <w:footnoteReference w:id="2"/>
      </w:r>
      <w:r w:rsidR="424B7E27" w:rsidRPr="0027434F">
        <w:rPr>
          <w:color w:val="auto"/>
          <w:sz w:val="24"/>
          <w:szCs w:val="24"/>
        </w:rPr>
        <w:t xml:space="preserve"> (SDGs)</w:t>
      </w:r>
      <w:r w:rsidRPr="0027434F">
        <w:rPr>
          <w:color w:val="auto"/>
          <w:sz w:val="24"/>
          <w:szCs w:val="24"/>
        </w:rPr>
        <w:t xml:space="preserve">. </w:t>
      </w:r>
    </w:p>
    <w:p w14:paraId="7525466D" w14:textId="0CD2CB24" w:rsidR="00963CFD" w:rsidRPr="003F004F" w:rsidRDefault="7E64672E" w:rsidP="1E3EF84A">
      <w:pPr>
        <w:spacing w:after="229" w:line="276" w:lineRule="auto"/>
        <w:ind w:left="0" w:right="70" w:firstLine="0"/>
        <w:jc w:val="both"/>
        <w:rPr>
          <w:sz w:val="24"/>
          <w:szCs w:val="24"/>
        </w:rPr>
      </w:pPr>
      <w:r w:rsidRPr="00E81B61">
        <w:rPr>
          <w:sz w:val="24"/>
          <w:szCs w:val="24"/>
        </w:rPr>
        <w:t>RE activities should be designed based on market research or need</w:t>
      </w:r>
      <w:r w:rsidR="0477D3FA" w:rsidRPr="00E81B61">
        <w:rPr>
          <w:sz w:val="24"/>
          <w:szCs w:val="24"/>
        </w:rPr>
        <w:t>s</w:t>
      </w:r>
      <w:r w:rsidRPr="00E81B61">
        <w:rPr>
          <w:sz w:val="24"/>
          <w:szCs w:val="24"/>
        </w:rPr>
        <w:t xml:space="preserve"> assessment (general or institutional) in </w:t>
      </w:r>
      <w:r w:rsidR="529016A0" w:rsidRPr="00E81B61">
        <w:rPr>
          <w:sz w:val="24"/>
          <w:szCs w:val="24"/>
        </w:rPr>
        <w:t>the partner country</w:t>
      </w:r>
      <w:r w:rsidRPr="00E81B61">
        <w:rPr>
          <w:sz w:val="24"/>
          <w:szCs w:val="24"/>
        </w:rPr>
        <w:t xml:space="preserve">. Applicants should include an explanation of the mutual benefits to the UK and </w:t>
      </w:r>
      <w:r w:rsidR="529016A0" w:rsidRPr="00E81B61">
        <w:rPr>
          <w:sz w:val="24"/>
          <w:szCs w:val="24"/>
        </w:rPr>
        <w:t>the partner country</w:t>
      </w:r>
      <w:r w:rsidRPr="00E81B61">
        <w:rPr>
          <w:sz w:val="24"/>
          <w:szCs w:val="24"/>
        </w:rPr>
        <w:t xml:space="preserve">. They should also explore any potential </w:t>
      </w:r>
      <w:r w:rsidR="332A7C91" w:rsidRPr="00E81B61">
        <w:rPr>
          <w:sz w:val="24"/>
          <w:szCs w:val="24"/>
        </w:rPr>
        <w:t>longer-term</w:t>
      </w:r>
      <w:r w:rsidRPr="00E81B61">
        <w:rPr>
          <w:sz w:val="24"/>
          <w:szCs w:val="24"/>
        </w:rPr>
        <w:t xml:space="preserve"> benefits that may arise. We would also encourage applicants to use this opportunity to engage with the commercial, innovation and/or other higher education and research bodies where applicable. </w:t>
      </w:r>
    </w:p>
    <w:p w14:paraId="7525466E" w14:textId="42993E1C" w:rsidR="00963CFD" w:rsidRPr="003F004F" w:rsidRDefault="7310560D" w:rsidP="1E3EF84A">
      <w:pPr>
        <w:spacing w:after="229" w:line="276" w:lineRule="auto"/>
        <w:ind w:left="0" w:right="70" w:firstLine="0"/>
        <w:jc w:val="both"/>
        <w:rPr>
          <w:sz w:val="24"/>
          <w:szCs w:val="24"/>
        </w:rPr>
      </w:pPr>
      <w:r w:rsidRPr="00E81B61">
        <w:rPr>
          <w:sz w:val="24"/>
          <w:szCs w:val="24"/>
        </w:rPr>
        <w:t>RE could</w:t>
      </w:r>
      <w:r w:rsidR="25854320" w:rsidRPr="00E81B61">
        <w:rPr>
          <w:sz w:val="24"/>
          <w:szCs w:val="24"/>
        </w:rPr>
        <w:t>,</w:t>
      </w:r>
      <w:r w:rsidRPr="00E81B61">
        <w:rPr>
          <w:sz w:val="24"/>
          <w:szCs w:val="24"/>
        </w:rPr>
        <w:t xml:space="preserve"> for example, include one or more of the following activities </w:t>
      </w:r>
      <w:r w:rsidR="0EA24062" w:rsidRPr="00E81B61">
        <w:rPr>
          <w:sz w:val="24"/>
          <w:szCs w:val="24"/>
        </w:rPr>
        <w:t>which c</w:t>
      </w:r>
      <w:r w:rsidR="7F356E62" w:rsidRPr="00E81B61">
        <w:rPr>
          <w:sz w:val="24"/>
          <w:szCs w:val="24"/>
        </w:rPr>
        <w:t>ould</w:t>
      </w:r>
      <w:r w:rsidR="0EA24062" w:rsidRPr="00E81B61">
        <w:rPr>
          <w:sz w:val="24"/>
          <w:szCs w:val="24"/>
        </w:rPr>
        <w:t xml:space="preserve"> be virtual or face-to-face</w:t>
      </w:r>
      <w:r w:rsidR="00341A3A">
        <w:rPr>
          <w:sz w:val="24"/>
          <w:szCs w:val="24"/>
        </w:rPr>
        <w:t xml:space="preserve">. </w:t>
      </w:r>
      <w:r w:rsidR="0147B136" w:rsidRPr="00E81B61">
        <w:rPr>
          <w:sz w:val="24"/>
          <w:szCs w:val="24"/>
        </w:rPr>
        <w:t>T</w:t>
      </w:r>
      <w:r w:rsidRPr="00E81B61">
        <w:rPr>
          <w:sz w:val="24"/>
          <w:szCs w:val="24"/>
        </w:rPr>
        <w:t>his is not an exhaustive list:</w:t>
      </w:r>
    </w:p>
    <w:p w14:paraId="7525466F" w14:textId="1364D7BE" w:rsidR="00963CFD" w:rsidRPr="003F004F" w:rsidRDefault="7310560D" w:rsidP="008C5DF8">
      <w:pPr>
        <w:numPr>
          <w:ilvl w:val="0"/>
          <w:numId w:val="20"/>
        </w:numPr>
        <w:spacing w:after="229" w:line="276" w:lineRule="auto"/>
        <w:ind w:right="70"/>
        <w:jc w:val="both"/>
      </w:pPr>
      <w:r w:rsidRPr="00E81B61">
        <w:rPr>
          <w:sz w:val="24"/>
          <w:szCs w:val="24"/>
        </w:rPr>
        <w:lastRenderedPageBreak/>
        <w:t>Design and delivery of collaborative training programmes for researchers, research administrators, policy makers, researchers at R</w:t>
      </w:r>
      <w:r w:rsidR="00197101">
        <w:rPr>
          <w:sz w:val="24"/>
          <w:szCs w:val="24"/>
        </w:rPr>
        <w:t>esearch and Development</w:t>
      </w:r>
      <w:r w:rsidRPr="00E81B61">
        <w:rPr>
          <w:sz w:val="24"/>
          <w:szCs w:val="24"/>
        </w:rPr>
        <w:t xml:space="preserve"> companies, research I</w:t>
      </w:r>
      <w:r w:rsidR="0097717F">
        <w:rPr>
          <w:sz w:val="24"/>
          <w:szCs w:val="24"/>
        </w:rPr>
        <w:t>ntellectual Property</w:t>
      </w:r>
      <w:r w:rsidR="0028245F">
        <w:rPr>
          <w:sz w:val="24"/>
          <w:szCs w:val="24"/>
        </w:rPr>
        <w:t xml:space="preserve"> (IP)</w:t>
      </w:r>
      <w:r w:rsidRPr="00E81B61">
        <w:rPr>
          <w:sz w:val="24"/>
          <w:szCs w:val="24"/>
        </w:rPr>
        <w:t xml:space="preserve"> managers. Training can be varied from </w:t>
      </w:r>
      <w:r w:rsidR="3FEA6F17" w:rsidRPr="00E81B61">
        <w:rPr>
          <w:sz w:val="24"/>
          <w:szCs w:val="24"/>
        </w:rPr>
        <w:t xml:space="preserve">how to establish </w:t>
      </w:r>
      <w:r w:rsidRPr="00E81B61">
        <w:rPr>
          <w:sz w:val="24"/>
          <w:szCs w:val="24"/>
        </w:rPr>
        <w:t xml:space="preserve">international research collaboration, </w:t>
      </w:r>
      <w:r w:rsidR="3FEA6F17" w:rsidRPr="00E81B61">
        <w:rPr>
          <w:sz w:val="24"/>
          <w:szCs w:val="24"/>
        </w:rPr>
        <w:t xml:space="preserve">publish research </w:t>
      </w:r>
      <w:r w:rsidRPr="00E81B61">
        <w:rPr>
          <w:sz w:val="24"/>
          <w:szCs w:val="24"/>
        </w:rPr>
        <w:t xml:space="preserve">papers </w:t>
      </w:r>
      <w:r w:rsidR="3FEA6F17" w:rsidRPr="00E81B61">
        <w:rPr>
          <w:sz w:val="24"/>
          <w:szCs w:val="24"/>
        </w:rPr>
        <w:t>in</w:t>
      </w:r>
      <w:r w:rsidRPr="00E81B61">
        <w:rPr>
          <w:sz w:val="24"/>
          <w:szCs w:val="24"/>
        </w:rPr>
        <w:t xml:space="preserve"> international academic journal</w:t>
      </w:r>
      <w:r w:rsidR="2434DBAE" w:rsidRPr="00E81B61">
        <w:rPr>
          <w:sz w:val="24"/>
          <w:szCs w:val="24"/>
        </w:rPr>
        <w:t>s</w:t>
      </w:r>
      <w:r w:rsidRPr="00E81B61">
        <w:rPr>
          <w:sz w:val="24"/>
          <w:szCs w:val="24"/>
        </w:rPr>
        <w:t xml:space="preserve">, </w:t>
      </w:r>
      <w:r w:rsidR="7F0A1387" w:rsidRPr="00E81B61">
        <w:rPr>
          <w:sz w:val="24"/>
          <w:szCs w:val="24"/>
        </w:rPr>
        <w:t xml:space="preserve">develop communication </w:t>
      </w:r>
      <w:r w:rsidR="3FDE676C" w:rsidRPr="00E81B61">
        <w:rPr>
          <w:sz w:val="24"/>
          <w:szCs w:val="24"/>
        </w:rPr>
        <w:t xml:space="preserve">or public engagement </w:t>
      </w:r>
      <w:r w:rsidR="7F0A1387" w:rsidRPr="00E81B61">
        <w:rPr>
          <w:sz w:val="24"/>
          <w:szCs w:val="24"/>
        </w:rPr>
        <w:t xml:space="preserve">skills </w:t>
      </w:r>
      <w:r w:rsidR="4CBAEDDC" w:rsidRPr="00E81B61">
        <w:rPr>
          <w:sz w:val="24"/>
          <w:szCs w:val="24"/>
        </w:rPr>
        <w:t xml:space="preserve">for researchers, </w:t>
      </w:r>
      <w:r w:rsidR="45D73D8B" w:rsidRPr="00E81B61">
        <w:rPr>
          <w:sz w:val="24"/>
          <w:szCs w:val="24"/>
        </w:rPr>
        <w:t>consider Equ</w:t>
      </w:r>
      <w:r w:rsidR="3D93DF42" w:rsidRPr="00E81B61">
        <w:rPr>
          <w:sz w:val="24"/>
          <w:szCs w:val="24"/>
        </w:rPr>
        <w:t>ality</w:t>
      </w:r>
      <w:r w:rsidR="45D73D8B" w:rsidRPr="00E81B61">
        <w:rPr>
          <w:sz w:val="24"/>
          <w:szCs w:val="24"/>
        </w:rPr>
        <w:t xml:space="preserve">, Diversity and Inclusion (EDI) </w:t>
      </w:r>
      <w:r w:rsidR="1BEEA0A8" w:rsidRPr="00E81B61">
        <w:rPr>
          <w:sz w:val="24"/>
          <w:szCs w:val="24"/>
        </w:rPr>
        <w:t xml:space="preserve">practices </w:t>
      </w:r>
      <w:r w:rsidR="45D73D8B" w:rsidRPr="00E81B61">
        <w:rPr>
          <w:sz w:val="24"/>
          <w:szCs w:val="24"/>
        </w:rPr>
        <w:t xml:space="preserve">in </w:t>
      </w:r>
      <w:r w:rsidR="791730A1" w:rsidRPr="00E81B61">
        <w:rPr>
          <w:sz w:val="24"/>
          <w:szCs w:val="24"/>
        </w:rPr>
        <w:t xml:space="preserve">your institution or department, </w:t>
      </w:r>
      <w:r w:rsidR="27F984CD" w:rsidRPr="00E81B61">
        <w:rPr>
          <w:sz w:val="24"/>
          <w:szCs w:val="24"/>
        </w:rPr>
        <w:t>manage/</w:t>
      </w:r>
      <w:r w:rsidR="0212D35F" w:rsidRPr="00E81B61">
        <w:rPr>
          <w:sz w:val="24"/>
          <w:szCs w:val="24"/>
        </w:rPr>
        <w:t xml:space="preserve">translate </w:t>
      </w:r>
      <w:r w:rsidRPr="00E81B61">
        <w:rPr>
          <w:sz w:val="24"/>
          <w:szCs w:val="24"/>
        </w:rPr>
        <w:t>research IP and pattern managemen</w:t>
      </w:r>
      <w:r w:rsidR="3EEE2971" w:rsidRPr="00E81B61">
        <w:rPr>
          <w:sz w:val="24"/>
          <w:szCs w:val="24"/>
        </w:rPr>
        <w:t>t to research commercialisation</w:t>
      </w:r>
      <w:r w:rsidR="2DA48562" w:rsidRPr="00E81B61">
        <w:rPr>
          <w:sz w:val="24"/>
          <w:szCs w:val="24"/>
        </w:rPr>
        <w:t xml:space="preserve"> </w:t>
      </w:r>
      <w:r w:rsidR="3EEE2971" w:rsidRPr="00E81B61">
        <w:rPr>
          <w:sz w:val="24"/>
          <w:szCs w:val="24"/>
        </w:rPr>
        <w:t>and</w:t>
      </w:r>
      <w:r w:rsidRPr="00E81B61">
        <w:rPr>
          <w:sz w:val="24"/>
          <w:szCs w:val="24"/>
        </w:rPr>
        <w:t xml:space="preserve"> build long term industry-research </w:t>
      </w:r>
      <w:r w:rsidR="0BF2D048" w:rsidRPr="00E81B61">
        <w:rPr>
          <w:sz w:val="24"/>
          <w:szCs w:val="24"/>
        </w:rPr>
        <w:t>interactions</w:t>
      </w:r>
      <w:r w:rsidRPr="00E81B61">
        <w:rPr>
          <w:sz w:val="24"/>
          <w:szCs w:val="24"/>
        </w:rPr>
        <w:t xml:space="preserve">. </w:t>
      </w:r>
    </w:p>
    <w:p w14:paraId="75254670" w14:textId="44D740DB" w:rsidR="00963CFD" w:rsidRPr="003F004F" w:rsidRDefault="7E64672E" w:rsidP="008C5DF8">
      <w:pPr>
        <w:numPr>
          <w:ilvl w:val="0"/>
          <w:numId w:val="20"/>
        </w:numPr>
        <w:spacing w:after="229" w:line="276" w:lineRule="auto"/>
        <w:ind w:right="70"/>
        <w:jc w:val="both"/>
      </w:pPr>
      <w:r w:rsidRPr="00E81B61">
        <w:rPr>
          <w:sz w:val="24"/>
          <w:szCs w:val="24"/>
        </w:rPr>
        <w:t>Activities to enhance the capacity of technology transfer offices in universities, organising field trips from/to the UK to increase the accumulated knowledge and share experiences.</w:t>
      </w:r>
      <w:r w:rsidR="2F83E16E" w:rsidRPr="00E81B61">
        <w:rPr>
          <w:sz w:val="24"/>
          <w:szCs w:val="24"/>
        </w:rPr>
        <w:t xml:space="preserve"> This may include capacity </w:t>
      </w:r>
      <w:r w:rsidR="63B9BC27" w:rsidRPr="00E81B61">
        <w:rPr>
          <w:sz w:val="24"/>
          <w:szCs w:val="24"/>
        </w:rPr>
        <w:t>strengthening</w:t>
      </w:r>
      <w:r w:rsidR="2F83E16E" w:rsidRPr="00E81B61">
        <w:rPr>
          <w:sz w:val="24"/>
          <w:szCs w:val="24"/>
        </w:rPr>
        <w:t xml:space="preserve"> activities derived through the processing of an existing piece of research so long as this aligns to the partner country aims and Official Development Assistance guidelines</w:t>
      </w:r>
      <w:r w:rsidR="2A0F43B7" w:rsidRPr="00E81B61">
        <w:rPr>
          <w:sz w:val="24"/>
          <w:szCs w:val="24"/>
        </w:rPr>
        <w:t xml:space="preserve"> (please see </w:t>
      </w:r>
      <w:r w:rsidR="00074671">
        <w:rPr>
          <w:sz w:val="24"/>
          <w:szCs w:val="24"/>
        </w:rPr>
        <w:t>point</w:t>
      </w:r>
      <w:r w:rsidR="2A0F43B7" w:rsidRPr="00E81B61">
        <w:rPr>
          <w:sz w:val="24"/>
          <w:szCs w:val="24"/>
        </w:rPr>
        <w:t xml:space="preserve"> </w:t>
      </w:r>
      <w:r w:rsidR="0694BE06" w:rsidRPr="00E81B61">
        <w:rPr>
          <w:sz w:val="24"/>
          <w:szCs w:val="24"/>
        </w:rPr>
        <w:t>4</w:t>
      </w:r>
      <w:r w:rsidR="00074671">
        <w:rPr>
          <w:sz w:val="24"/>
          <w:szCs w:val="24"/>
        </w:rPr>
        <w:t xml:space="preserve"> below</w:t>
      </w:r>
      <w:r w:rsidR="2A0F43B7" w:rsidRPr="00E81B61">
        <w:rPr>
          <w:sz w:val="24"/>
          <w:szCs w:val="24"/>
        </w:rPr>
        <w:t xml:space="preserve">). </w:t>
      </w:r>
    </w:p>
    <w:p w14:paraId="75254671" w14:textId="244A452E" w:rsidR="00963CFD" w:rsidRPr="003F004F" w:rsidRDefault="7E64672E" w:rsidP="008C5DF8">
      <w:pPr>
        <w:numPr>
          <w:ilvl w:val="0"/>
          <w:numId w:val="20"/>
        </w:numPr>
        <w:spacing w:after="229" w:line="276" w:lineRule="auto"/>
        <w:ind w:right="70"/>
        <w:jc w:val="both"/>
      </w:pPr>
      <w:r w:rsidRPr="00E81B61">
        <w:rPr>
          <w:sz w:val="24"/>
          <w:szCs w:val="24"/>
        </w:rPr>
        <w:t xml:space="preserve">Introducing new research methods within a particular thematic area to aid quality research output and contribute to development priorities in </w:t>
      </w:r>
      <w:r w:rsidR="10EE4ADF" w:rsidRPr="00E81B61">
        <w:rPr>
          <w:sz w:val="24"/>
          <w:szCs w:val="24"/>
        </w:rPr>
        <w:t>a partner country</w:t>
      </w:r>
      <w:r w:rsidRPr="00E81B61">
        <w:rPr>
          <w:sz w:val="24"/>
          <w:szCs w:val="24"/>
        </w:rPr>
        <w:t xml:space="preserve">. </w:t>
      </w:r>
    </w:p>
    <w:p w14:paraId="75254672" w14:textId="09866E31" w:rsidR="00963CFD" w:rsidRPr="00E81B61" w:rsidRDefault="7E64672E" w:rsidP="008C5DF8">
      <w:pPr>
        <w:numPr>
          <w:ilvl w:val="0"/>
          <w:numId w:val="20"/>
        </w:numPr>
        <w:spacing w:after="229" w:line="276" w:lineRule="auto"/>
        <w:ind w:right="70"/>
        <w:jc w:val="both"/>
        <w:rPr>
          <w:sz w:val="24"/>
          <w:szCs w:val="24"/>
        </w:rPr>
      </w:pPr>
      <w:r w:rsidRPr="00E81B61">
        <w:rPr>
          <w:sz w:val="24"/>
          <w:szCs w:val="24"/>
        </w:rPr>
        <w:t xml:space="preserve">Design and implementation of pilot initiatives seeking innovative solutions relevant to the </w:t>
      </w:r>
      <w:r w:rsidR="00341A3A">
        <w:rPr>
          <w:sz w:val="24"/>
          <w:szCs w:val="24"/>
        </w:rPr>
        <w:t xml:space="preserve">partner country research and innovation capacity needs. </w:t>
      </w:r>
    </w:p>
    <w:p w14:paraId="75254673" w14:textId="72C17DB2" w:rsidR="002877C8" w:rsidRDefault="7E64672E" w:rsidP="008C5DF8">
      <w:pPr>
        <w:numPr>
          <w:ilvl w:val="0"/>
          <w:numId w:val="20"/>
        </w:numPr>
        <w:spacing w:after="229" w:line="276" w:lineRule="auto"/>
        <w:ind w:right="70"/>
        <w:jc w:val="both"/>
        <w:rPr>
          <w:sz w:val="24"/>
          <w:szCs w:val="24"/>
        </w:rPr>
      </w:pPr>
      <w:r w:rsidRPr="00A31525">
        <w:rPr>
          <w:sz w:val="24"/>
          <w:szCs w:val="24"/>
        </w:rPr>
        <w:t xml:space="preserve">The design and implementation of activities enabling the sharing of knowledge and good practice in areas relevant to </w:t>
      </w:r>
      <w:r w:rsidR="000A5154">
        <w:rPr>
          <w:sz w:val="24"/>
          <w:szCs w:val="24"/>
        </w:rPr>
        <w:t>p</w:t>
      </w:r>
      <w:r w:rsidR="56BC4392" w:rsidRPr="00A31525">
        <w:rPr>
          <w:sz w:val="24"/>
          <w:szCs w:val="24"/>
        </w:rPr>
        <w:t xml:space="preserve">rofessional </w:t>
      </w:r>
      <w:r w:rsidR="000F5FEF">
        <w:rPr>
          <w:sz w:val="24"/>
          <w:szCs w:val="24"/>
        </w:rPr>
        <w:t>d</w:t>
      </w:r>
      <w:r w:rsidR="56BC4392" w:rsidRPr="00A31525">
        <w:rPr>
          <w:sz w:val="24"/>
          <w:szCs w:val="24"/>
        </w:rPr>
        <w:t xml:space="preserve">evelopment and </w:t>
      </w:r>
      <w:r w:rsidR="000F5FEF">
        <w:rPr>
          <w:sz w:val="24"/>
          <w:szCs w:val="24"/>
        </w:rPr>
        <w:t>e</w:t>
      </w:r>
      <w:r w:rsidR="56BC4392" w:rsidRPr="00A31525">
        <w:rPr>
          <w:sz w:val="24"/>
          <w:szCs w:val="24"/>
        </w:rPr>
        <w:t xml:space="preserve">ngagement </w:t>
      </w:r>
      <w:r w:rsidRPr="00A31525">
        <w:rPr>
          <w:sz w:val="24"/>
          <w:szCs w:val="24"/>
        </w:rPr>
        <w:t xml:space="preserve">capacity </w:t>
      </w:r>
      <w:r w:rsidR="000F5FEF">
        <w:rPr>
          <w:sz w:val="24"/>
          <w:szCs w:val="24"/>
        </w:rPr>
        <w:t>streng</w:t>
      </w:r>
      <w:r w:rsidR="000A5154">
        <w:rPr>
          <w:sz w:val="24"/>
          <w:szCs w:val="24"/>
        </w:rPr>
        <w:t xml:space="preserve">thening. </w:t>
      </w:r>
    </w:p>
    <w:p w14:paraId="70A5BA76" w14:textId="72FCC638" w:rsidR="00BA611B" w:rsidRPr="00A31525" w:rsidRDefault="00BA611B" w:rsidP="00BA611B">
      <w:pPr>
        <w:spacing w:after="229" w:line="276" w:lineRule="auto"/>
        <w:ind w:right="70"/>
        <w:jc w:val="both"/>
        <w:rPr>
          <w:sz w:val="24"/>
          <w:szCs w:val="24"/>
        </w:rPr>
      </w:pPr>
    </w:p>
    <w:p w14:paraId="75254674" w14:textId="72F3E71E" w:rsidR="00963CFD" w:rsidRPr="003F004F" w:rsidRDefault="7310560D" w:rsidP="1E3EF84A">
      <w:pPr>
        <w:spacing w:after="229" w:line="276" w:lineRule="auto"/>
        <w:ind w:right="70"/>
        <w:jc w:val="both"/>
        <w:rPr>
          <w:sz w:val="24"/>
          <w:szCs w:val="24"/>
        </w:rPr>
      </w:pPr>
      <w:r w:rsidRPr="00E81B61">
        <w:rPr>
          <w:sz w:val="24"/>
          <w:szCs w:val="24"/>
        </w:rPr>
        <w:t xml:space="preserve">When designing your proposal, you should </w:t>
      </w:r>
      <w:r w:rsidRPr="2D7777EC">
        <w:rPr>
          <w:sz w:val="24"/>
          <w:szCs w:val="24"/>
        </w:rPr>
        <w:t xml:space="preserve">ensure that </w:t>
      </w:r>
      <w:r w:rsidR="0C2029B4" w:rsidRPr="2D7777EC">
        <w:rPr>
          <w:sz w:val="24"/>
          <w:szCs w:val="24"/>
        </w:rPr>
        <w:t xml:space="preserve">plans to monitor successful outcomes and impact </w:t>
      </w:r>
      <w:r w:rsidRPr="00E81B61">
        <w:rPr>
          <w:sz w:val="24"/>
          <w:szCs w:val="24"/>
        </w:rPr>
        <w:t xml:space="preserve">are embedded in the activities from the </w:t>
      </w:r>
      <w:r w:rsidR="7AB9D472" w:rsidRPr="00E81B61">
        <w:rPr>
          <w:sz w:val="24"/>
          <w:szCs w:val="24"/>
        </w:rPr>
        <w:t>outset</w:t>
      </w:r>
      <w:r w:rsidR="3CDE033A" w:rsidRPr="00E81B61">
        <w:rPr>
          <w:sz w:val="24"/>
          <w:szCs w:val="24"/>
        </w:rPr>
        <w:t>,</w:t>
      </w:r>
      <w:r w:rsidR="7AB9D472" w:rsidRPr="00E81B61">
        <w:rPr>
          <w:sz w:val="24"/>
          <w:szCs w:val="24"/>
        </w:rPr>
        <w:t xml:space="preserve"> and</w:t>
      </w:r>
      <w:r w:rsidRPr="00E81B61">
        <w:rPr>
          <w:sz w:val="24"/>
          <w:szCs w:val="24"/>
        </w:rPr>
        <w:t xml:space="preserve"> </w:t>
      </w:r>
      <w:r w:rsidR="2CABBB38" w:rsidRPr="00E81B61">
        <w:rPr>
          <w:sz w:val="24"/>
          <w:szCs w:val="24"/>
        </w:rPr>
        <w:t xml:space="preserve">that </w:t>
      </w:r>
      <w:r w:rsidRPr="00E81B61">
        <w:rPr>
          <w:sz w:val="24"/>
          <w:szCs w:val="24"/>
        </w:rPr>
        <w:t xml:space="preserve">plans for sustainability include concrete </w:t>
      </w:r>
      <w:r w:rsidR="0A4B1071" w:rsidRPr="00E81B61">
        <w:rPr>
          <w:sz w:val="24"/>
          <w:szCs w:val="24"/>
        </w:rPr>
        <w:t>indicators</w:t>
      </w:r>
      <w:r w:rsidRPr="00E81B61">
        <w:rPr>
          <w:sz w:val="24"/>
          <w:szCs w:val="24"/>
        </w:rPr>
        <w:t xml:space="preserve"> and a</w:t>
      </w:r>
      <w:r w:rsidR="64B40D04" w:rsidRPr="00E81B61">
        <w:rPr>
          <w:sz w:val="24"/>
          <w:szCs w:val="24"/>
        </w:rPr>
        <w:t xml:space="preserve"> description</w:t>
      </w:r>
      <w:r w:rsidRPr="00E81B61">
        <w:rPr>
          <w:sz w:val="24"/>
          <w:szCs w:val="24"/>
        </w:rPr>
        <w:t xml:space="preserve"> of the resources that will support these.</w:t>
      </w:r>
      <w:r w:rsidR="00963CFD" w:rsidRPr="00E81B61">
        <w:rPr>
          <w:rStyle w:val="FootnoteReference"/>
          <w:sz w:val="24"/>
          <w:szCs w:val="24"/>
        </w:rPr>
        <w:footnoteReference w:id="3"/>
      </w:r>
      <w:r w:rsidRPr="00E81B61">
        <w:rPr>
          <w:sz w:val="24"/>
          <w:szCs w:val="24"/>
        </w:rPr>
        <w:t xml:space="preserve">  </w:t>
      </w:r>
      <w:r w:rsidR="67EB23D1" w:rsidRPr="00E81B61">
        <w:rPr>
          <w:sz w:val="24"/>
          <w:szCs w:val="24"/>
        </w:rPr>
        <w:t>If your work will involve participants or beneficiaries, please plan to disaggregate any data collected to show participation rates related to gender and disability where feasible.</w:t>
      </w:r>
    </w:p>
    <w:p w14:paraId="2FEE07EB" w14:textId="0C45C59D" w:rsidR="00200285" w:rsidRPr="003F004F" w:rsidRDefault="7E64672E" w:rsidP="1E3EF84A">
      <w:pPr>
        <w:spacing w:after="229" w:line="276" w:lineRule="auto"/>
        <w:ind w:left="0" w:right="70" w:firstLine="0"/>
        <w:jc w:val="both"/>
        <w:rPr>
          <w:sz w:val="24"/>
          <w:szCs w:val="24"/>
        </w:rPr>
      </w:pPr>
      <w:r w:rsidRPr="2D7777EC">
        <w:rPr>
          <w:sz w:val="24"/>
          <w:szCs w:val="24"/>
        </w:rPr>
        <w:t>All RE expenditure must be detailed in the budget spreadsheet provided</w:t>
      </w:r>
      <w:r w:rsidR="009124D7" w:rsidRPr="2D7777EC">
        <w:rPr>
          <w:sz w:val="24"/>
          <w:szCs w:val="24"/>
        </w:rPr>
        <w:t xml:space="preserve"> with the call documents</w:t>
      </w:r>
      <w:r w:rsidRPr="2D7777EC">
        <w:rPr>
          <w:sz w:val="24"/>
          <w:szCs w:val="24"/>
        </w:rPr>
        <w:t xml:space="preserve">. A summary of costs to be covered by the grant </w:t>
      </w:r>
      <w:r w:rsidR="40E8B0EA" w:rsidRPr="2D7777EC">
        <w:rPr>
          <w:sz w:val="24"/>
          <w:szCs w:val="24"/>
        </w:rPr>
        <w:t xml:space="preserve">and justifications for expenditure </w:t>
      </w:r>
      <w:r w:rsidRPr="2D7777EC">
        <w:rPr>
          <w:sz w:val="24"/>
          <w:szCs w:val="24"/>
        </w:rPr>
        <w:t>must</w:t>
      </w:r>
      <w:r w:rsidR="00E94CCC" w:rsidRPr="2D7777EC">
        <w:rPr>
          <w:sz w:val="24"/>
          <w:szCs w:val="24"/>
        </w:rPr>
        <w:t xml:space="preserve"> also</w:t>
      </w:r>
      <w:r w:rsidRPr="2D7777EC">
        <w:rPr>
          <w:sz w:val="24"/>
          <w:szCs w:val="24"/>
        </w:rPr>
        <w:t xml:space="preserve"> be included in the</w:t>
      </w:r>
      <w:r w:rsidR="63CF722A" w:rsidRPr="2D7777EC">
        <w:rPr>
          <w:sz w:val="24"/>
          <w:szCs w:val="24"/>
        </w:rPr>
        <w:t xml:space="preserve"> </w:t>
      </w:r>
      <w:r w:rsidRPr="2D7777EC">
        <w:rPr>
          <w:sz w:val="24"/>
          <w:szCs w:val="24"/>
        </w:rPr>
        <w:t xml:space="preserve">application form. Financial reporting on grant expenditure will be required, and a reporting template will be provided for this purpose. </w:t>
      </w:r>
      <w:r w:rsidR="00734445" w:rsidRPr="2D7777EC">
        <w:rPr>
          <w:sz w:val="24"/>
          <w:szCs w:val="24"/>
        </w:rPr>
        <w:t xml:space="preserve">Receipts </w:t>
      </w:r>
      <w:r w:rsidR="00285434" w:rsidRPr="2D7777EC">
        <w:rPr>
          <w:sz w:val="24"/>
          <w:szCs w:val="24"/>
        </w:rPr>
        <w:t xml:space="preserve">will be required for </w:t>
      </w:r>
      <w:r w:rsidR="00D26EAC" w:rsidRPr="2D7777EC">
        <w:rPr>
          <w:sz w:val="24"/>
          <w:szCs w:val="24"/>
        </w:rPr>
        <w:t xml:space="preserve">costs </w:t>
      </w:r>
      <w:r w:rsidR="00285434" w:rsidRPr="2D7777EC">
        <w:rPr>
          <w:sz w:val="24"/>
          <w:szCs w:val="24"/>
        </w:rPr>
        <w:t>greater than £250</w:t>
      </w:r>
      <w:r w:rsidR="57424A40" w:rsidRPr="2D7777EC">
        <w:rPr>
          <w:sz w:val="24"/>
          <w:szCs w:val="24"/>
        </w:rPr>
        <w:t>, and</w:t>
      </w:r>
      <w:r w:rsidR="00765592" w:rsidRPr="2D7777EC">
        <w:rPr>
          <w:sz w:val="24"/>
          <w:szCs w:val="24"/>
        </w:rPr>
        <w:t xml:space="preserve"> for all travel</w:t>
      </w:r>
      <w:r w:rsidR="00D26EAC" w:rsidRPr="2D7777EC">
        <w:rPr>
          <w:sz w:val="24"/>
          <w:szCs w:val="24"/>
        </w:rPr>
        <w:t>, accom</w:t>
      </w:r>
      <w:r w:rsidR="1B9E87BB" w:rsidRPr="2D7777EC">
        <w:rPr>
          <w:sz w:val="24"/>
          <w:szCs w:val="24"/>
        </w:rPr>
        <w:t>m</w:t>
      </w:r>
      <w:r w:rsidR="00D26EAC" w:rsidRPr="2D7777EC">
        <w:rPr>
          <w:sz w:val="24"/>
          <w:szCs w:val="24"/>
        </w:rPr>
        <w:t>odation</w:t>
      </w:r>
      <w:r w:rsidR="00DE1896">
        <w:rPr>
          <w:sz w:val="24"/>
          <w:szCs w:val="24"/>
        </w:rPr>
        <w:t>,</w:t>
      </w:r>
      <w:r w:rsidR="00765592" w:rsidRPr="2D7777EC">
        <w:rPr>
          <w:sz w:val="24"/>
          <w:szCs w:val="24"/>
        </w:rPr>
        <w:t xml:space="preserve"> and subsistence costs</w:t>
      </w:r>
      <w:r w:rsidR="00BB5CF8" w:rsidRPr="2D7777EC">
        <w:rPr>
          <w:sz w:val="24"/>
          <w:szCs w:val="24"/>
        </w:rPr>
        <w:t>.</w:t>
      </w:r>
    </w:p>
    <w:p w14:paraId="37E4931C" w14:textId="6499955E" w:rsidR="00200285" w:rsidRPr="003F004F" w:rsidRDefault="7E64672E" w:rsidP="22400448">
      <w:pPr>
        <w:spacing w:after="229" w:line="276" w:lineRule="auto"/>
        <w:ind w:right="70"/>
        <w:jc w:val="both"/>
        <w:rPr>
          <w:color w:val="auto"/>
          <w:sz w:val="24"/>
          <w:szCs w:val="24"/>
        </w:rPr>
      </w:pPr>
      <w:r w:rsidRPr="386B62D2">
        <w:rPr>
          <w:color w:val="auto"/>
          <w:sz w:val="24"/>
          <w:szCs w:val="24"/>
        </w:rPr>
        <w:lastRenderedPageBreak/>
        <w:t xml:space="preserve">Please refer to Section </w:t>
      </w:r>
      <w:r w:rsidR="00852E36" w:rsidRPr="386B62D2">
        <w:rPr>
          <w:color w:val="auto"/>
          <w:sz w:val="24"/>
          <w:szCs w:val="24"/>
        </w:rPr>
        <w:t>6</w:t>
      </w:r>
      <w:r w:rsidRPr="386B62D2">
        <w:rPr>
          <w:color w:val="auto"/>
          <w:sz w:val="24"/>
          <w:szCs w:val="24"/>
        </w:rPr>
        <w:t xml:space="preserve"> and Annex 1 for further details o</w:t>
      </w:r>
      <w:r w:rsidR="00B679FE">
        <w:rPr>
          <w:color w:val="auto"/>
          <w:sz w:val="24"/>
          <w:szCs w:val="24"/>
        </w:rPr>
        <w:t>n</w:t>
      </w:r>
      <w:r w:rsidRPr="386B62D2">
        <w:rPr>
          <w:color w:val="auto"/>
          <w:sz w:val="24"/>
          <w:szCs w:val="24"/>
        </w:rPr>
        <w:t xml:space="preserve"> funding</w:t>
      </w:r>
      <w:r w:rsidR="3224055D" w:rsidRPr="386B62D2">
        <w:rPr>
          <w:color w:val="auto"/>
          <w:sz w:val="24"/>
          <w:szCs w:val="24"/>
        </w:rPr>
        <w:t>.</w:t>
      </w:r>
    </w:p>
    <w:p w14:paraId="75254678" w14:textId="2D7C577A" w:rsidR="00D71E65" w:rsidRPr="00C334AB" w:rsidRDefault="24883C2F" w:rsidP="008C5DF8">
      <w:pPr>
        <w:pStyle w:val="ListParagraph"/>
        <w:numPr>
          <w:ilvl w:val="0"/>
          <w:numId w:val="23"/>
        </w:numPr>
        <w:spacing w:after="240" w:line="276" w:lineRule="auto"/>
        <w:ind w:left="360" w:right="70"/>
        <w:jc w:val="both"/>
        <w:rPr>
          <w:b/>
          <w:bCs/>
          <w:color w:val="230859"/>
          <w:sz w:val="28"/>
          <w:szCs w:val="28"/>
        </w:rPr>
      </w:pPr>
      <w:r w:rsidRPr="00C334AB">
        <w:rPr>
          <w:b/>
          <w:bCs/>
          <w:color w:val="230859"/>
          <w:sz w:val="28"/>
          <w:szCs w:val="28"/>
        </w:rPr>
        <w:t>Relevance</w:t>
      </w:r>
      <w:r w:rsidR="08ED2AD4" w:rsidRPr="00C334AB">
        <w:rPr>
          <w:b/>
          <w:bCs/>
          <w:color w:val="230859"/>
          <w:sz w:val="28"/>
          <w:szCs w:val="28"/>
        </w:rPr>
        <w:t xml:space="preserve"> </w:t>
      </w:r>
      <w:r w:rsidRPr="00C334AB">
        <w:rPr>
          <w:b/>
          <w:bCs/>
          <w:color w:val="230859"/>
          <w:sz w:val="28"/>
          <w:szCs w:val="28"/>
        </w:rPr>
        <w:t>to economic development and social welfare [Official Development Assistance (ODA) eligibility]</w:t>
      </w:r>
    </w:p>
    <w:p w14:paraId="75254679" w14:textId="3E3420EC" w:rsidR="005A7777" w:rsidRPr="003F004F" w:rsidRDefault="2EBD5202">
      <w:pPr>
        <w:spacing w:line="276" w:lineRule="auto"/>
        <w:jc w:val="both"/>
        <w:rPr>
          <w:sz w:val="24"/>
          <w:szCs w:val="24"/>
        </w:rPr>
      </w:pPr>
      <w:r w:rsidRPr="2D7777EC">
        <w:rPr>
          <w:sz w:val="24"/>
          <w:szCs w:val="24"/>
        </w:rPr>
        <w:t>We define</w:t>
      </w:r>
      <w:r w:rsidR="227221C0" w:rsidRPr="00E81B61">
        <w:rPr>
          <w:spacing w:val="1"/>
          <w:sz w:val="24"/>
          <w:szCs w:val="24"/>
        </w:rPr>
        <w:t xml:space="preserve"> </w:t>
      </w:r>
      <w:r w:rsidR="71122845" w:rsidRPr="00E81B61">
        <w:rPr>
          <w:spacing w:val="1"/>
          <w:sz w:val="24"/>
          <w:szCs w:val="24"/>
        </w:rPr>
        <w:t xml:space="preserve">capacity </w:t>
      </w:r>
      <w:r w:rsidR="18C6CDD8" w:rsidRPr="00E81B61">
        <w:rPr>
          <w:spacing w:val="1"/>
          <w:sz w:val="24"/>
          <w:szCs w:val="24"/>
        </w:rPr>
        <w:t>strengthening</w:t>
      </w:r>
      <w:r w:rsidR="71122845" w:rsidRPr="00E81B61">
        <w:rPr>
          <w:spacing w:val="1"/>
          <w:sz w:val="24"/>
          <w:szCs w:val="24"/>
        </w:rPr>
        <w:t xml:space="preserve"> activities </w:t>
      </w:r>
      <w:r w:rsidR="4A52A1CC" w:rsidRPr="00E81B61">
        <w:rPr>
          <w:spacing w:val="1"/>
          <w:sz w:val="24"/>
          <w:szCs w:val="24"/>
        </w:rPr>
        <w:t>with development</w:t>
      </w:r>
      <w:r w:rsidR="227221C0" w:rsidRPr="00E81B61">
        <w:rPr>
          <w:spacing w:val="1"/>
          <w:sz w:val="24"/>
          <w:szCs w:val="24"/>
        </w:rPr>
        <w:t xml:space="preserve"> relevance </w:t>
      </w:r>
      <w:r w:rsidR="4A52A1CC" w:rsidRPr="00E81B61">
        <w:rPr>
          <w:spacing w:val="1"/>
          <w:sz w:val="24"/>
          <w:szCs w:val="24"/>
        </w:rPr>
        <w:t xml:space="preserve">as activities that have the potential to contribute to the economic development and social welfare of </w:t>
      </w:r>
      <w:r w:rsidR="10EE4ADF" w:rsidRPr="00E81B61">
        <w:rPr>
          <w:spacing w:val="1"/>
          <w:sz w:val="24"/>
          <w:szCs w:val="24"/>
        </w:rPr>
        <w:t>partner countries</w:t>
      </w:r>
      <w:r w:rsidR="4A52A1CC" w:rsidRPr="00E81B61">
        <w:rPr>
          <w:spacing w:val="1"/>
          <w:sz w:val="24"/>
          <w:szCs w:val="24"/>
        </w:rPr>
        <w:t>, benefitting low-income and vulnerable populations</w:t>
      </w:r>
      <w:r w:rsidR="423E184D" w:rsidRPr="00E81B61">
        <w:rPr>
          <w:spacing w:val="1"/>
          <w:sz w:val="24"/>
          <w:szCs w:val="24"/>
        </w:rPr>
        <w:t xml:space="preserve"> specifically.</w:t>
      </w:r>
      <w:r w:rsidR="227221C0" w:rsidRPr="00E81B61">
        <w:rPr>
          <w:sz w:val="24"/>
          <w:szCs w:val="24"/>
        </w:rPr>
        <w:t xml:space="preserve"> </w:t>
      </w:r>
    </w:p>
    <w:p w14:paraId="7525467A" w14:textId="02BE4F3C" w:rsidR="005A7777" w:rsidRPr="00276FC6" w:rsidRDefault="31DDA3E6">
      <w:pPr>
        <w:spacing w:line="276" w:lineRule="auto"/>
        <w:jc w:val="both"/>
        <w:rPr>
          <w:b/>
          <w:bCs/>
          <w:sz w:val="24"/>
          <w:szCs w:val="24"/>
        </w:rPr>
      </w:pPr>
      <w:r w:rsidRPr="2D7777EC">
        <w:rPr>
          <w:sz w:val="24"/>
          <w:szCs w:val="24"/>
        </w:rPr>
        <w:t>To</w:t>
      </w:r>
      <w:r w:rsidR="4F2C18CC" w:rsidRPr="00E81B61">
        <w:rPr>
          <w:spacing w:val="1"/>
          <w:sz w:val="24"/>
          <w:szCs w:val="24"/>
        </w:rPr>
        <w:t xml:space="preserve"> be </w:t>
      </w:r>
      <w:r w:rsidR="222B8542" w:rsidRPr="2D7777EC">
        <w:rPr>
          <w:sz w:val="24"/>
          <w:szCs w:val="24"/>
        </w:rPr>
        <w:t>eligible</w:t>
      </w:r>
      <w:r w:rsidR="4F2C18CC" w:rsidRPr="00E81B61">
        <w:rPr>
          <w:spacing w:val="1"/>
          <w:sz w:val="24"/>
          <w:szCs w:val="24"/>
        </w:rPr>
        <w:t xml:space="preserve"> for funding under the </w:t>
      </w:r>
      <w:r w:rsidR="05494868" w:rsidRPr="00E81B61">
        <w:rPr>
          <w:spacing w:val="1"/>
          <w:sz w:val="24"/>
          <w:szCs w:val="24"/>
        </w:rPr>
        <w:t>p</w:t>
      </w:r>
      <w:r w:rsidR="4F2C18CC" w:rsidRPr="00E81B61">
        <w:rPr>
          <w:spacing w:val="1"/>
          <w:sz w:val="24"/>
          <w:szCs w:val="24"/>
        </w:rPr>
        <w:t xml:space="preserve">rogramme, </w:t>
      </w:r>
      <w:r w:rsidR="4F2C18CC" w:rsidRPr="00E81B61">
        <w:rPr>
          <w:b/>
          <w:bCs/>
          <w:spacing w:val="1"/>
          <w:sz w:val="24"/>
          <w:szCs w:val="24"/>
        </w:rPr>
        <w:t xml:space="preserve">all </w:t>
      </w:r>
      <w:r w:rsidR="126AF0F4" w:rsidRPr="00E81B61">
        <w:rPr>
          <w:b/>
          <w:bCs/>
          <w:spacing w:val="1"/>
          <w:sz w:val="24"/>
          <w:szCs w:val="24"/>
        </w:rPr>
        <w:t>proposals</w:t>
      </w:r>
      <w:r w:rsidR="4F2C18CC" w:rsidRPr="00E81B61">
        <w:rPr>
          <w:b/>
          <w:bCs/>
          <w:spacing w:val="1"/>
          <w:sz w:val="24"/>
          <w:szCs w:val="24"/>
        </w:rPr>
        <w:t xml:space="preserve"> must clearly articulate a plausible</w:t>
      </w:r>
      <w:r w:rsidR="05196724" w:rsidRPr="00E81B61">
        <w:rPr>
          <w:b/>
          <w:bCs/>
          <w:spacing w:val="1"/>
          <w:sz w:val="24"/>
          <w:szCs w:val="24"/>
        </w:rPr>
        <w:t xml:space="preserve"> route</w:t>
      </w:r>
      <w:r w:rsidR="4F2C18CC" w:rsidRPr="00E81B61">
        <w:rPr>
          <w:b/>
          <w:bCs/>
          <w:spacing w:val="1"/>
          <w:sz w:val="24"/>
          <w:szCs w:val="24"/>
        </w:rPr>
        <w:t xml:space="preserve"> to positive impact on these populations within a short- to medium-term timeframe (3-5 years). </w:t>
      </w:r>
      <w:r w:rsidR="4F2C18CC" w:rsidRPr="00276FC6">
        <w:rPr>
          <w:b/>
          <w:bCs/>
          <w:sz w:val="24"/>
          <w:szCs w:val="24"/>
        </w:rPr>
        <w:t>App</w:t>
      </w:r>
      <w:r w:rsidR="3F0CB6D5" w:rsidRPr="00276FC6">
        <w:rPr>
          <w:b/>
          <w:bCs/>
          <w:sz w:val="24"/>
          <w:szCs w:val="24"/>
        </w:rPr>
        <w:t>lications which do not meet the</w:t>
      </w:r>
      <w:r w:rsidR="4F2C18CC" w:rsidRPr="00276FC6">
        <w:rPr>
          <w:b/>
          <w:bCs/>
          <w:sz w:val="24"/>
          <w:szCs w:val="24"/>
        </w:rPr>
        <w:t xml:space="preserve"> </w:t>
      </w:r>
      <w:r w:rsidR="64027492" w:rsidRPr="00276FC6">
        <w:rPr>
          <w:b/>
          <w:bCs/>
          <w:sz w:val="24"/>
          <w:szCs w:val="24"/>
        </w:rPr>
        <w:t xml:space="preserve">ODA </w:t>
      </w:r>
      <w:r w:rsidR="4F2C18CC" w:rsidRPr="00276FC6">
        <w:rPr>
          <w:b/>
          <w:bCs/>
          <w:sz w:val="24"/>
          <w:szCs w:val="24"/>
        </w:rPr>
        <w:t xml:space="preserve">criterion cannot receive </w:t>
      </w:r>
      <w:r w:rsidR="05494868" w:rsidRPr="00276FC6">
        <w:rPr>
          <w:b/>
          <w:bCs/>
          <w:sz w:val="24"/>
          <w:szCs w:val="24"/>
        </w:rPr>
        <w:t>funding</w:t>
      </w:r>
      <w:r w:rsidR="4F2C18CC" w:rsidRPr="00276FC6">
        <w:rPr>
          <w:b/>
          <w:bCs/>
          <w:sz w:val="24"/>
          <w:szCs w:val="24"/>
        </w:rPr>
        <w:t>.</w:t>
      </w:r>
      <w:r w:rsidR="4F2C18CC" w:rsidRPr="00053D3B">
        <w:rPr>
          <w:b/>
          <w:bCs/>
          <w:spacing w:val="1"/>
          <w:sz w:val="24"/>
          <w:szCs w:val="24"/>
        </w:rPr>
        <w:t xml:space="preserve">  </w:t>
      </w:r>
    </w:p>
    <w:p w14:paraId="6DD1BEA2" w14:textId="5BCC0475" w:rsidR="00053D3B" w:rsidRDefault="126AF0F4" w:rsidP="00DE1896">
      <w:pPr>
        <w:pStyle w:val="FootnoteText"/>
        <w:spacing w:after="144" w:line="276" w:lineRule="auto"/>
        <w:jc w:val="both"/>
      </w:pPr>
      <w:r w:rsidRPr="2D7777EC">
        <w:rPr>
          <w:sz w:val="24"/>
          <w:szCs w:val="24"/>
        </w:rPr>
        <w:t xml:space="preserve">Applicants should therefore consider, within their proposals, how the proposed capacity </w:t>
      </w:r>
      <w:r w:rsidR="4D431F2C" w:rsidRPr="2D7777EC">
        <w:rPr>
          <w:sz w:val="24"/>
          <w:szCs w:val="24"/>
        </w:rPr>
        <w:t>strengthening</w:t>
      </w:r>
      <w:r w:rsidRPr="2D7777EC">
        <w:rPr>
          <w:sz w:val="24"/>
          <w:szCs w:val="24"/>
        </w:rPr>
        <w:t xml:space="preserve"> activities will address issues related to development effectively and efficiently, working in areas of demonstrable relevance to local challenges and using</w:t>
      </w:r>
      <w:r w:rsidR="24622848" w:rsidRPr="2D7777EC">
        <w:rPr>
          <w:sz w:val="24"/>
          <w:szCs w:val="24"/>
        </w:rPr>
        <w:t xml:space="preserve"> the</w:t>
      </w:r>
      <w:r w:rsidRPr="2D7777EC">
        <w:rPr>
          <w:sz w:val="24"/>
          <w:szCs w:val="24"/>
        </w:rPr>
        <w:t xml:space="preserve"> strengths of the UK to address them. </w:t>
      </w:r>
      <w:r w:rsidR="07258799" w:rsidRPr="2D7777EC">
        <w:rPr>
          <w:sz w:val="24"/>
          <w:szCs w:val="24"/>
        </w:rPr>
        <w:t xml:space="preserve">Applicants are asked to highlight relevant </w:t>
      </w:r>
      <w:r w:rsidR="3658ADDF" w:rsidRPr="2D7777EC">
        <w:rPr>
          <w:sz w:val="24"/>
          <w:szCs w:val="24"/>
        </w:rPr>
        <w:t>SDGs</w:t>
      </w:r>
      <w:r w:rsidR="07258799" w:rsidRPr="2D7777EC">
        <w:rPr>
          <w:sz w:val="24"/>
          <w:szCs w:val="24"/>
        </w:rPr>
        <w:t xml:space="preserve"> that the programme will support</w:t>
      </w:r>
      <w:r w:rsidR="00F050A1" w:rsidRPr="2D7777EC">
        <w:rPr>
          <w:sz w:val="24"/>
          <w:szCs w:val="24"/>
        </w:rPr>
        <w:t xml:space="preserve"> (</w:t>
      </w:r>
      <w:hyperlink r:id="rId11">
        <w:r w:rsidR="16D24B47" w:rsidRPr="2D7777EC">
          <w:rPr>
            <w:rStyle w:val="Hyperlink"/>
            <w:sz w:val="24"/>
            <w:szCs w:val="24"/>
          </w:rPr>
          <w:t>https://sdgs.un.org/goals</w:t>
        </w:r>
      </w:hyperlink>
      <w:r w:rsidR="00F050A1">
        <w:t>).</w:t>
      </w:r>
    </w:p>
    <w:p w14:paraId="14CD17E0" w14:textId="038B8017" w:rsidR="70C4FD15" w:rsidRDefault="70C4FD15" w:rsidP="70C4FD15">
      <w:pPr>
        <w:pStyle w:val="FootnoteText"/>
        <w:spacing w:line="276" w:lineRule="auto"/>
        <w:rPr>
          <w:color w:val="000000" w:themeColor="text1"/>
        </w:rPr>
      </w:pPr>
    </w:p>
    <w:p w14:paraId="7525467C" w14:textId="334B60EA" w:rsidR="005A7777" w:rsidRPr="003F004F" w:rsidRDefault="227221C0" w:rsidP="1E3EF84A">
      <w:pPr>
        <w:spacing w:after="144" w:line="276" w:lineRule="auto"/>
        <w:ind w:left="-5" w:right="70"/>
        <w:jc w:val="both"/>
        <w:rPr>
          <w:sz w:val="24"/>
          <w:szCs w:val="24"/>
        </w:rPr>
      </w:pPr>
      <w:r w:rsidRPr="00E81B61">
        <w:rPr>
          <w:sz w:val="24"/>
          <w:szCs w:val="24"/>
        </w:rPr>
        <w:t xml:space="preserve">In some disciplines, development relevance can be longer-term and less direct than in other areas and impact may be </w:t>
      </w:r>
      <w:r w:rsidR="25C7F0D8" w:rsidRPr="00E81B61">
        <w:rPr>
          <w:sz w:val="24"/>
          <w:szCs w:val="24"/>
        </w:rPr>
        <w:t>harder to measure</w:t>
      </w:r>
      <w:r w:rsidRPr="00E81B61">
        <w:rPr>
          <w:sz w:val="24"/>
          <w:szCs w:val="24"/>
        </w:rPr>
        <w:t xml:space="preserve">. </w:t>
      </w:r>
      <w:r w:rsidR="418372B1" w:rsidRPr="00E81B61">
        <w:rPr>
          <w:sz w:val="24"/>
          <w:szCs w:val="24"/>
        </w:rPr>
        <w:t>However, i</w:t>
      </w:r>
      <w:r w:rsidRPr="00E81B61">
        <w:rPr>
          <w:sz w:val="24"/>
          <w:szCs w:val="24"/>
        </w:rPr>
        <w:t xml:space="preserve">n all cases, it </w:t>
      </w:r>
      <w:r w:rsidR="41CB86F8" w:rsidRPr="00E81B61">
        <w:rPr>
          <w:sz w:val="24"/>
          <w:szCs w:val="24"/>
        </w:rPr>
        <w:t xml:space="preserve">remains </w:t>
      </w:r>
      <w:r w:rsidRPr="00E81B61">
        <w:rPr>
          <w:sz w:val="24"/>
          <w:szCs w:val="24"/>
        </w:rPr>
        <w:t>the responsibility of the applicant to articulate how the activity proposed will</w:t>
      </w:r>
      <w:r w:rsidR="6492FCAA" w:rsidRPr="00E81B61">
        <w:rPr>
          <w:sz w:val="24"/>
          <w:szCs w:val="24"/>
        </w:rPr>
        <w:t xml:space="preserve"> aim to</w:t>
      </w:r>
      <w:r w:rsidR="78A0B05C" w:rsidRPr="00E81B61">
        <w:rPr>
          <w:sz w:val="24"/>
          <w:szCs w:val="24"/>
        </w:rPr>
        <w:t xml:space="preserve"> meet the ODA</w:t>
      </w:r>
      <w:r w:rsidRPr="00E81B61">
        <w:rPr>
          <w:sz w:val="24"/>
          <w:szCs w:val="24"/>
        </w:rPr>
        <w:t xml:space="preserve"> criteria</w:t>
      </w:r>
      <w:r w:rsidR="41CB86F8" w:rsidRPr="00E81B61">
        <w:rPr>
          <w:sz w:val="24"/>
          <w:szCs w:val="24"/>
        </w:rPr>
        <w:t xml:space="preserve"> and has the potential for lasting impact</w:t>
      </w:r>
      <w:r w:rsidRPr="00E81B61">
        <w:rPr>
          <w:sz w:val="24"/>
          <w:szCs w:val="24"/>
        </w:rPr>
        <w:t>. Applicants should not expect reviewers to make assumptions about development impact that is not clearly described within the proposal.</w:t>
      </w:r>
    </w:p>
    <w:p w14:paraId="7525467D" w14:textId="19A4E7C7" w:rsidR="006A6203" w:rsidRPr="003F004F" w:rsidRDefault="7B8761D8" w:rsidP="386B62D2">
      <w:pPr>
        <w:pStyle w:val="ListParagraph"/>
        <w:spacing w:line="276" w:lineRule="auto"/>
        <w:ind w:left="-10" w:firstLine="0"/>
        <w:jc w:val="both"/>
        <w:rPr>
          <w:sz w:val="24"/>
          <w:szCs w:val="24"/>
        </w:rPr>
      </w:pPr>
      <w:r w:rsidRPr="00997869">
        <w:rPr>
          <w:sz w:val="24"/>
          <w:szCs w:val="24"/>
        </w:rPr>
        <w:t xml:space="preserve">Applicants should consult Annex 1 </w:t>
      </w:r>
      <w:r w:rsidR="00675B23" w:rsidRPr="00997869">
        <w:rPr>
          <w:sz w:val="24"/>
          <w:szCs w:val="24"/>
        </w:rPr>
        <w:t xml:space="preserve">to review the </w:t>
      </w:r>
      <w:r w:rsidRPr="00997869">
        <w:rPr>
          <w:sz w:val="24"/>
          <w:szCs w:val="24"/>
        </w:rPr>
        <w:t xml:space="preserve">priority </w:t>
      </w:r>
      <w:r w:rsidR="00C866A8" w:rsidRPr="00997869">
        <w:rPr>
          <w:sz w:val="24"/>
          <w:szCs w:val="24"/>
        </w:rPr>
        <w:t>themes</w:t>
      </w:r>
      <w:r w:rsidR="00DE1896">
        <w:rPr>
          <w:sz w:val="24"/>
          <w:szCs w:val="24"/>
        </w:rPr>
        <w:t xml:space="preserve"> and other specific requirements</w:t>
      </w:r>
      <w:r w:rsidR="00B679FE">
        <w:rPr>
          <w:sz w:val="24"/>
          <w:szCs w:val="24"/>
        </w:rPr>
        <w:t xml:space="preserve"> for each </w:t>
      </w:r>
      <w:r w:rsidR="00D77C98">
        <w:rPr>
          <w:sz w:val="24"/>
          <w:szCs w:val="24"/>
        </w:rPr>
        <w:t>partner country participating</w:t>
      </w:r>
      <w:r w:rsidR="00B679FE">
        <w:rPr>
          <w:sz w:val="24"/>
          <w:szCs w:val="24"/>
        </w:rPr>
        <w:t xml:space="preserve"> in the call</w:t>
      </w:r>
      <w:r w:rsidRPr="386B62D2">
        <w:rPr>
          <w:sz w:val="24"/>
          <w:szCs w:val="24"/>
        </w:rPr>
        <w:t xml:space="preserve">. </w:t>
      </w:r>
    </w:p>
    <w:p w14:paraId="40B76336" w14:textId="0789131A" w:rsidR="01980557" w:rsidRDefault="367EAB50" w:rsidP="1E3EF84A">
      <w:pPr>
        <w:pStyle w:val="ListParagraph"/>
        <w:spacing w:line="276" w:lineRule="auto"/>
        <w:ind w:left="-10"/>
        <w:jc w:val="both"/>
        <w:rPr>
          <w:color w:val="000000" w:themeColor="text1"/>
          <w:sz w:val="24"/>
          <w:szCs w:val="24"/>
        </w:rPr>
      </w:pPr>
      <w:r w:rsidRPr="00E81B61">
        <w:rPr>
          <w:color w:val="000000" w:themeColor="text1"/>
          <w:sz w:val="24"/>
          <w:szCs w:val="24"/>
        </w:rPr>
        <w:t xml:space="preserve">For </w:t>
      </w:r>
      <w:r w:rsidR="3658ADDF" w:rsidRPr="00E81B61">
        <w:rPr>
          <w:color w:val="000000" w:themeColor="text1"/>
          <w:sz w:val="24"/>
          <w:szCs w:val="24"/>
        </w:rPr>
        <w:t xml:space="preserve">general </w:t>
      </w:r>
      <w:r w:rsidRPr="00E81B61">
        <w:rPr>
          <w:color w:val="000000" w:themeColor="text1"/>
          <w:sz w:val="24"/>
          <w:szCs w:val="24"/>
        </w:rPr>
        <w:t xml:space="preserve">information </w:t>
      </w:r>
      <w:r w:rsidR="52011969" w:rsidRPr="00E81B61">
        <w:rPr>
          <w:color w:val="000000" w:themeColor="text1"/>
          <w:sz w:val="24"/>
          <w:szCs w:val="24"/>
        </w:rPr>
        <w:t xml:space="preserve">about ODA, please visit the OECD website at </w:t>
      </w:r>
      <w:hyperlink r:id="rId12" w:history="1">
        <w:r w:rsidR="00053D3B" w:rsidRPr="00340FA9">
          <w:rPr>
            <w:rStyle w:val="Hyperlink"/>
            <w:sz w:val="24"/>
            <w:szCs w:val="24"/>
          </w:rPr>
          <w:t>https://www.oecd.org/dac/financing-sustainable-development/development-finance-standards/official-development-assistance.htm</w:t>
        </w:r>
      </w:hyperlink>
    </w:p>
    <w:p w14:paraId="7525467F" w14:textId="23C9809B" w:rsidR="00D71E65" w:rsidRPr="00E81B61" w:rsidRDefault="24883C2F" w:rsidP="1E3EF84A">
      <w:pPr>
        <w:spacing w:line="276" w:lineRule="auto"/>
        <w:jc w:val="both"/>
        <w:rPr>
          <w:spacing w:val="1"/>
          <w:sz w:val="24"/>
          <w:szCs w:val="24"/>
          <w:u w:val="single"/>
        </w:rPr>
      </w:pPr>
      <w:r w:rsidRPr="00E81B61">
        <w:rPr>
          <w:b/>
          <w:bCs/>
          <w:spacing w:val="1"/>
          <w:sz w:val="24"/>
          <w:szCs w:val="24"/>
          <w:u w:val="single"/>
        </w:rPr>
        <w:t>Failure to demonstrate ODA eligibility will render your application ineligible regardless of other success criteria. Please make sure you consider the ODA relevance of your application</w:t>
      </w:r>
      <w:r w:rsidR="00731694">
        <w:rPr>
          <w:b/>
          <w:bCs/>
          <w:spacing w:val="1"/>
          <w:sz w:val="24"/>
          <w:szCs w:val="24"/>
          <w:u w:val="single"/>
        </w:rPr>
        <w:t>.</w:t>
      </w:r>
      <w:r w:rsidRPr="00E81B61">
        <w:rPr>
          <w:spacing w:val="1"/>
          <w:sz w:val="24"/>
          <w:szCs w:val="24"/>
          <w:u w:val="single"/>
        </w:rPr>
        <w:t xml:space="preserve"> </w:t>
      </w:r>
    </w:p>
    <w:p w14:paraId="75254680" w14:textId="5D35E578" w:rsidR="005A7777" w:rsidRPr="003F004F" w:rsidRDefault="24F9A640">
      <w:pPr>
        <w:spacing w:line="276" w:lineRule="auto"/>
        <w:jc w:val="both"/>
        <w:rPr>
          <w:sz w:val="24"/>
          <w:szCs w:val="24"/>
        </w:rPr>
      </w:pPr>
      <w:r w:rsidRPr="2D7777EC">
        <w:rPr>
          <w:sz w:val="24"/>
          <w:szCs w:val="24"/>
        </w:rPr>
        <w:t xml:space="preserve">To </w:t>
      </w:r>
      <w:r w:rsidR="227221C0" w:rsidRPr="00E81B61">
        <w:rPr>
          <w:spacing w:val="1"/>
          <w:sz w:val="24"/>
          <w:szCs w:val="24"/>
        </w:rPr>
        <w:t>show development relevance within the context of the proposed project, applicants are advised to include within the application reference to any local or national consultation, links to government policies, and existing links with government institutions.</w:t>
      </w:r>
    </w:p>
    <w:p w14:paraId="2FBA0C89" w14:textId="522A57F5" w:rsidR="001E5D9A" w:rsidRPr="00E81B61" w:rsidRDefault="227221C0" w:rsidP="00E81B61">
      <w:pPr>
        <w:tabs>
          <w:tab w:val="left" w:pos="8955"/>
        </w:tabs>
        <w:spacing w:after="227" w:line="276" w:lineRule="auto"/>
        <w:ind w:right="70"/>
        <w:jc w:val="both"/>
        <w:rPr>
          <w:b/>
          <w:bCs/>
          <w:color w:val="1F4E79" w:themeColor="accent1" w:themeShade="80"/>
          <w:sz w:val="24"/>
          <w:szCs w:val="24"/>
        </w:rPr>
      </w:pPr>
      <w:r w:rsidRPr="00E81B61">
        <w:rPr>
          <w:sz w:val="24"/>
          <w:szCs w:val="24"/>
        </w:rPr>
        <w:t>Agreements for ownership and exploitation of intellectual property generated through project activities must be consistent with the primary aim of addressing development issues</w:t>
      </w:r>
      <w:r w:rsidR="418372B1" w:rsidRPr="00E81B61">
        <w:rPr>
          <w:sz w:val="24"/>
          <w:szCs w:val="24"/>
        </w:rPr>
        <w:t xml:space="preserve"> in the country of the Lead Applicant</w:t>
      </w:r>
      <w:r w:rsidR="10E8240A" w:rsidRPr="00E81B61">
        <w:rPr>
          <w:sz w:val="24"/>
          <w:szCs w:val="24"/>
        </w:rPr>
        <w:t>.</w:t>
      </w:r>
      <w:bookmarkStart w:id="1" w:name="Section_5"/>
    </w:p>
    <w:p w14:paraId="0F7FA0B1" w14:textId="77777777" w:rsidR="001E5D9A" w:rsidRPr="003F004F" w:rsidRDefault="001E5D9A" w:rsidP="001124AD">
      <w:pPr>
        <w:pStyle w:val="ListParagraph"/>
        <w:tabs>
          <w:tab w:val="left" w:pos="8955"/>
        </w:tabs>
        <w:spacing w:after="227" w:line="276" w:lineRule="auto"/>
        <w:ind w:left="345" w:right="70" w:firstLine="0"/>
        <w:jc w:val="both"/>
        <w:rPr>
          <w:b/>
          <w:color w:val="1F4E79" w:themeColor="accent1" w:themeShade="80"/>
        </w:rPr>
      </w:pPr>
    </w:p>
    <w:p w14:paraId="75254683" w14:textId="77777777" w:rsidR="00B54D93" w:rsidRPr="00C334AB" w:rsidRDefault="11A39037" w:rsidP="008C5DF8">
      <w:pPr>
        <w:pStyle w:val="ListParagraph"/>
        <w:numPr>
          <w:ilvl w:val="0"/>
          <w:numId w:val="23"/>
        </w:numPr>
        <w:tabs>
          <w:tab w:val="left" w:pos="8955"/>
        </w:tabs>
        <w:spacing w:after="240" w:line="276" w:lineRule="auto"/>
        <w:ind w:left="360" w:right="0"/>
        <w:jc w:val="both"/>
        <w:rPr>
          <w:b/>
          <w:bCs/>
          <w:color w:val="230859"/>
          <w:sz w:val="28"/>
          <w:szCs w:val="28"/>
        </w:rPr>
      </w:pPr>
      <w:r w:rsidRPr="00C334AB">
        <w:rPr>
          <w:b/>
          <w:bCs/>
          <w:color w:val="230859"/>
          <w:sz w:val="28"/>
          <w:szCs w:val="28"/>
        </w:rPr>
        <w:lastRenderedPageBreak/>
        <w:t>Eligibility</w:t>
      </w:r>
      <w:bookmarkEnd w:id="1"/>
      <w:r w:rsidR="1463239D" w:rsidRPr="00C334AB">
        <w:rPr>
          <w:b/>
          <w:bCs/>
          <w:color w:val="230859"/>
          <w:sz w:val="28"/>
          <w:szCs w:val="28"/>
        </w:rPr>
        <w:t xml:space="preserve"> </w:t>
      </w:r>
    </w:p>
    <w:p w14:paraId="75254684" w14:textId="31234F3D" w:rsidR="00606C05" w:rsidRPr="003F004F" w:rsidRDefault="11A39037" w:rsidP="1E3EF84A">
      <w:pPr>
        <w:spacing w:line="276" w:lineRule="auto"/>
        <w:jc w:val="both"/>
        <w:rPr>
          <w:sz w:val="24"/>
          <w:szCs w:val="24"/>
        </w:rPr>
      </w:pPr>
      <w:r w:rsidRPr="2D7777EC">
        <w:rPr>
          <w:sz w:val="24"/>
          <w:szCs w:val="24"/>
        </w:rPr>
        <w:t>Proposals must fulfil the following criteria to be eligible for funding under this Programme:</w:t>
      </w:r>
    </w:p>
    <w:p w14:paraId="29629DF3" w14:textId="1D1291DA" w:rsidR="004C1A8E" w:rsidRPr="003F004F" w:rsidRDefault="0371489E" w:rsidP="008C5DF8">
      <w:pPr>
        <w:pStyle w:val="ListParagraph"/>
        <w:widowControl w:val="0"/>
        <w:numPr>
          <w:ilvl w:val="0"/>
          <w:numId w:val="8"/>
        </w:numPr>
        <w:spacing w:after="120" w:line="276" w:lineRule="auto"/>
        <w:ind w:left="714" w:right="0" w:hanging="357"/>
        <w:contextualSpacing w:val="0"/>
        <w:jc w:val="both"/>
      </w:pPr>
      <w:r w:rsidRPr="00E81B61">
        <w:rPr>
          <w:sz w:val="24"/>
          <w:szCs w:val="24"/>
        </w:rPr>
        <w:t xml:space="preserve">Each proposal must have </w:t>
      </w:r>
      <w:r w:rsidR="5FA0B19E" w:rsidRPr="00E81B61">
        <w:rPr>
          <w:sz w:val="24"/>
          <w:szCs w:val="24"/>
        </w:rPr>
        <w:t>both</w:t>
      </w:r>
    </w:p>
    <w:p w14:paraId="472FDF98" w14:textId="40B9F19C" w:rsidR="004C1A8E" w:rsidRPr="003F004F" w:rsidRDefault="0371489E" w:rsidP="008C5DF8">
      <w:pPr>
        <w:pStyle w:val="ListParagraph"/>
        <w:widowControl w:val="0"/>
        <w:numPr>
          <w:ilvl w:val="0"/>
          <w:numId w:val="21"/>
        </w:numPr>
        <w:spacing w:after="120" w:line="276" w:lineRule="auto"/>
        <w:ind w:right="0"/>
        <w:contextualSpacing w:val="0"/>
        <w:jc w:val="both"/>
      </w:pPr>
      <w:r w:rsidRPr="00E81B61">
        <w:rPr>
          <w:sz w:val="24"/>
          <w:szCs w:val="24"/>
        </w:rPr>
        <w:t>one</w:t>
      </w:r>
      <w:r w:rsidR="7240996C" w:rsidRPr="00E81B61">
        <w:rPr>
          <w:sz w:val="24"/>
          <w:szCs w:val="24"/>
        </w:rPr>
        <w:t xml:space="preserve"> </w:t>
      </w:r>
      <w:r w:rsidRPr="00E81B61">
        <w:rPr>
          <w:sz w:val="24"/>
          <w:szCs w:val="24"/>
        </w:rPr>
        <w:t>Lead</w:t>
      </w:r>
      <w:r w:rsidR="11A39037" w:rsidRPr="00E81B61">
        <w:rPr>
          <w:sz w:val="24"/>
          <w:szCs w:val="24"/>
        </w:rPr>
        <w:t xml:space="preserve"> Applicant from </w:t>
      </w:r>
      <w:r w:rsidR="1B454FD0" w:rsidRPr="00E81B61">
        <w:rPr>
          <w:sz w:val="24"/>
          <w:szCs w:val="24"/>
        </w:rPr>
        <w:t>the partner country</w:t>
      </w:r>
      <w:r w:rsidR="5FA0B19E" w:rsidRPr="00E81B61">
        <w:rPr>
          <w:sz w:val="24"/>
          <w:szCs w:val="24"/>
        </w:rPr>
        <w:t>; and</w:t>
      </w:r>
    </w:p>
    <w:p w14:paraId="3488D443" w14:textId="6B6B91E8" w:rsidR="004C1A8E" w:rsidRPr="003F004F" w:rsidRDefault="7240996C" w:rsidP="008C5DF8">
      <w:pPr>
        <w:pStyle w:val="ListParagraph"/>
        <w:widowControl w:val="0"/>
        <w:numPr>
          <w:ilvl w:val="0"/>
          <w:numId w:val="21"/>
        </w:numPr>
        <w:spacing w:after="120" w:line="276" w:lineRule="auto"/>
        <w:ind w:right="0"/>
        <w:contextualSpacing w:val="0"/>
        <w:jc w:val="both"/>
      </w:pPr>
      <w:r w:rsidRPr="00E81B61">
        <w:rPr>
          <w:sz w:val="24"/>
          <w:szCs w:val="24"/>
        </w:rPr>
        <w:t>one</w:t>
      </w:r>
      <w:r w:rsidR="1AE0A802" w:rsidRPr="00E81B61">
        <w:rPr>
          <w:sz w:val="24"/>
          <w:szCs w:val="24"/>
        </w:rPr>
        <w:t xml:space="preserve"> </w:t>
      </w:r>
      <w:r w:rsidR="45E91549" w:rsidRPr="00E81B61">
        <w:rPr>
          <w:sz w:val="24"/>
          <w:szCs w:val="24"/>
        </w:rPr>
        <w:t xml:space="preserve">Lead </w:t>
      </w:r>
      <w:r w:rsidR="46BA0222" w:rsidRPr="00E81B61">
        <w:rPr>
          <w:sz w:val="24"/>
          <w:szCs w:val="24"/>
        </w:rPr>
        <w:t xml:space="preserve">Applicant </w:t>
      </w:r>
      <w:r w:rsidR="1AE0A802" w:rsidRPr="00E81B61">
        <w:rPr>
          <w:sz w:val="24"/>
          <w:szCs w:val="24"/>
        </w:rPr>
        <w:t>from</w:t>
      </w:r>
      <w:r w:rsidRPr="00E81B61">
        <w:rPr>
          <w:sz w:val="24"/>
          <w:szCs w:val="24"/>
        </w:rPr>
        <w:t xml:space="preserve"> </w:t>
      </w:r>
      <w:r w:rsidR="217BA3DA" w:rsidRPr="00E81B61">
        <w:rPr>
          <w:sz w:val="24"/>
          <w:szCs w:val="24"/>
        </w:rPr>
        <w:t>the UK</w:t>
      </w:r>
      <w:r w:rsidR="5AE32AEA" w:rsidRPr="00E81B61">
        <w:rPr>
          <w:sz w:val="24"/>
          <w:szCs w:val="24"/>
        </w:rPr>
        <w:t>,</w:t>
      </w:r>
    </w:p>
    <w:p w14:paraId="75254685" w14:textId="24262533" w:rsidR="00606C05" w:rsidRDefault="5AE32AEA" w:rsidP="00E81B61">
      <w:pPr>
        <w:widowControl w:val="0"/>
        <w:spacing w:after="120" w:line="276" w:lineRule="auto"/>
        <w:ind w:left="1440" w:right="0" w:firstLine="0"/>
        <w:jc w:val="both"/>
        <w:rPr>
          <w:sz w:val="24"/>
          <w:szCs w:val="24"/>
        </w:rPr>
      </w:pPr>
      <w:r w:rsidRPr="2D7777EC">
        <w:rPr>
          <w:sz w:val="24"/>
          <w:szCs w:val="24"/>
        </w:rPr>
        <w:t>submitting one joint application</w:t>
      </w:r>
      <w:r w:rsidR="217BA3DA" w:rsidRPr="2D7777EC">
        <w:rPr>
          <w:sz w:val="24"/>
          <w:szCs w:val="24"/>
        </w:rPr>
        <w:t>.</w:t>
      </w:r>
      <w:r w:rsidR="004879D8">
        <w:rPr>
          <w:sz w:val="24"/>
          <w:szCs w:val="24"/>
        </w:rPr>
        <w:t xml:space="preserve"> (Please refer to specific requirements at Annex 1 for applications that are partnered with Egypt)</w:t>
      </w:r>
    </w:p>
    <w:p w14:paraId="7525468A" w14:textId="6A0C1AD7" w:rsidR="00606C05" w:rsidRPr="003F004F" w:rsidRDefault="2599A57D" w:rsidP="008C5DF8">
      <w:pPr>
        <w:pStyle w:val="ListParagraph"/>
        <w:widowControl w:val="0"/>
        <w:numPr>
          <w:ilvl w:val="0"/>
          <w:numId w:val="8"/>
        </w:numPr>
        <w:spacing w:after="120" w:line="276" w:lineRule="auto"/>
        <w:ind w:left="714" w:right="0" w:hanging="357"/>
        <w:contextualSpacing w:val="0"/>
        <w:jc w:val="both"/>
      </w:pPr>
      <w:r w:rsidRPr="00E81B61">
        <w:rPr>
          <w:sz w:val="24"/>
          <w:szCs w:val="24"/>
        </w:rPr>
        <w:t xml:space="preserve">Lead </w:t>
      </w:r>
      <w:r w:rsidR="11A39037" w:rsidRPr="00E81B61">
        <w:rPr>
          <w:sz w:val="24"/>
          <w:szCs w:val="24"/>
        </w:rPr>
        <w:t>Applicant</w:t>
      </w:r>
      <w:r w:rsidR="73944CD9" w:rsidRPr="00E81B61">
        <w:rPr>
          <w:sz w:val="24"/>
          <w:szCs w:val="24"/>
        </w:rPr>
        <w:t>s</w:t>
      </w:r>
      <w:r w:rsidR="11A39037" w:rsidRPr="00E81B61">
        <w:rPr>
          <w:sz w:val="24"/>
          <w:szCs w:val="24"/>
        </w:rPr>
        <w:t xml:space="preserve"> </w:t>
      </w:r>
      <w:r w:rsidR="0685555B" w:rsidRPr="00E81B61">
        <w:rPr>
          <w:sz w:val="24"/>
          <w:szCs w:val="24"/>
        </w:rPr>
        <w:t xml:space="preserve">in </w:t>
      </w:r>
      <w:r w:rsidR="06E3CA60" w:rsidRPr="00E81B61">
        <w:rPr>
          <w:sz w:val="24"/>
          <w:szCs w:val="24"/>
        </w:rPr>
        <w:t>the partner</w:t>
      </w:r>
      <w:r w:rsidR="0685555B" w:rsidRPr="00E81B61">
        <w:rPr>
          <w:sz w:val="24"/>
          <w:szCs w:val="24"/>
        </w:rPr>
        <w:t xml:space="preserve"> country</w:t>
      </w:r>
      <w:r w:rsidR="06E3CA60" w:rsidRPr="00E81B61">
        <w:rPr>
          <w:sz w:val="24"/>
          <w:szCs w:val="24"/>
        </w:rPr>
        <w:t xml:space="preserve"> and the UK</w:t>
      </w:r>
      <w:r w:rsidR="0685555B" w:rsidRPr="00E81B61">
        <w:rPr>
          <w:sz w:val="24"/>
          <w:szCs w:val="24"/>
        </w:rPr>
        <w:t xml:space="preserve"> </w:t>
      </w:r>
      <w:r w:rsidR="11A39037" w:rsidRPr="00E81B61">
        <w:rPr>
          <w:sz w:val="24"/>
          <w:szCs w:val="24"/>
        </w:rPr>
        <w:t>must be based at one of the following</w:t>
      </w:r>
      <w:r w:rsidR="48C79DBF" w:rsidRPr="00E81B61">
        <w:rPr>
          <w:sz w:val="24"/>
          <w:szCs w:val="24"/>
        </w:rPr>
        <w:t xml:space="preserve"> Institutions</w:t>
      </w:r>
      <w:r w:rsidR="11A39037" w:rsidRPr="00E81B61">
        <w:rPr>
          <w:sz w:val="24"/>
          <w:szCs w:val="24"/>
        </w:rPr>
        <w:t>:</w:t>
      </w:r>
    </w:p>
    <w:p w14:paraId="7525468B" w14:textId="34CF0BE2" w:rsidR="008F44DD" w:rsidRPr="00213404" w:rsidRDefault="22E8860C" w:rsidP="008C5DF8">
      <w:pPr>
        <w:pStyle w:val="ListParagraph"/>
        <w:widowControl w:val="0"/>
        <w:numPr>
          <w:ilvl w:val="0"/>
          <w:numId w:val="2"/>
        </w:numPr>
        <w:spacing w:after="0" w:line="276" w:lineRule="auto"/>
        <w:ind w:right="0"/>
        <w:contextualSpacing w:val="0"/>
        <w:jc w:val="both"/>
      </w:pPr>
      <w:r w:rsidRPr="00E81B61">
        <w:rPr>
          <w:sz w:val="24"/>
          <w:szCs w:val="24"/>
        </w:rPr>
        <w:t>A not-for-profit higher education institution with the capacity to undertake high-quality research</w:t>
      </w:r>
      <w:r w:rsidR="3FF53F84" w:rsidRPr="00E81B61">
        <w:rPr>
          <w:sz w:val="24"/>
          <w:szCs w:val="24"/>
        </w:rPr>
        <w:t>, including their Technology Transfer Offices.</w:t>
      </w:r>
    </w:p>
    <w:p w14:paraId="0607B885" w14:textId="2EDDBE07" w:rsidR="00213404" w:rsidRPr="003F004F" w:rsidRDefault="00213404" w:rsidP="2D7777EC">
      <w:pPr>
        <w:pStyle w:val="paragraph"/>
        <w:widowControl w:val="0"/>
        <w:numPr>
          <w:ilvl w:val="0"/>
          <w:numId w:val="2"/>
        </w:numPr>
        <w:spacing w:before="0" w:beforeAutospacing="0" w:after="0" w:afterAutospacing="0" w:line="276" w:lineRule="auto"/>
        <w:jc w:val="both"/>
        <w:textAlignment w:val="baseline"/>
      </w:pPr>
      <w:r w:rsidRPr="2D7777EC">
        <w:rPr>
          <w:rStyle w:val="normaltextrun"/>
          <w:rFonts w:ascii="Arial" w:eastAsia="Arial" w:hAnsi="Arial" w:cs="Arial"/>
        </w:rPr>
        <w:t>A Catapult Centre (in the case of the UK Principal Applicant)</w:t>
      </w:r>
    </w:p>
    <w:p w14:paraId="7525468C" w14:textId="77777777" w:rsidR="008B47EA" w:rsidRPr="003F004F" w:rsidRDefault="22E8860C" w:rsidP="008C5DF8">
      <w:pPr>
        <w:pStyle w:val="ListParagraph"/>
        <w:widowControl w:val="0"/>
        <w:numPr>
          <w:ilvl w:val="0"/>
          <w:numId w:val="2"/>
        </w:numPr>
        <w:spacing w:line="276" w:lineRule="auto"/>
        <w:ind w:right="0"/>
        <w:contextualSpacing w:val="0"/>
        <w:jc w:val="both"/>
      </w:pPr>
      <w:r w:rsidRPr="00E81B61">
        <w:rPr>
          <w:sz w:val="24"/>
          <w:szCs w:val="24"/>
        </w:rPr>
        <w:t>A not-for-profit research organisation with the capacity to undertake high-quality research</w:t>
      </w:r>
      <w:r w:rsidR="29D17163" w:rsidRPr="00E81B61">
        <w:rPr>
          <w:sz w:val="24"/>
          <w:szCs w:val="24"/>
        </w:rPr>
        <w:t>.</w:t>
      </w:r>
      <w:r w:rsidR="3FF53F84" w:rsidRPr="00E81B61">
        <w:rPr>
          <w:sz w:val="24"/>
          <w:szCs w:val="24"/>
        </w:rPr>
        <w:t xml:space="preserve"> </w:t>
      </w:r>
    </w:p>
    <w:p w14:paraId="7525468D" w14:textId="1500649F" w:rsidR="00606C05" w:rsidRDefault="51262E2B" w:rsidP="00072144">
      <w:pPr>
        <w:pStyle w:val="ListParagraph"/>
        <w:widowControl w:val="0"/>
        <w:spacing w:after="120" w:line="276" w:lineRule="auto"/>
        <w:ind w:left="0" w:right="0" w:firstLine="0"/>
        <w:contextualSpacing w:val="0"/>
        <w:jc w:val="both"/>
        <w:rPr>
          <w:sz w:val="24"/>
          <w:szCs w:val="24"/>
        </w:rPr>
      </w:pPr>
      <w:r w:rsidRPr="00E81B61">
        <w:rPr>
          <w:sz w:val="24"/>
          <w:szCs w:val="24"/>
        </w:rPr>
        <w:t>The Lead Applicant’s institution</w:t>
      </w:r>
      <w:r w:rsidR="29D17163" w:rsidRPr="00E81B61">
        <w:rPr>
          <w:sz w:val="24"/>
          <w:szCs w:val="24"/>
        </w:rPr>
        <w:t xml:space="preserve"> in </w:t>
      </w:r>
      <w:r w:rsidR="0685555B" w:rsidRPr="00E81B61">
        <w:rPr>
          <w:sz w:val="24"/>
          <w:szCs w:val="24"/>
        </w:rPr>
        <w:t xml:space="preserve">the partner country </w:t>
      </w:r>
      <w:r w:rsidRPr="00E81B61">
        <w:rPr>
          <w:sz w:val="24"/>
          <w:szCs w:val="24"/>
        </w:rPr>
        <w:t>(the ‘Lead Institution’) must have the capacity to administer the grant</w:t>
      </w:r>
      <w:r w:rsidR="041F66FB" w:rsidRPr="00E81B61">
        <w:rPr>
          <w:sz w:val="24"/>
          <w:szCs w:val="24"/>
        </w:rPr>
        <w:t xml:space="preserve"> </w:t>
      </w:r>
      <w:r w:rsidR="3A937CF5" w:rsidRPr="00E81B61">
        <w:rPr>
          <w:sz w:val="24"/>
          <w:szCs w:val="24"/>
        </w:rPr>
        <w:t xml:space="preserve">and </w:t>
      </w:r>
      <w:r w:rsidR="47492FE1" w:rsidRPr="00E81B61">
        <w:rPr>
          <w:sz w:val="24"/>
          <w:szCs w:val="24"/>
        </w:rPr>
        <w:t xml:space="preserve">capacity </w:t>
      </w:r>
      <w:r w:rsidR="3A937CF5" w:rsidRPr="00E81B61">
        <w:rPr>
          <w:sz w:val="24"/>
          <w:szCs w:val="24"/>
        </w:rPr>
        <w:t>must be confirmed in the support letter</w:t>
      </w:r>
      <w:r w:rsidRPr="00E81B61">
        <w:rPr>
          <w:sz w:val="24"/>
          <w:szCs w:val="24"/>
        </w:rPr>
        <w:t xml:space="preserve">. </w:t>
      </w:r>
    </w:p>
    <w:p w14:paraId="7525468E" w14:textId="10596D87" w:rsidR="00F76EFC" w:rsidRPr="003F004F" w:rsidRDefault="2204D1D7" w:rsidP="1E3EF84A">
      <w:pPr>
        <w:spacing w:after="120" w:line="276" w:lineRule="auto"/>
        <w:jc w:val="both"/>
        <w:rPr>
          <w:sz w:val="24"/>
          <w:szCs w:val="24"/>
        </w:rPr>
      </w:pPr>
      <w:r w:rsidRPr="00E81B61">
        <w:rPr>
          <w:sz w:val="24"/>
          <w:szCs w:val="24"/>
        </w:rPr>
        <w:t>Lead</w:t>
      </w:r>
      <w:r w:rsidR="11A39037" w:rsidRPr="00E81B61">
        <w:rPr>
          <w:sz w:val="24"/>
          <w:szCs w:val="24"/>
        </w:rPr>
        <w:t xml:space="preserve"> Applicants </w:t>
      </w:r>
      <w:r w:rsidR="4C5B7EA6" w:rsidRPr="00E81B61">
        <w:rPr>
          <w:sz w:val="24"/>
          <w:szCs w:val="24"/>
        </w:rPr>
        <w:t>can</w:t>
      </w:r>
      <w:r w:rsidR="11A39037" w:rsidRPr="00E81B61">
        <w:rPr>
          <w:sz w:val="24"/>
          <w:szCs w:val="24"/>
        </w:rPr>
        <w:t xml:space="preserve"> include in their proposals Associated Partners </w:t>
      </w:r>
      <w:r w:rsidR="7D2AFF62" w:rsidRPr="00E81B61">
        <w:rPr>
          <w:sz w:val="24"/>
          <w:szCs w:val="24"/>
        </w:rPr>
        <w:t xml:space="preserve">(from both </w:t>
      </w:r>
      <w:r w:rsidR="0685555B" w:rsidRPr="00E81B61">
        <w:rPr>
          <w:sz w:val="24"/>
          <w:szCs w:val="24"/>
        </w:rPr>
        <w:t>the partner county</w:t>
      </w:r>
      <w:r w:rsidR="7D2AFF62" w:rsidRPr="00E81B61">
        <w:rPr>
          <w:sz w:val="24"/>
          <w:szCs w:val="24"/>
        </w:rPr>
        <w:t xml:space="preserve"> and the UK) </w:t>
      </w:r>
      <w:r w:rsidR="11A39037" w:rsidRPr="00E81B61">
        <w:rPr>
          <w:sz w:val="24"/>
          <w:szCs w:val="24"/>
        </w:rPr>
        <w:t>affiliated with:</w:t>
      </w:r>
    </w:p>
    <w:p w14:paraId="7525468F" w14:textId="77777777" w:rsidR="00190932" w:rsidRPr="003F004F" w:rsidRDefault="7C500E16" w:rsidP="008C5DF8">
      <w:pPr>
        <w:pStyle w:val="ListParagraph"/>
        <w:numPr>
          <w:ilvl w:val="0"/>
          <w:numId w:val="19"/>
        </w:numPr>
        <w:spacing w:after="120" w:line="276" w:lineRule="auto"/>
        <w:ind w:left="714" w:hanging="357"/>
        <w:contextualSpacing w:val="0"/>
        <w:jc w:val="both"/>
      </w:pPr>
      <w:r w:rsidRPr="00E81B61">
        <w:rPr>
          <w:sz w:val="24"/>
          <w:szCs w:val="24"/>
        </w:rPr>
        <w:t>R</w:t>
      </w:r>
      <w:r w:rsidR="11A39037" w:rsidRPr="00E81B61">
        <w:rPr>
          <w:sz w:val="24"/>
          <w:szCs w:val="24"/>
        </w:rPr>
        <w:t>esearch or higher education institutions</w:t>
      </w:r>
    </w:p>
    <w:p w14:paraId="75254690" w14:textId="77777777" w:rsidR="004A3ED5" w:rsidRPr="003F004F" w:rsidRDefault="2204D1D7" w:rsidP="008C5DF8">
      <w:pPr>
        <w:pStyle w:val="ListParagraph"/>
        <w:widowControl w:val="0"/>
        <w:numPr>
          <w:ilvl w:val="0"/>
          <w:numId w:val="9"/>
        </w:numPr>
        <w:spacing w:after="120" w:line="276" w:lineRule="auto"/>
        <w:ind w:left="714" w:right="0" w:hanging="357"/>
        <w:contextualSpacing w:val="0"/>
        <w:jc w:val="both"/>
      </w:pPr>
      <w:r w:rsidRPr="00E81B61">
        <w:rPr>
          <w:sz w:val="24"/>
          <w:szCs w:val="24"/>
        </w:rPr>
        <w:t>Other Education Organisations/Charities/Foundations</w:t>
      </w:r>
    </w:p>
    <w:p w14:paraId="75254691" w14:textId="0E22CBCA" w:rsidR="00606C05" w:rsidRPr="003F004F" w:rsidRDefault="11A39037" w:rsidP="008C5DF8">
      <w:pPr>
        <w:pStyle w:val="ListParagraph"/>
        <w:widowControl w:val="0"/>
        <w:numPr>
          <w:ilvl w:val="0"/>
          <w:numId w:val="9"/>
        </w:numPr>
        <w:spacing w:after="120" w:line="276" w:lineRule="auto"/>
        <w:ind w:left="714" w:right="0" w:hanging="357"/>
        <w:contextualSpacing w:val="0"/>
        <w:jc w:val="both"/>
      </w:pPr>
      <w:r w:rsidRPr="00E81B61">
        <w:rPr>
          <w:sz w:val="24"/>
          <w:szCs w:val="24"/>
        </w:rPr>
        <w:t>Not-for-profit organisations</w:t>
      </w:r>
      <w:r w:rsidR="0056441D">
        <w:rPr>
          <w:sz w:val="24"/>
          <w:szCs w:val="24"/>
        </w:rPr>
        <w:t xml:space="preserve">, </w:t>
      </w:r>
      <w:r w:rsidRPr="00E81B61">
        <w:rPr>
          <w:sz w:val="24"/>
          <w:szCs w:val="24"/>
        </w:rPr>
        <w:t xml:space="preserve">including </w:t>
      </w:r>
      <w:r w:rsidR="0068695E">
        <w:rPr>
          <w:sz w:val="24"/>
          <w:szCs w:val="24"/>
        </w:rPr>
        <w:t>N</w:t>
      </w:r>
      <w:r w:rsidRPr="00E81B61">
        <w:rPr>
          <w:sz w:val="24"/>
          <w:szCs w:val="24"/>
        </w:rPr>
        <w:t>on-</w:t>
      </w:r>
      <w:r w:rsidR="0068695E">
        <w:rPr>
          <w:sz w:val="24"/>
          <w:szCs w:val="24"/>
        </w:rPr>
        <w:t>G</w:t>
      </w:r>
      <w:r w:rsidRPr="00E81B61">
        <w:rPr>
          <w:sz w:val="24"/>
          <w:szCs w:val="24"/>
        </w:rPr>
        <w:t xml:space="preserve">overnmental </w:t>
      </w:r>
      <w:r w:rsidR="0068695E">
        <w:rPr>
          <w:sz w:val="24"/>
          <w:szCs w:val="24"/>
        </w:rPr>
        <w:t>O</w:t>
      </w:r>
      <w:r w:rsidRPr="00E81B61">
        <w:rPr>
          <w:sz w:val="24"/>
          <w:szCs w:val="24"/>
        </w:rPr>
        <w:t>rganisations (NGOs)</w:t>
      </w:r>
    </w:p>
    <w:p w14:paraId="75254692" w14:textId="77777777" w:rsidR="00606C05" w:rsidRPr="003F004F" w:rsidRDefault="11A39037" w:rsidP="008C5DF8">
      <w:pPr>
        <w:pStyle w:val="ListParagraph"/>
        <w:widowControl w:val="0"/>
        <w:numPr>
          <w:ilvl w:val="0"/>
          <w:numId w:val="9"/>
        </w:numPr>
        <w:spacing w:after="120" w:line="276" w:lineRule="auto"/>
        <w:ind w:left="714" w:right="0" w:hanging="357"/>
        <w:contextualSpacing w:val="0"/>
        <w:jc w:val="both"/>
      </w:pPr>
      <w:r w:rsidRPr="00E81B61">
        <w:rPr>
          <w:sz w:val="24"/>
          <w:szCs w:val="24"/>
        </w:rPr>
        <w:t>For-profit/commercial organisations, including smal</w:t>
      </w:r>
      <w:r w:rsidR="0182CCEA" w:rsidRPr="00E81B61">
        <w:rPr>
          <w:sz w:val="24"/>
          <w:szCs w:val="24"/>
        </w:rPr>
        <w:t>l and medium enterprises (SMEs)</w:t>
      </w:r>
    </w:p>
    <w:p w14:paraId="75254693" w14:textId="77777777" w:rsidR="00606C05" w:rsidRPr="003F004F" w:rsidRDefault="11A39037" w:rsidP="1E3EF84A">
      <w:pPr>
        <w:spacing w:line="276" w:lineRule="auto"/>
        <w:jc w:val="both"/>
        <w:rPr>
          <w:sz w:val="24"/>
          <w:szCs w:val="24"/>
        </w:rPr>
      </w:pPr>
      <w:r w:rsidRPr="00E81B61">
        <w:rPr>
          <w:sz w:val="24"/>
          <w:szCs w:val="24"/>
        </w:rPr>
        <w:t>For-profit organisations are not eligible to apply as Lead Institutions. Furthermore, for-profit organisations are not eligible to receive any grant funds</w:t>
      </w:r>
      <w:r w:rsidR="7375D6EC" w:rsidRPr="00E81B61">
        <w:rPr>
          <w:sz w:val="24"/>
          <w:szCs w:val="24"/>
        </w:rPr>
        <w:t>,</w:t>
      </w:r>
      <w:r w:rsidRPr="00E81B61">
        <w:rPr>
          <w:sz w:val="24"/>
          <w:szCs w:val="24"/>
        </w:rPr>
        <w:t xml:space="preserve"> except to cover travel-associated costs.</w:t>
      </w:r>
    </w:p>
    <w:p w14:paraId="75254694" w14:textId="080C54E0" w:rsidR="00606C05" w:rsidRPr="003F004F" w:rsidRDefault="11A39037" w:rsidP="1E3EF84A">
      <w:pPr>
        <w:spacing w:line="276" w:lineRule="auto"/>
        <w:ind w:left="0" w:firstLine="0"/>
        <w:jc w:val="both"/>
        <w:rPr>
          <w:sz w:val="24"/>
          <w:szCs w:val="24"/>
        </w:rPr>
      </w:pPr>
      <w:r w:rsidRPr="00E81B61">
        <w:rPr>
          <w:sz w:val="24"/>
          <w:szCs w:val="24"/>
        </w:rPr>
        <w:t xml:space="preserve">Please </w:t>
      </w:r>
      <w:r w:rsidR="2AA99338" w:rsidRPr="00E81B61">
        <w:rPr>
          <w:sz w:val="24"/>
          <w:szCs w:val="24"/>
        </w:rPr>
        <w:t>send an e</w:t>
      </w:r>
      <w:r w:rsidR="2204D1D7" w:rsidRPr="00E81B61">
        <w:rPr>
          <w:sz w:val="24"/>
          <w:szCs w:val="24"/>
        </w:rPr>
        <w:t>nquiry</w:t>
      </w:r>
      <w:r w:rsidR="2AA99338" w:rsidRPr="00E81B61">
        <w:rPr>
          <w:sz w:val="24"/>
          <w:szCs w:val="24"/>
        </w:rPr>
        <w:t xml:space="preserve"> to </w:t>
      </w:r>
      <w:r w:rsidR="005653D9" w:rsidRPr="00864778">
        <w:t>ResearchEnvironments@BritishCouncil</w:t>
      </w:r>
      <w:r w:rsidR="005653D9">
        <w:rPr>
          <w:sz w:val="24"/>
          <w:szCs w:val="24"/>
        </w:rPr>
        <w:t>.org</w:t>
      </w:r>
      <w:r w:rsidR="60912BF4" w:rsidRPr="00E81B61">
        <w:rPr>
          <w:sz w:val="24"/>
          <w:szCs w:val="24"/>
        </w:rPr>
        <w:t xml:space="preserve"> </w:t>
      </w:r>
      <w:r w:rsidRPr="00E81B61">
        <w:rPr>
          <w:sz w:val="24"/>
          <w:szCs w:val="24"/>
        </w:rPr>
        <w:t xml:space="preserve">if you are in doubt about the eligibility of your organisation. </w:t>
      </w:r>
    </w:p>
    <w:p w14:paraId="75254696" w14:textId="3EE1699A" w:rsidR="00323E61" w:rsidRDefault="11A39037" w:rsidP="1E3EF84A">
      <w:pPr>
        <w:spacing w:line="276" w:lineRule="auto"/>
        <w:jc w:val="both"/>
        <w:rPr>
          <w:sz w:val="24"/>
          <w:szCs w:val="24"/>
        </w:rPr>
      </w:pPr>
      <w:r w:rsidRPr="00E81B61">
        <w:rPr>
          <w:sz w:val="24"/>
          <w:szCs w:val="24"/>
        </w:rPr>
        <w:t xml:space="preserve">Eligibility checks will be applied to all </w:t>
      </w:r>
      <w:r w:rsidR="6DA26D8D" w:rsidRPr="00E81B61">
        <w:rPr>
          <w:sz w:val="24"/>
          <w:szCs w:val="24"/>
        </w:rPr>
        <w:t>applications</w:t>
      </w:r>
      <w:r w:rsidRPr="00E81B61">
        <w:rPr>
          <w:sz w:val="24"/>
          <w:szCs w:val="24"/>
        </w:rPr>
        <w:t xml:space="preserve"> </w:t>
      </w:r>
      <w:r w:rsidR="006326D0">
        <w:rPr>
          <w:sz w:val="24"/>
          <w:szCs w:val="24"/>
        </w:rPr>
        <w:t>after the grant call closes</w:t>
      </w:r>
      <w:r w:rsidRPr="00E81B61">
        <w:rPr>
          <w:sz w:val="24"/>
          <w:szCs w:val="24"/>
        </w:rPr>
        <w:t xml:space="preserve">. </w:t>
      </w:r>
      <w:r w:rsidR="2204D1D7" w:rsidRPr="00E81B61">
        <w:rPr>
          <w:sz w:val="24"/>
          <w:szCs w:val="24"/>
        </w:rPr>
        <w:t>Tho</w:t>
      </w:r>
      <w:r w:rsidR="32218EDB" w:rsidRPr="00E81B61">
        <w:rPr>
          <w:sz w:val="24"/>
          <w:szCs w:val="24"/>
        </w:rPr>
        <w:t>se</w:t>
      </w:r>
      <w:r w:rsidRPr="00E81B61">
        <w:rPr>
          <w:sz w:val="24"/>
          <w:szCs w:val="24"/>
        </w:rPr>
        <w:t xml:space="preserve"> which are not led by a</w:t>
      </w:r>
      <w:r w:rsidR="2204D1D7" w:rsidRPr="00E81B61">
        <w:rPr>
          <w:sz w:val="24"/>
          <w:szCs w:val="24"/>
        </w:rPr>
        <w:t>n</w:t>
      </w:r>
      <w:r w:rsidRPr="00E81B61">
        <w:rPr>
          <w:sz w:val="24"/>
          <w:szCs w:val="24"/>
        </w:rPr>
        <w:t xml:space="preserve"> </w:t>
      </w:r>
      <w:r w:rsidR="2AA99338" w:rsidRPr="00E81B61">
        <w:rPr>
          <w:sz w:val="24"/>
          <w:szCs w:val="24"/>
        </w:rPr>
        <w:t>eligible</w:t>
      </w:r>
      <w:r w:rsidRPr="00E81B61">
        <w:rPr>
          <w:sz w:val="24"/>
          <w:szCs w:val="24"/>
        </w:rPr>
        <w:t xml:space="preserve"> institution will be rejected during these checks. Please see Annex 2 for a full list of eligibility criteria.</w:t>
      </w:r>
      <w:r w:rsidR="00F246E7">
        <w:rPr>
          <w:sz w:val="24"/>
          <w:szCs w:val="24"/>
        </w:rPr>
        <w:t xml:space="preserve"> Also, please see Annex 1 for </w:t>
      </w:r>
      <w:r w:rsidR="00CD390C">
        <w:rPr>
          <w:sz w:val="24"/>
          <w:szCs w:val="24"/>
        </w:rPr>
        <w:t xml:space="preserve">specific guidance for UK-Egypt applicants. </w:t>
      </w:r>
    </w:p>
    <w:p w14:paraId="577BE42C" w14:textId="77777777" w:rsidR="00F246E7" w:rsidRPr="003F004F" w:rsidRDefault="00F246E7" w:rsidP="1E3EF84A">
      <w:pPr>
        <w:spacing w:line="276" w:lineRule="auto"/>
        <w:jc w:val="both"/>
        <w:rPr>
          <w:sz w:val="24"/>
          <w:szCs w:val="24"/>
        </w:rPr>
      </w:pPr>
    </w:p>
    <w:p w14:paraId="75254697" w14:textId="5E8056F1" w:rsidR="009638D7" w:rsidRPr="005A3B8B" w:rsidRDefault="32218EDB" w:rsidP="008C5DF8">
      <w:pPr>
        <w:pStyle w:val="ListParagraph"/>
        <w:numPr>
          <w:ilvl w:val="0"/>
          <w:numId w:val="23"/>
        </w:numPr>
        <w:tabs>
          <w:tab w:val="left" w:pos="8955"/>
        </w:tabs>
        <w:spacing w:after="240" w:line="276" w:lineRule="auto"/>
        <w:ind w:left="360" w:right="0"/>
        <w:jc w:val="both"/>
        <w:rPr>
          <w:b/>
          <w:bCs/>
          <w:color w:val="230859"/>
          <w:sz w:val="28"/>
          <w:szCs w:val="28"/>
        </w:rPr>
      </w:pPr>
      <w:r w:rsidRPr="386B62D2">
        <w:rPr>
          <w:b/>
          <w:bCs/>
          <w:color w:val="230859"/>
          <w:sz w:val="28"/>
          <w:szCs w:val="28"/>
        </w:rPr>
        <w:t xml:space="preserve">Funding   </w:t>
      </w:r>
    </w:p>
    <w:p w14:paraId="75254699" w14:textId="3DCEFA64" w:rsidR="00B311C9" w:rsidRDefault="32218EDB" w:rsidP="1E3EF84A">
      <w:pPr>
        <w:pStyle w:val="Heading21"/>
        <w:numPr>
          <w:ilvl w:val="0"/>
          <w:numId w:val="0"/>
        </w:numPr>
        <w:spacing w:before="0" w:line="276" w:lineRule="auto"/>
        <w:jc w:val="both"/>
        <w:rPr>
          <w:b w:val="0"/>
          <w:sz w:val="24"/>
          <w:szCs w:val="24"/>
        </w:rPr>
      </w:pPr>
      <w:r w:rsidRPr="2D7777EC">
        <w:rPr>
          <w:b w:val="0"/>
          <w:sz w:val="24"/>
          <w:szCs w:val="24"/>
        </w:rPr>
        <w:t>Funds will be disbursed directly to the Lead</w:t>
      </w:r>
      <w:r w:rsidR="09AFD1C0" w:rsidRPr="2D7777EC">
        <w:rPr>
          <w:b w:val="0"/>
          <w:sz w:val="24"/>
          <w:szCs w:val="24"/>
        </w:rPr>
        <w:t xml:space="preserve"> </w:t>
      </w:r>
      <w:r w:rsidR="77553ABE" w:rsidRPr="2D7777EC">
        <w:rPr>
          <w:b w:val="0"/>
          <w:sz w:val="24"/>
          <w:szCs w:val="24"/>
        </w:rPr>
        <w:t>Institutio</w:t>
      </w:r>
      <w:r w:rsidR="7D0407ED" w:rsidRPr="2D7777EC">
        <w:rPr>
          <w:b w:val="0"/>
          <w:sz w:val="24"/>
          <w:szCs w:val="24"/>
        </w:rPr>
        <w:t>n</w:t>
      </w:r>
      <w:r w:rsidRPr="2D7777EC">
        <w:rPr>
          <w:b w:val="0"/>
          <w:sz w:val="24"/>
          <w:szCs w:val="24"/>
        </w:rPr>
        <w:t xml:space="preserve"> (</w:t>
      </w:r>
      <w:r w:rsidR="00AB0CAA" w:rsidRPr="2D7777EC">
        <w:rPr>
          <w:b w:val="0"/>
          <w:sz w:val="24"/>
          <w:szCs w:val="24"/>
        </w:rPr>
        <w:t xml:space="preserve">that is, </w:t>
      </w:r>
      <w:r w:rsidRPr="2D7777EC">
        <w:rPr>
          <w:b w:val="0"/>
          <w:sz w:val="24"/>
          <w:szCs w:val="24"/>
        </w:rPr>
        <w:t xml:space="preserve">the </w:t>
      </w:r>
      <w:r w:rsidR="2204D1D7" w:rsidRPr="2D7777EC">
        <w:rPr>
          <w:b w:val="0"/>
          <w:sz w:val="24"/>
          <w:szCs w:val="24"/>
        </w:rPr>
        <w:t>Lead</w:t>
      </w:r>
      <w:r w:rsidR="09AFD1C0" w:rsidRPr="2D7777EC">
        <w:rPr>
          <w:b w:val="0"/>
          <w:sz w:val="24"/>
          <w:szCs w:val="24"/>
        </w:rPr>
        <w:t xml:space="preserve"> </w:t>
      </w:r>
      <w:r w:rsidRPr="2D7777EC">
        <w:rPr>
          <w:b w:val="0"/>
          <w:sz w:val="24"/>
          <w:szCs w:val="24"/>
        </w:rPr>
        <w:t xml:space="preserve">Applicants’ </w:t>
      </w:r>
      <w:r w:rsidR="77553ABE" w:rsidRPr="2D7777EC">
        <w:rPr>
          <w:b w:val="0"/>
          <w:sz w:val="24"/>
          <w:szCs w:val="24"/>
        </w:rPr>
        <w:t>institution</w:t>
      </w:r>
      <w:r w:rsidRPr="2D7777EC">
        <w:rPr>
          <w:b w:val="0"/>
          <w:sz w:val="24"/>
          <w:szCs w:val="24"/>
        </w:rPr>
        <w:t xml:space="preserve">) </w:t>
      </w:r>
      <w:r w:rsidRPr="2D7777EC">
        <w:rPr>
          <w:b w:val="0"/>
          <w:sz w:val="24"/>
          <w:szCs w:val="24"/>
        </w:rPr>
        <w:lastRenderedPageBreak/>
        <w:t xml:space="preserve">in </w:t>
      </w:r>
      <w:r w:rsidR="2051531C" w:rsidRPr="2D7777EC">
        <w:rPr>
          <w:b w:val="0"/>
          <w:sz w:val="24"/>
          <w:szCs w:val="24"/>
        </w:rPr>
        <w:t>the UK</w:t>
      </w:r>
      <w:r w:rsidR="6C1F9E5E" w:rsidRPr="2D7777EC">
        <w:rPr>
          <w:b w:val="0"/>
          <w:sz w:val="24"/>
          <w:szCs w:val="24"/>
        </w:rPr>
        <w:t xml:space="preserve"> </w:t>
      </w:r>
      <w:r w:rsidRPr="2D7777EC">
        <w:rPr>
          <w:b w:val="0"/>
          <w:sz w:val="24"/>
          <w:szCs w:val="24"/>
        </w:rPr>
        <w:t xml:space="preserve">according to the approved final budget. </w:t>
      </w:r>
      <w:r w:rsidR="00655EE3" w:rsidRPr="2D7777EC">
        <w:rPr>
          <w:b w:val="0"/>
          <w:sz w:val="24"/>
          <w:szCs w:val="24"/>
        </w:rPr>
        <w:t xml:space="preserve">This will apply to </w:t>
      </w:r>
      <w:r w:rsidR="00C30129" w:rsidRPr="2D7777EC">
        <w:rPr>
          <w:b w:val="0"/>
          <w:sz w:val="24"/>
          <w:szCs w:val="24"/>
        </w:rPr>
        <w:t>collaborative projects partnered with Turkey</w:t>
      </w:r>
      <w:r w:rsidR="00864778" w:rsidRPr="2D7777EC">
        <w:rPr>
          <w:b w:val="0"/>
          <w:sz w:val="24"/>
          <w:szCs w:val="24"/>
        </w:rPr>
        <w:t xml:space="preserve"> and Iraq</w:t>
      </w:r>
      <w:r w:rsidR="00C30129" w:rsidRPr="2D7777EC">
        <w:rPr>
          <w:b w:val="0"/>
          <w:sz w:val="24"/>
          <w:szCs w:val="24"/>
        </w:rPr>
        <w:t xml:space="preserve">. </w:t>
      </w:r>
      <w:r w:rsidRPr="2D7777EC">
        <w:rPr>
          <w:b w:val="0"/>
          <w:sz w:val="24"/>
          <w:szCs w:val="24"/>
        </w:rPr>
        <w:t xml:space="preserve">Applicants may be asked to adjust their budget if their request does not fit within funding guidelines or if this is considered not appropriate by the application reviewers. </w:t>
      </w:r>
      <w:r w:rsidR="6DA26D8D" w:rsidRPr="2D7777EC">
        <w:rPr>
          <w:b w:val="0"/>
          <w:sz w:val="24"/>
          <w:szCs w:val="24"/>
        </w:rPr>
        <w:t xml:space="preserve">The Lead Institution may transfer funding to </w:t>
      </w:r>
      <w:r w:rsidR="62C8D4D1" w:rsidRPr="2D7777EC">
        <w:rPr>
          <w:b w:val="0"/>
          <w:sz w:val="24"/>
          <w:szCs w:val="24"/>
        </w:rPr>
        <w:t>its</w:t>
      </w:r>
      <w:r w:rsidR="1ED4AB8F" w:rsidRPr="2D7777EC">
        <w:rPr>
          <w:b w:val="0"/>
          <w:sz w:val="24"/>
          <w:szCs w:val="24"/>
        </w:rPr>
        <w:t xml:space="preserve"> Co-Lead institution </w:t>
      </w:r>
      <w:r w:rsidR="62C8D4D1" w:rsidRPr="2D7777EC">
        <w:rPr>
          <w:b w:val="0"/>
          <w:sz w:val="24"/>
          <w:szCs w:val="24"/>
        </w:rPr>
        <w:t xml:space="preserve">in the partner country and/or </w:t>
      </w:r>
      <w:r w:rsidR="1ED4AB8F" w:rsidRPr="2D7777EC">
        <w:rPr>
          <w:b w:val="0"/>
          <w:sz w:val="24"/>
          <w:szCs w:val="24"/>
        </w:rPr>
        <w:t xml:space="preserve">to </w:t>
      </w:r>
      <w:r w:rsidR="6DA26D8D" w:rsidRPr="2D7777EC">
        <w:rPr>
          <w:b w:val="0"/>
          <w:sz w:val="24"/>
          <w:szCs w:val="24"/>
        </w:rPr>
        <w:t xml:space="preserve">Associated Partners for activities which support the objectives of the collaboration and the overall Programme. </w:t>
      </w:r>
      <w:r w:rsidR="78F618FE" w:rsidRPr="2D7777EC">
        <w:rPr>
          <w:b w:val="0"/>
          <w:sz w:val="24"/>
          <w:szCs w:val="24"/>
        </w:rPr>
        <w:t xml:space="preserve">The transferring UK institution will be responsible for subcontracting and due diligence to the partner institution. </w:t>
      </w:r>
      <w:r w:rsidR="5048F429" w:rsidRPr="2D7777EC">
        <w:rPr>
          <w:b w:val="0"/>
          <w:sz w:val="24"/>
          <w:szCs w:val="24"/>
        </w:rPr>
        <w:t xml:space="preserve">Private sector associate partners </w:t>
      </w:r>
      <w:r w:rsidR="7AC9708E" w:rsidRPr="2D7777EC">
        <w:rPr>
          <w:b w:val="0"/>
          <w:sz w:val="24"/>
          <w:szCs w:val="24"/>
        </w:rPr>
        <w:t>are only eligible to receive funds</w:t>
      </w:r>
      <w:r w:rsidR="5E6CCC8F" w:rsidRPr="2D7777EC">
        <w:rPr>
          <w:b w:val="0"/>
          <w:sz w:val="24"/>
          <w:szCs w:val="24"/>
        </w:rPr>
        <w:t xml:space="preserve"> </w:t>
      </w:r>
      <w:r w:rsidR="7AC9708E" w:rsidRPr="2D7777EC">
        <w:rPr>
          <w:b w:val="0"/>
          <w:sz w:val="24"/>
          <w:szCs w:val="24"/>
        </w:rPr>
        <w:t>to cover travel-associated costs.</w:t>
      </w:r>
      <w:r w:rsidR="0273E4F6" w:rsidRPr="2D7777EC">
        <w:rPr>
          <w:b w:val="0"/>
          <w:sz w:val="24"/>
          <w:szCs w:val="24"/>
        </w:rPr>
        <w:t xml:space="preserve"> </w:t>
      </w:r>
      <w:r w:rsidR="00F050A1" w:rsidRPr="2D7777EC">
        <w:rPr>
          <w:b w:val="0"/>
          <w:sz w:val="24"/>
          <w:szCs w:val="24"/>
        </w:rPr>
        <w:t>Funds to be allocated for all travel</w:t>
      </w:r>
      <w:r w:rsidR="0087733D" w:rsidRPr="2D7777EC">
        <w:rPr>
          <w:b w:val="0"/>
          <w:sz w:val="24"/>
          <w:szCs w:val="24"/>
        </w:rPr>
        <w:t>, accommodation and subsistence costs</w:t>
      </w:r>
      <w:r w:rsidR="00F050A1" w:rsidRPr="2D7777EC">
        <w:rPr>
          <w:b w:val="0"/>
          <w:sz w:val="24"/>
          <w:szCs w:val="24"/>
        </w:rPr>
        <w:t xml:space="preserve"> can be up to 20% of the total grant per project.  </w:t>
      </w:r>
    </w:p>
    <w:p w14:paraId="2F3A4F8C" w14:textId="06D70B91" w:rsidR="00B072CD" w:rsidRPr="00E81B61" w:rsidRDefault="00B072CD" w:rsidP="1E3EF84A">
      <w:pPr>
        <w:pStyle w:val="Heading21"/>
        <w:numPr>
          <w:ilvl w:val="0"/>
          <w:numId w:val="0"/>
        </w:numPr>
        <w:spacing w:before="0" w:line="276" w:lineRule="auto"/>
        <w:jc w:val="both"/>
        <w:rPr>
          <w:b w:val="0"/>
          <w:sz w:val="24"/>
          <w:szCs w:val="24"/>
        </w:rPr>
      </w:pPr>
      <w:r>
        <w:rPr>
          <w:b w:val="0"/>
          <w:sz w:val="24"/>
          <w:szCs w:val="24"/>
        </w:rPr>
        <w:t xml:space="preserve">In some </w:t>
      </w:r>
      <w:r w:rsidR="00C76AD6">
        <w:rPr>
          <w:b w:val="0"/>
          <w:sz w:val="24"/>
          <w:szCs w:val="24"/>
        </w:rPr>
        <w:t>cases,</w:t>
      </w:r>
      <w:r w:rsidR="007449CC">
        <w:rPr>
          <w:b w:val="0"/>
          <w:sz w:val="24"/>
          <w:szCs w:val="24"/>
        </w:rPr>
        <w:t xml:space="preserve"> the </w:t>
      </w:r>
      <w:r w:rsidR="00B23023">
        <w:rPr>
          <w:b w:val="0"/>
          <w:sz w:val="24"/>
          <w:szCs w:val="24"/>
        </w:rPr>
        <w:t xml:space="preserve">British Council will disburse funds to the UK </w:t>
      </w:r>
      <w:r w:rsidR="00A6102B">
        <w:rPr>
          <w:b w:val="0"/>
          <w:sz w:val="24"/>
          <w:szCs w:val="24"/>
        </w:rPr>
        <w:t xml:space="preserve">Institution and the </w:t>
      </w:r>
      <w:r w:rsidR="007449CC">
        <w:rPr>
          <w:b w:val="0"/>
          <w:sz w:val="24"/>
          <w:szCs w:val="24"/>
        </w:rPr>
        <w:t xml:space="preserve">national partner will </w:t>
      </w:r>
      <w:r w:rsidR="007E6686">
        <w:rPr>
          <w:b w:val="0"/>
          <w:sz w:val="24"/>
          <w:szCs w:val="24"/>
        </w:rPr>
        <w:t xml:space="preserve">disburse </w:t>
      </w:r>
      <w:r w:rsidR="007449CC">
        <w:rPr>
          <w:b w:val="0"/>
          <w:sz w:val="24"/>
          <w:szCs w:val="24"/>
        </w:rPr>
        <w:t>funding to the partner country institution</w:t>
      </w:r>
      <w:r w:rsidR="00AA0660">
        <w:rPr>
          <w:b w:val="0"/>
          <w:sz w:val="24"/>
          <w:szCs w:val="24"/>
        </w:rPr>
        <w:t xml:space="preserve">.  Please note this </w:t>
      </w:r>
      <w:r w:rsidR="00F1638E">
        <w:rPr>
          <w:b w:val="0"/>
          <w:sz w:val="24"/>
          <w:szCs w:val="24"/>
        </w:rPr>
        <w:t xml:space="preserve">will </w:t>
      </w:r>
      <w:r w:rsidR="00AA0660">
        <w:rPr>
          <w:b w:val="0"/>
          <w:sz w:val="24"/>
          <w:szCs w:val="24"/>
        </w:rPr>
        <w:t>apply for</w:t>
      </w:r>
      <w:r w:rsidR="00C30129">
        <w:rPr>
          <w:b w:val="0"/>
          <w:sz w:val="24"/>
          <w:szCs w:val="24"/>
        </w:rPr>
        <w:t xml:space="preserve"> collaborative</w:t>
      </w:r>
      <w:r w:rsidR="00655EE3">
        <w:rPr>
          <w:b w:val="0"/>
          <w:sz w:val="24"/>
          <w:szCs w:val="24"/>
        </w:rPr>
        <w:t xml:space="preserve"> projects partnered with</w:t>
      </w:r>
      <w:r w:rsidR="00AA0660">
        <w:rPr>
          <w:b w:val="0"/>
          <w:sz w:val="24"/>
          <w:szCs w:val="24"/>
        </w:rPr>
        <w:t xml:space="preserve"> </w:t>
      </w:r>
      <w:r w:rsidR="00936AB8">
        <w:rPr>
          <w:b w:val="0"/>
          <w:sz w:val="24"/>
          <w:szCs w:val="24"/>
        </w:rPr>
        <w:t>Egypt and Thailand</w:t>
      </w:r>
      <w:r w:rsidR="00AA0660">
        <w:rPr>
          <w:b w:val="0"/>
          <w:sz w:val="24"/>
          <w:szCs w:val="24"/>
        </w:rPr>
        <w:t>.</w:t>
      </w:r>
      <w:r w:rsidR="00D62185">
        <w:rPr>
          <w:b w:val="0"/>
          <w:sz w:val="24"/>
          <w:szCs w:val="24"/>
        </w:rPr>
        <w:t xml:space="preserve"> For further information on this, please see Annex 1. </w:t>
      </w:r>
    </w:p>
    <w:p w14:paraId="7525469C" w14:textId="0C25E415" w:rsidR="003353EA" w:rsidRPr="00CD20B4" w:rsidRDefault="6EB4C924" w:rsidP="1E3EF84A">
      <w:pPr>
        <w:pStyle w:val="Heading21"/>
        <w:numPr>
          <w:ilvl w:val="0"/>
          <w:numId w:val="0"/>
        </w:numPr>
        <w:spacing w:before="0" w:line="276" w:lineRule="auto"/>
        <w:jc w:val="both"/>
        <w:rPr>
          <w:b w:val="0"/>
          <w:bCs/>
          <w:sz w:val="24"/>
          <w:szCs w:val="24"/>
        </w:rPr>
      </w:pPr>
      <w:r w:rsidRPr="00CD20B4">
        <w:rPr>
          <w:b w:val="0"/>
          <w:bCs/>
          <w:sz w:val="24"/>
          <w:szCs w:val="24"/>
        </w:rPr>
        <w:t>RE</w:t>
      </w:r>
      <w:r w:rsidR="09AFD1C0" w:rsidRPr="00CD20B4">
        <w:rPr>
          <w:b w:val="0"/>
          <w:bCs/>
          <w:sz w:val="24"/>
          <w:szCs w:val="24"/>
        </w:rPr>
        <w:t xml:space="preserve"> </w:t>
      </w:r>
      <w:r w:rsidR="717A9D90" w:rsidRPr="00CD20B4">
        <w:rPr>
          <w:b w:val="0"/>
          <w:bCs/>
          <w:sz w:val="24"/>
          <w:szCs w:val="24"/>
        </w:rPr>
        <w:t>grants</w:t>
      </w:r>
      <w:r w:rsidR="32218EDB" w:rsidRPr="00CD20B4">
        <w:rPr>
          <w:b w:val="0"/>
          <w:bCs/>
          <w:sz w:val="24"/>
          <w:szCs w:val="24"/>
        </w:rPr>
        <w:t xml:space="preserve"> are intended to contribute to the direct costs of establishing and operating your collaboration</w:t>
      </w:r>
      <w:r w:rsidR="437C0919" w:rsidRPr="00CD20B4">
        <w:rPr>
          <w:b w:val="0"/>
          <w:bCs/>
          <w:sz w:val="24"/>
          <w:szCs w:val="24"/>
        </w:rPr>
        <w:t xml:space="preserve"> and implementing the</w:t>
      </w:r>
      <w:r w:rsidR="35CF403B" w:rsidRPr="00CD20B4">
        <w:rPr>
          <w:b w:val="0"/>
          <w:bCs/>
          <w:sz w:val="24"/>
          <w:szCs w:val="24"/>
        </w:rPr>
        <w:t xml:space="preserve"> jointly planned</w:t>
      </w:r>
      <w:r w:rsidR="437C0919" w:rsidRPr="00CD20B4">
        <w:rPr>
          <w:b w:val="0"/>
          <w:bCs/>
          <w:sz w:val="24"/>
          <w:szCs w:val="24"/>
        </w:rPr>
        <w:t xml:space="preserve"> capacity </w:t>
      </w:r>
      <w:r w:rsidR="211A6B41" w:rsidRPr="00CD20B4">
        <w:rPr>
          <w:b w:val="0"/>
          <w:bCs/>
          <w:sz w:val="24"/>
          <w:szCs w:val="24"/>
        </w:rPr>
        <w:t>strengthening</w:t>
      </w:r>
      <w:r w:rsidR="437C0919" w:rsidRPr="00CD20B4">
        <w:rPr>
          <w:b w:val="0"/>
          <w:bCs/>
          <w:sz w:val="24"/>
          <w:szCs w:val="24"/>
        </w:rPr>
        <w:t xml:space="preserve"> activities</w:t>
      </w:r>
      <w:r w:rsidR="32218EDB" w:rsidRPr="00CD20B4">
        <w:rPr>
          <w:b w:val="0"/>
          <w:bCs/>
          <w:sz w:val="24"/>
          <w:szCs w:val="24"/>
        </w:rPr>
        <w:t xml:space="preserve"> (</w:t>
      </w:r>
      <w:r w:rsidR="005D31FA" w:rsidRPr="00CD20B4">
        <w:rPr>
          <w:b w:val="0"/>
          <w:bCs/>
          <w:sz w:val="24"/>
          <w:szCs w:val="24"/>
        </w:rPr>
        <w:t>that is,</w:t>
      </w:r>
      <w:r w:rsidR="32218EDB" w:rsidRPr="00CD20B4">
        <w:rPr>
          <w:b w:val="0"/>
          <w:bCs/>
          <w:sz w:val="24"/>
          <w:szCs w:val="24"/>
        </w:rPr>
        <w:t xml:space="preserve"> costs directly related to implementing activities contained in the proposal). </w:t>
      </w:r>
      <w:r w:rsidR="09AFD1C0" w:rsidRPr="00CD20B4">
        <w:rPr>
          <w:b w:val="0"/>
          <w:bCs/>
          <w:sz w:val="24"/>
          <w:szCs w:val="24"/>
        </w:rPr>
        <w:t xml:space="preserve"> P</w:t>
      </w:r>
      <w:r w:rsidR="32218EDB" w:rsidRPr="00CD20B4">
        <w:rPr>
          <w:b w:val="0"/>
          <w:bCs/>
          <w:sz w:val="24"/>
          <w:szCs w:val="24"/>
        </w:rPr>
        <w:t>lease complete the budget spreadsheet as provided on the call website with details of all costs</w:t>
      </w:r>
      <w:r w:rsidR="1725E8D5" w:rsidRPr="00CD20B4">
        <w:rPr>
          <w:b w:val="0"/>
          <w:bCs/>
          <w:sz w:val="24"/>
          <w:szCs w:val="24"/>
        </w:rPr>
        <w:t>.</w:t>
      </w:r>
    </w:p>
    <w:p w14:paraId="3B001082" w14:textId="1C4BCAC9" w:rsidR="00810588" w:rsidRPr="00CD20B4" w:rsidRDefault="32218EDB" w:rsidP="1E3EF84A">
      <w:pPr>
        <w:spacing w:after="160" w:line="259" w:lineRule="auto"/>
        <w:ind w:left="0" w:right="0" w:firstLine="0"/>
        <w:jc w:val="both"/>
        <w:rPr>
          <w:bCs/>
          <w:sz w:val="24"/>
          <w:szCs w:val="24"/>
        </w:rPr>
      </w:pPr>
      <w:r w:rsidRPr="00CD20B4">
        <w:rPr>
          <w:bCs/>
          <w:sz w:val="24"/>
          <w:szCs w:val="24"/>
        </w:rPr>
        <w:t xml:space="preserve">Please also complete the budget summary on the application form with the totals from your budget </w:t>
      </w:r>
      <w:r w:rsidR="604D2B0C" w:rsidRPr="00CD20B4">
        <w:rPr>
          <w:bCs/>
          <w:sz w:val="24"/>
          <w:szCs w:val="24"/>
        </w:rPr>
        <w:t>spreadsheet</w:t>
      </w:r>
      <w:r w:rsidRPr="00CD20B4">
        <w:rPr>
          <w:bCs/>
          <w:sz w:val="24"/>
          <w:szCs w:val="24"/>
        </w:rPr>
        <w:t xml:space="preserve"> and a brief justification for the amounts applied for.</w:t>
      </w:r>
      <w:r w:rsidR="0273E4F6" w:rsidRPr="00CD20B4">
        <w:rPr>
          <w:bCs/>
          <w:sz w:val="24"/>
          <w:szCs w:val="24"/>
        </w:rPr>
        <w:t xml:space="preserve"> </w:t>
      </w:r>
    </w:p>
    <w:tbl>
      <w:tblPr>
        <w:tblW w:w="9687"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Layout w:type="fixed"/>
        <w:tblCellMar>
          <w:left w:w="0" w:type="dxa"/>
          <w:right w:w="0" w:type="dxa"/>
        </w:tblCellMar>
        <w:tblLook w:val="04A0" w:firstRow="1" w:lastRow="0" w:firstColumn="1" w:lastColumn="0" w:noHBand="0" w:noVBand="1"/>
      </w:tblPr>
      <w:tblGrid>
        <w:gridCol w:w="1970"/>
        <w:gridCol w:w="2551"/>
        <w:gridCol w:w="1418"/>
        <w:gridCol w:w="3748"/>
      </w:tblGrid>
      <w:tr w:rsidR="00B633D8" w:rsidRPr="00B633D8" w14:paraId="2DB66872" w14:textId="77777777" w:rsidTr="2D7777EC">
        <w:tc>
          <w:tcPr>
            <w:tcW w:w="1970" w:type="dxa"/>
            <w:shd w:val="clear" w:color="auto" w:fill="auto"/>
            <w:hideMark/>
          </w:tcPr>
          <w:p w14:paraId="08851E6C" w14:textId="77777777" w:rsidR="005A3B8B" w:rsidRPr="00B633D8" w:rsidRDefault="005A3B8B" w:rsidP="00FB49AC">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b/>
                <w:bCs/>
                <w:color w:val="auto"/>
                <w:sz w:val="24"/>
                <w:szCs w:val="24"/>
              </w:rPr>
              <w:t>Category</w:t>
            </w:r>
            <w:r w:rsidRPr="00B633D8">
              <w:rPr>
                <w:rFonts w:eastAsia="Times New Roman"/>
                <w:color w:val="auto"/>
                <w:sz w:val="24"/>
                <w:szCs w:val="24"/>
              </w:rPr>
              <w:t> </w:t>
            </w:r>
          </w:p>
        </w:tc>
        <w:tc>
          <w:tcPr>
            <w:tcW w:w="2551" w:type="dxa"/>
            <w:shd w:val="clear" w:color="auto" w:fill="auto"/>
            <w:hideMark/>
          </w:tcPr>
          <w:p w14:paraId="75ECC93B" w14:textId="77777777" w:rsidR="005A3B8B" w:rsidRPr="00B633D8" w:rsidRDefault="005A3B8B" w:rsidP="00FB49AC">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b/>
                <w:bCs/>
                <w:color w:val="auto"/>
                <w:sz w:val="24"/>
                <w:szCs w:val="24"/>
              </w:rPr>
              <w:t>Type</w:t>
            </w:r>
            <w:r w:rsidRPr="00B633D8">
              <w:rPr>
                <w:rFonts w:eastAsia="Times New Roman"/>
                <w:color w:val="auto"/>
                <w:sz w:val="24"/>
                <w:szCs w:val="24"/>
              </w:rPr>
              <w:t> </w:t>
            </w:r>
          </w:p>
        </w:tc>
        <w:tc>
          <w:tcPr>
            <w:tcW w:w="1418" w:type="dxa"/>
            <w:shd w:val="clear" w:color="auto" w:fill="auto"/>
            <w:hideMark/>
          </w:tcPr>
          <w:p w14:paraId="17F0DEE3" w14:textId="03A788F3" w:rsidR="00FB49AC" w:rsidRPr="00FB49AC" w:rsidRDefault="005A3B8B" w:rsidP="00FB49AC">
            <w:pPr>
              <w:spacing w:after="0" w:line="240" w:lineRule="auto"/>
              <w:ind w:left="0" w:right="15" w:firstLine="0"/>
              <w:textAlignment w:val="baseline"/>
              <w:rPr>
                <w:rFonts w:eastAsia="Times New Roman"/>
                <w:color w:val="auto"/>
                <w:sz w:val="24"/>
                <w:szCs w:val="24"/>
              </w:rPr>
            </w:pPr>
            <w:r w:rsidRPr="00B633D8">
              <w:rPr>
                <w:rFonts w:eastAsia="Times New Roman"/>
                <w:b/>
                <w:bCs/>
                <w:color w:val="auto"/>
                <w:sz w:val="24"/>
                <w:szCs w:val="24"/>
              </w:rPr>
              <w:t>Percentage Limits</w:t>
            </w:r>
            <w:r w:rsidRPr="00B633D8">
              <w:rPr>
                <w:rFonts w:eastAsia="Times New Roman"/>
                <w:color w:val="auto"/>
                <w:sz w:val="24"/>
                <w:szCs w:val="24"/>
              </w:rPr>
              <w:t> </w:t>
            </w:r>
          </w:p>
        </w:tc>
        <w:tc>
          <w:tcPr>
            <w:tcW w:w="3748" w:type="dxa"/>
            <w:shd w:val="clear" w:color="auto" w:fill="auto"/>
            <w:hideMark/>
          </w:tcPr>
          <w:p w14:paraId="0EA36716" w14:textId="77777777" w:rsidR="005A3B8B" w:rsidRPr="00B633D8" w:rsidRDefault="005A3B8B" w:rsidP="00FB49AC">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b/>
                <w:bCs/>
                <w:color w:val="auto"/>
                <w:sz w:val="24"/>
                <w:szCs w:val="24"/>
              </w:rPr>
              <w:t>Notes</w:t>
            </w:r>
            <w:r w:rsidRPr="00B633D8">
              <w:rPr>
                <w:rFonts w:eastAsia="Times New Roman"/>
                <w:color w:val="auto"/>
                <w:sz w:val="24"/>
                <w:szCs w:val="24"/>
              </w:rPr>
              <w:t> </w:t>
            </w:r>
          </w:p>
        </w:tc>
      </w:tr>
      <w:tr w:rsidR="00B633D8" w:rsidRPr="00B633D8" w14:paraId="583397A0" w14:textId="77777777" w:rsidTr="2D7777EC">
        <w:trPr>
          <w:trHeight w:val="1020"/>
        </w:trPr>
        <w:tc>
          <w:tcPr>
            <w:tcW w:w="1970" w:type="dxa"/>
            <w:shd w:val="clear" w:color="auto" w:fill="auto"/>
            <w:hideMark/>
          </w:tcPr>
          <w:p w14:paraId="49D1B2C2"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b/>
                <w:bCs/>
                <w:color w:val="auto"/>
                <w:sz w:val="24"/>
                <w:szCs w:val="24"/>
              </w:rPr>
              <w:t>Human Resource costs</w:t>
            </w:r>
            <w:r w:rsidRPr="00B633D8">
              <w:rPr>
                <w:rFonts w:eastAsia="Times New Roman"/>
                <w:color w:val="auto"/>
                <w:sz w:val="24"/>
                <w:szCs w:val="24"/>
              </w:rPr>
              <w:t> </w:t>
            </w:r>
          </w:p>
        </w:tc>
        <w:tc>
          <w:tcPr>
            <w:tcW w:w="2551" w:type="dxa"/>
            <w:shd w:val="clear" w:color="auto" w:fill="auto"/>
            <w:hideMark/>
          </w:tcPr>
          <w:p w14:paraId="68611241" w14:textId="5CE65569" w:rsidR="005A3B8B" w:rsidRPr="00B633D8" w:rsidRDefault="005A3B8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Staff costs for personnel working </w:t>
            </w:r>
            <w:r w:rsidRPr="00B633D8">
              <w:rPr>
                <w:rFonts w:eastAsia="Times New Roman"/>
                <w:color w:val="auto"/>
                <w:sz w:val="24"/>
                <w:szCs w:val="24"/>
                <w:u w:val="single"/>
              </w:rPr>
              <w:t>directly</w:t>
            </w:r>
            <w:r w:rsidRPr="00B633D8">
              <w:rPr>
                <w:rFonts w:eastAsia="Times New Roman"/>
                <w:color w:val="auto"/>
                <w:sz w:val="24"/>
                <w:szCs w:val="24"/>
              </w:rPr>
              <w:t> on the grant-funded project</w:t>
            </w:r>
            <w:r w:rsidR="00B633D8" w:rsidRPr="00B633D8">
              <w:rPr>
                <w:rFonts w:eastAsia="Times New Roman"/>
                <w:color w:val="auto"/>
                <w:sz w:val="24"/>
                <w:szCs w:val="24"/>
              </w:rPr>
              <w:t>.</w:t>
            </w:r>
            <w:r w:rsidRPr="00B633D8">
              <w:rPr>
                <w:rFonts w:eastAsia="Times New Roman"/>
                <w:color w:val="auto"/>
                <w:sz w:val="24"/>
                <w:szCs w:val="24"/>
              </w:rPr>
              <w:t>  </w:t>
            </w:r>
          </w:p>
          <w:p w14:paraId="0CC3920C" w14:textId="236803A8" w:rsidR="00B633D8" w:rsidRPr="00B633D8" w:rsidRDefault="00B633D8" w:rsidP="005A3B8B">
            <w:pPr>
              <w:spacing w:after="0" w:line="240" w:lineRule="auto"/>
              <w:ind w:left="0" w:right="15" w:firstLine="0"/>
              <w:textAlignment w:val="baseline"/>
              <w:rPr>
                <w:rFonts w:ascii="Segoe UI" w:eastAsia="Times New Roman" w:hAnsi="Segoe UI" w:cs="Segoe UI"/>
                <w:color w:val="auto"/>
                <w:sz w:val="18"/>
                <w:szCs w:val="18"/>
              </w:rPr>
            </w:pPr>
          </w:p>
        </w:tc>
        <w:tc>
          <w:tcPr>
            <w:tcW w:w="1418" w:type="dxa"/>
            <w:shd w:val="clear" w:color="auto" w:fill="auto"/>
            <w:hideMark/>
          </w:tcPr>
          <w:p w14:paraId="45C69A78"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Limited to 30% of grant awarded </w:t>
            </w:r>
          </w:p>
        </w:tc>
        <w:tc>
          <w:tcPr>
            <w:tcW w:w="3748" w:type="dxa"/>
            <w:shd w:val="clear" w:color="auto" w:fill="auto"/>
            <w:hideMark/>
          </w:tcPr>
          <w:p w14:paraId="6F20CBB3" w14:textId="58FBC895"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This includes on-costs such as superannuation and national insurance payments</w:t>
            </w:r>
            <w:r w:rsidR="00B633D8" w:rsidRPr="00B633D8">
              <w:rPr>
                <w:rFonts w:eastAsia="Times New Roman"/>
                <w:color w:val="auto"/>
                <w:sz w:val="24"/>
                <w:szCs w:val="24"/>
              </w:rPr>
              <w:t xml:space="preserve">. </w:t>
            </w:r>
          </w:p>
        </w:tc>
      </w:tr>
      <w:tr w:rsidR="00B633D8" w:rsidRPr="00B633D8" w14:paraId="26FE3235" w14:textId="77777777" w:rsidTr="2D7777EC">
        <w:trPr>
          <w:trHeight w:val="2250"/>
        </w:trPr>
        <w:tc>
          <w:tcPr>
            <w:tcW w:w="1970" w:type="dxa"/>
            <w:shd w:val="clear" w:color="auto" w:fill="auto"/>
            <w:hideMark/>
          </w:tcPr>
          <w:p w14:paraId="4E4CA9DE" w14:textId="03550B3A" w:rsidR="005A3B8B" w:rsidRPr="00B633D8" w:rsidRDefault="2D8B3763" w:rsidP="2D7777EC">
            <w:pPr>
              <w:spacing w:after="0" w:line="240" w:lineRule="auto"/>
              <w:ind w:left="0" w:right="15"/>
              <w:rPr>
                <w:rFonts w:eastAsia="Times New Roman"/>
                <w:b/>
                <w:bCs/>
                <w:color w:val="auto"/>
                <w:sz w:val="24"/>
                <w:szCs w:val="24"/>
              </w:rPr>
            </w:pPr>
            <w:r w:rsidRPr="2D7777EC">
              <w:rPr>
                <w:rFonts w:eastAsia="Times New Roman"/>
                <w:b/>
                <w:bCs/>
                <w:color w:val="auto"/>
                <w:sz w:val="24"/>
                <w:szCs w:val="24"/>
              </w:rPr>
              <w:t>Research</w:t>
            </w:r>
            <w:r w:rsidR="28179BCB" w:rsidRPr="2D7777EC">
              <w:rPr>
                <w:rFonts w:eastAsia="Times New Roman"/>
                <w:b/>
                <w:bCs/>
                <w:color w:val="auto"/>
                <w:sz w:val="24"/>
                <w:szCs w:val="24"/>
              </w:rPr>
              <w:t>-related</w:t>
            </w:r>
            <w:r w:rsidRPr="2D7777EC">
              <w:rPr>
                <w:rFonts w:eastAsia="Times New Roman"/>
                <w:b/>
                <w:bCs/>
                <w:color w:val="auto"/>
                <w:sz w:val="24"/>
                <w:szCs w:val="24"/>
              </w:rPr>
              <w:t xml:space="preserve"> costs</w:t>
            </w:r>
          </w:p>
        </w:tc>
        <w:tc>
          <w:tcPr>
            <w:tcW w:w="2551" w:type="dxa"/>
            <w:shd w:val="clear" w:color="auto" w:fill="auto"/>
            <w:hideMark/>
          </w:tcPr>
          <w:p w14:paraId="687D2864" w14:textId="13FDDA9E" w:rsidR="00B633D8" w:rsidRPr="00B633D8" w:rsidRDefault="2D8B3763" w:rsidP="005A3B8B">
            <w:pPr>
              <w:spacing w:after="0" w:line="240" w:lineRule="auto"/>
              <w:ind w:left="0" w:right="15" w:firstLine="0"/>
              <w:textAlignment w:val="baseline"/>
              <w:rPr>
                <w:rFonts w:eastAsia="Times New Roman"/>
                <w:color w:val="auto"/>
                <w:sz w:val="24"/>
                <w:szCs w:val="24"/>
              </w:rPr>
            </w:pPr>
            <w:r w:rsidRPr="2D7777EC">
              <w:rPr>
                <w:rFonts w:eastAsia="Times New Roman"/>
                <w:color w:val="auto"/>
                <w:sz w:val="24"/>
                <w:szCs w:val="24"/>
              </w:rPr>
              <w:t>Access, research, and consultancy costs directly incurred for the project. UK costs must be</w:t>
            </w:r>
            <w:r w:rsidR="004879D8">
              <w:rPr>
                <w:rFonts w:eastAsia="Times New Roman"/>
                <w:color w:val="auto"/>
                <w:sz w:val="24"/>
                <w:szCs w:val="24"/>
              </w:rPr>
              <w:t xml:space="preserve"> </w:t>
            </w:r>
            <w:r w:rsidR="005A3B8B" w:rsidRPr="2D7777EC">
              <w:rPr>
                <w:rFonts w:eastAsia="Times New Roman"/>
                <w:color w:val="auto"/>
                <w:sz w:val="24"/>
                <w:szCs w:val="24"/>
              </w:rPr>
              <w:t>strictly essential, appropriate</w:t>
            </w:r>
            <w:r w:rsidR="00053D3B" w:rsidRPr="2D7777EC">
              <w:rPr>
                <w:rFonts w:eastAsia="Times New Roman"/>
                <w:color w:val="auto"/>
                <w:sz w:val="24"/>
                <w:szCs w:val="24"/>
              </w:rPr>
              <w:t>,</w:t>
            </w:r>
            <w:r w:rsidR="005A3B8B" w:rsidRPr="2D7777EC">
              <w:rPr>
                <w:rFonts w:eastAsia="Times New Roman"/>
                <w:color w:val="auto"/>
                <w:sz w:val="24"/>
                <w:szCs w:val="24"/>
              </w:rPr>
              <w:t> and relevant to the design and implementation of the capacity strengthening activities.</w:t>
            </w:r>
          </w:p>
          <w:p w14:paraId="6E1D9432" w14:textId="1DF559A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2D7777EC">
              <w:rPr>
                <w:rFonts w:eastAsia="Times New Roman"/>
                <w:color w:val="auto"/>
                <w:sz w:val="24"/>
                <w:szCs w:val="24"/>
              </w:rPr>
              <w:t> </w:t>
            </w:r>
          </w:p>
        </w:tc>
        <w:tc>
          <w:tcPr>
            <w:tcW w:w="1418" w:type="dxa"/>
            <w:shd w:val="clear" w:color="auto" w:fill="auto"/>
            <w:hideMark/>
          </w:tcPr>
          <w:p w14:paraId="7FCB273D" w14:textId="338BF1F1" w:rsidR="005A3B8B" w:rsidRPr="00B633D8" w:rsidRDefault="7EDFAD9E" w:rsidP="005A3B8B">
            <w:pPr>
              <w:spacing w:after="0" w:line="240" w:lineRule="auto"/>
              <w:ind w:left="0" w:right="15" w:firstLine="0"/>
              <w:textAlignment w:val="baseline"/>
              <w:rPr>
                <w:rFonts w:ascii="Segoe UI" w:eastAsia="Times New Roman" w:hAnsi="Segoe UI" w:cs="Segoe UI"/>
                <w:color w:val="auto"/>
                <w:sz w:val="18"/>
                <w:szCs w:val="18"/>
              </w:rPr>
            </w:pPr>
            <w:r w:rsidRPr="2D7777EC">
              <w:rPr>
                <w:rFonts w:eastAsia="Times New Roman"/>
                <w:color w:val="auto"/>
                <w:sz w:val="24"/>
                <w:szCs w:val="24"/>
              </w:rPr>
              <w:t xml:space="preserve">UK based costs are </w:t>
            </w:r>
            <w:r w:rsidR="004879D8">
              <w:rPr>
                <w:rFonts w:eastAsia="Times New Roman"/>
                <w:color w:val="auto"/>
                <w:sz w:val="24"/>
                <w:szCs w:val="24"/>
              </w:rPr>
              <w:t>l</w:t>
            </w:r>
            <w:r w:rsidR="005A3B8B" w:rsidRPr="2D7777EC">
              <w:rPr>
                <w:rFonts w:eastAsia="Times New Roman"/>
                <w:color w:val="auto"/>
                <w:sz w:val="24"/>
                <w:szCs w:val="24"/>
              </w:rPr>
              <w:t>imited to 20% of grant awarded </w:t>
            </w:r>
          </w:p>
        </w:tc>
        <w:tc>
          <w:tcPr>
            <w:tcW w:w="3748" w:type="dxa"/>
            <w:shd w:val="clear" w:color="auto" w:fill="auto"/>
            <w:hideMark/>
          </w:tcPr>
          <w:p w14:paraId="2FAD50B6" w14:textId="769B4B28"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p>
        </w:tc>
      </w:tr>
      <w:tr w:rsidR="00B633D8" w:rsidRPr="00B633D8" w14:paraId="338CCA0F" w14:textId="77777777" w:rsidTr="2D7777EC">
        <w:tc>
          <w:tcPr>
            <w:tcW w:w="1970" w:type="dxa"/>
            <w:vMerge w:val="restart"/>
            <w:shd w:val="clear" w:color="auto" w:fill="auto"/>
            <w:hideMark/>
          </w:tcPr>
          <w:p w14:paraId="00D8D7CD" w14:textId="114DFF29"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b/>
                <w:bCs/>
                <w:color w:val="auto"/>
                <w:sz w:val="24"/>
                <w:szCs w:val="24"/>
              </w:rPr>
              <w:t>Operational Costs</w:t>
            </w:r>
            <w:r w:rsidRPr="00B633D8">
              <w:rPr>
                <w:rFonts w:eastAsia="Times New Roman"/>
                <w:color w:val="auto"/>
                <w:sz w:val="24"/>
                <w:szCs w:val="24"/>
              </w:rPr>
              <w:t> </w:t>
            </w:r>
          </w:p>
        </w:tc>
        <w:tc>
          <w:tcPr>
            <w:tcW w:w="2551" w:type="dxa"/>
            <w:shd w:val="clear" w:color="auto" w:fill="auto"/>
            <w:hideMark/>
          </w:tcPr>
          <w:p w14:paraId="19DB7DF6" w14:textId="3C34A495"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Travel (economy class)</w:t>
            </w:r>
            <w:r w:rsidR="00CB7869">
              <w:rPr>
                <w:rFonts w:eastAsia="Times New Roman"/>
                <w:color w:val="auto"/>
                <w:sz w:val="24"/>
                <w:szCs w:val="24"/>
              </w:rPr>
              <w:t xml:space="preserve">, </w:t>
            </w:r>
            <w:proofErr w:type="gramStart"/>
            <w:r w:rsidR="00CB7869">
              <w:rPr>
                <w:rFonts w:eastAsia="Times New Roman"/>
                <w:color w:val="auto"/>
                <w:sz w:val="24"/>
                <w:szCs w:val="24"/>
              </w:rPr>
              <w:t xml:space="preserve">accommodation </w:t>
            </w:r>
            <w:r w:rsidRPr="00B633D8">
              <w:rPr>
                <w:rFonts w:eastAsia="Times New Roman"/>
                <w:color w:val="auto"/>
                <w:sz w:val="24"/>
                <w:szCs w:val="24"/>
              </w:rPr>
              <w:t xml:space="preserve"> and</w:t>
            </w:r>
            <w:proofErr w:type="gramEnd"/>
            <w:r w:rsidRPr="00B633D8">
              <w:rPr>
                <w:rFonts w:eastAsia="Times New Roman"/>
                <w:color w:val="auto"/>
                <w:sz w:val="24"/>
                <w:szCs w:val="24"/>
              </w:rPr>
              <w:t xml:space="preserve"> subsistence costs</w:t>
            </w:r>
            <w:r w:rsidR="00B633D8" w:rsidRPr="00B633D8">
              <w:rPr>
                <w:rFonts w:eastAsia="Times New Roman"/>
                <w:color w:val="auto"/>
                <w:sz w:val="24"/>
                <w:szCs w:val="24"/>
              </w:rPr>
              <w:t>.</w:t>
            </w:r>
            <w:r w:rsidRPr="00B633D8">
              <w:rPr>
                <w:rFonts w:eastAsia="Times New Roman"/>
                <w:color w:val="auto"/>
                <w:sz w:val="24"/>
                <w:szCs w:val="24"/>
              </w:rPr>
              <w:t> </w:t>
            </w:r>
          </w:p>
        </w:tc>
        <w:tc>
          <w:tcPr>
            <w:tcW w:w="1418" w:type="dxa"/>
            <w:vMerge w:val="restart"/>
            <w:shd w:val="clear" w:color="auto" w:fill="auto"/>
            <w:hideMark/>
          </w:tcPr>
          <w:p w14:paraId="147BF979" w14:textId="404A152D" w:rsidR="005A3B8B" w:rsidRPr="00B633D8" w:rsidRDefault="00B509F9" w:rsidP="005A3B8B">
            <w:pPr>
              <w:spacing w:after="0" w:line="240" w:lineRule="auto"/>
              <w:ind w:left="0" w:right="15" w:firstLine="0"/>
              <w:textAlignment w:val="baseline"/>
              <w:rPr>
                <w:rFonts w:ascii="Segoe UI" w:eastAsia="Times New Roman" w:hAnsi="Segoe UI" w:cs="Segoe UI"/>
                <w:color w:val="auto"/>
                <w:sz w:val="18"/>
                <w:szCs w:val="18"/>
              </w:rPr>
            </w:pPr>
            <w:r>
              <w:rPr>
                <w:rFonts w:eastAsia="Times New Roman"/>
                <w:color w:val="auto"/>
                <w:sz w:val="24"/>
                <w:szCs w:val="24"/>
              </w:rPr>
              <w:t>Travel costs limited to 20% of the grant</w:t>
            </w:r>
            <w:r w:rsidR="00EF67D1">
              <w:rPr>
                <w:rFonts w:eastAsia="Times New Roman"/>
                <w:color w:val="auto"/>
                <w:sz w:val="24"/>
                <w:szCs w:val="24"/>
              </w:rPr>
              <w:t xml:space="preserve"> </w:t>
            </w:r>
            <w:r w:rsidR="005A3B8B" w:rsidRPr="00B633D8">
              <w:rPr>
                <w:rFonts w:eastAsia="Times New Roman"/>
                <w:color w:val="auto"/>
                <w:sz w:val="24"/>
                <w:szCs w:val="24"/>
              </w:rPr>
              <w:t>  </w:t>
            </w:r>
          </w:p>
          <w:p w14:paraId="731E5149"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w:t>
            </w:r>
          </w:p>
        </w:tc>
        <w:tc>
          <w:tcPr>
            <w:tcW w:w="3748" w:type="dxa"/>
            <w:shd w:val="clear" w:color="auto" w:fill="auto"/>
            <w:hideMark/>
          </w:tcPr>
          <w:p w14:paraId="33EF3B0A" w14:textId="6C15C71E" w:rsidR="005A3B8B"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xml:space="preserve">Only covers travel to the partner country or the </w:t>
            </w:r>
            <w:r w:rsidRPr="00B509F9">
              <w:rPr>
                <w:rFonts w:eastAsia="Times New Roman"/>
                <w:color w:val="auto"/>
                <w:sz w:val="24"/>
                <w:szCs w:val="24"/>
              </w:rPr>
              <w:t>UK</w:t>
            </w:r>
            <w:r w:rsidR="00982620">
              <w:rPr>
                <w:rFonts w:eastAsia="Times New Roman"/>
                <w:color w:val="auto"/>
                <w:sz w:val="24"/>
                <w:szCs w:val="24"/>
              </w:rPr>
              <w:t>.</w:t>
            </w:r>
            <w:r w:rsidR="000F3A9D">
              <w:rPr>
                <w:rFonts w:eastAsia="Times New Roman"/>
                <w:color w:val="auto"/>
                <w:sz w:val="24"/>
                <w:szCs w:val="24"/>
              </w:rPr>
              <w:t xml:space="preserve"> No third country travel is allowed.</w:t>
            </w:r>
            <w:r w:rsidR="00982620">
              <w:rPr>
                <w:rFonts w:eastAsia="Times New Roman"/>
                <w:color w:val="auto"/>
                <w:sz w:val="24"/>
                <w:szCs w:val="24"/>
              </w:rPr>
              <w:t xml:space="preserve"> Travel c</w:t>
            </w:r>
            <w:r w:rsidR="009937A0">
              <w:rPr>
                <w:rFonts w:eastAsia="Times New Roman"/>
                <w:color w:val="auto"/>
                <w:sz w:val="24"/>
                <w:szCs w:val="24"/>
              </w:rPr>
              <w:t xml:space="preserve">osts are </w:t>
            </w:r>
            <w:r w:rsidRPr="00B509F9">
              <w:rPr>
                <w:rFonts w:eastAsia="Times New Roman"/>
                <w:color w:val="auto"/>
                <w:sz w:val="24"/>
                <w:szCs w:val="24"/>
              </w:rPr>
              <w:t>limited to 20% of the grant</w:t>
            </w:r>
            <w:r w:rsidR="009937A0">
              <w:rPr>
                <w:rFonts w:eastAsia="Times New Roman"/>
                <w:color w:val="auto"/>
                <w:sz w:val="24"/>
                <w:szCs w:val="24"/>
              </w:rPr>
              <w:t xml:space="preserve">, including </w:t>
            </w:r>
            <w:r w:rsidR="00440390">
              <w:rPr>
                <w:rFonts w:eastAsia="Times New Roman"/>
                <w:color w:val="auto"/>
                <w:sz w:val="24"/>
                <w:szCs w:val="24"/>
              </w:rPr>
              <w:t xml:space="preserve">economy </w:t>
            </w:r>
            <w:r w:rsidR="009937A0">
              <w:rPr>
                <w:rFonts w:eastAsia="Times New Roman"/>
                <w:color w:val="auto"/>
                <w:sz w:val="24"/>
                <w:szCs w:val="24"/>
              </w:rPr>
              <w:t>flights</w:t>
            </w:r>
            <w:r w:rsidR="00287DF0">
              <w:rPr>
                <w:rFonts w:eastAsia="Times New Roman"/>
                <w:color w:val="auto"/>
                <w:sz w:val="24"/>
                <w:szCs w:val="24"/>
              </w:rPr>
              <w:t>,</w:t>
            </w:r>
            <w:r w:rsidR="009B654A">
              <w:rPr>
                <w:rFonts w:eastAsia="Times New Roman"/>
                <w:color w:val="auto"/>
                <w:sz w:val="24"/>
                <w:szCs w:val="24"/>
              </w:rPr>
              <w:t xml:space="preserve"> airport </w:t>
            </w:r>
            <w:r w:rsidR="009B654A">
              <w:rPr>
                <w:rFonts w:eastAsia="Times New Roman"/>
                <w:color w:val="auto"/>
                <w:sz w:val="24"/>
                <w:szCs w:val="24"/>
              </w:rPr>
              <w:lastRenderedPageBreak/>
              <w:t>transfer</w:t>
            </w:r>
            <w:r w:rsidR="007C6E9B">
              <w:rPr>
                <w:rFonts w:eastAsia="Times New Roman"/>
                <w:color w:val="auto"/>
                <w:sz w:val="24"/>
                <w:szCs w:val="24"/>
              </w:rPr>
              <w:t>s,</w:t>
            </w:r>
            <w:r w:rsidR="00287DF0">
              <w:rPr>
                <w:rFonts w:eastAsia="Times New Roman"/>
                <w:color w:val="auto"/>
                <w:sz w:val="24"/>
                <w:szCs w:val="24"/>
              </w:rPr>
              <w:t xml:space="preserve"> accommodation and </w:t>
            </w:r>
            <w:r w:rsidR="00CA5CE6">
              <w:rPr>
                <w:rFonts w:eastAsia="Times New Roman"/>
                <w:color w:val="auto"/>
                <w:sz w:val="24"/>
                <w:szCs w:val="24"/>
              </w:rPr>
              <w:t>subsistence costs</w:t>
            </w:r>
            <w:r w:rsidR="00F57B76">
              <w:rPr>
                <w:rFonts w:eastAsia="Times New Roman"/>
                <w:color w:val="auto"/>
                <w:sz w:val="24"/>
                <w:szCs w:val="24"/>
              </w:rPr>
              <w:t>.</w:t>
            </w:r>
            <w:r w:rsidR="00E438E6">
              <w:rPr>
                <w:rFonts w:eastAsia="Times New Roman"/>
                <w:color w:val="auto"/>
                <w:sz w:val="24"/>
                <w:szCs w:val="24"/>
              </w:rPr>
              <w:t xml:space="preserve"> </w:t>
            </w:r>
            <w:r w:rsidR="008E5F3B">
              <w:rPr>
                <w:rFonts w:eastAsia="Times New Roman"/>
                <w:color w:val="auto"/>
                <w:sz w:val="24"/>
                <w:szCs w:val="24"/>
              </w:rPr>
              <w:t xml:space="preserve">Accommodation and </w:t>
            </w:r>
            <w:r w:rsidR="00A30886">
              <w:rPr>
                <w:rFonts w:eastAsia="Times New Roman"/>
                <w:color w:val="auto"/>
                <w:sz w:val="24"/>
                <w:szCs w:val="24"/>
              </w:rPr>
              <w:t xml:space="preserve">meal costs </w:t>
            </w:r>
            <w:r w:rsidR="0026367E">
              <w:rPr>
                <w:rFonts w:eastAsia="Times New Roman"/>
                <w:color w:val="auto"/>
                <w:sz w:val="24"/>
                <w:szCs w:val="24"/>
              </w:rPr>
              <w:t xml:space="preserve">should follow the </w:t>
            </w:r>
            <w:r w:rsidR="009B364C">
              <w:rPr>
                <w:rFonts w:eastAsia="Times New Roman"/>
                <w:color w:val="auto"/>
                <w:sz w:val="24"/>
                <w:szCs w:val="24"/>
              </w:rPr>
              <w:t>reasonable rates</w:t>
            </w:r>
            <w:r w:rsidR="00987750">
              <w:rPr>
                <w:rFonts w:eastAsia="Times New Roman"/>
                <w:color w:val="auto"/>
                <w:sz w:val="24"/>
                <w:szCs w:val="24"/>
              </w:rPr>
              <w:t xml:space="preserve"> listed in the </w:t>
            </w:r>
            <w:r w:rsidR="00E86843">
              <w:rPr>
                <w:rFonts w:eastAsia="Times New Roman"/>
                <w:color w:val="auto"/>
                <w:sz w:val="24"/>
                <w:szCs w:val="24"/>
              </w:rPr>
              <w:t xml:space="preserve">instructions </w:t>
            </w:r>
            <w:r w:rsidR="00372D83">
              <w:rPr>
                <w:rFonts w:eastAsia="Times New Roman"/>
                <w:color w:val="auto"/>
                <w:sz w:val="24"/>
                <w:szCs w:val="24"/>
              </w:rPr>
              <w:t xml:space="preserve">in the </w:t>
            </w:r>
            <w:r w:rsidR="00987750">
              <w:rPr>
                <w:rFonts w:eastAsia="Times New Roman"/>
                <w:color w:val="auto"/>
                <w:sz w:val="24"/>
                <w:szCs w:val="24"/>
              </w:rPr>
              <w:t xml:space="preserve">budget sheet </w:t>
            </w:r>
            <w:r w:rsidR="00372D83">
              <w:rPr>
                <w:rFonts w:eastAsia="Times New Roman"/>
                <w:color w:val="auto"/>
                <w:sz w:val="24"/>
                <w:szCs w:val="24"/>
              </w:rPr>
              <w:t xml:space="preserve">template for the </w:t>
            </w:r>
            <w:r w:rsidR="0028629C">
              <w:rPr>
                <w:rFonts w:eastAsia="Times New Roman"/>
                <w:color w:val="auto"/>
                <w:sz w:val="24"/>
                <w:szCs w:val="24"/>
              </w:rPr>
              <w:t>grant call.</w:t>
            </w:r>
            <w:r w:rsidR="002A27ED">
              <w:rPr>
                <w:rFonts w:eastAsia="Times New Roman"/>
                <w:color w:val="auto"/>
                <w:sz w:val="24"/>
                <w:szCs w:val="24"/>
              </w:rPr>
              <w:t xml:space="preserve"> </w:t>
            </w:r>
            <w:r w:rsidR="00EA18FE">
              <w:rPr>
                <w:rFonts w:eastAsia="Times New Roman"/>
                <w:color w:val="auto"/>
                <w:sz w:val="24"/>
                <w:szCs w:val="24"/>
              </w:rPr>
              <w:t>Accommodation</w:t>
            </w:r>
            <w:r w:rsidR="002A27ED">
              <w:rPr>
                <w:rFonts w:eastAsia="Times New Roman"/>
                <w:color w:val="auto"/>
                <w:sz w:val="24"/>
                <w:szCs w:val="24"/>
              </w:rPr>
              <w:t xml:space="preserve"> and meals costs are only for </w:t>
            </w:r>
            <w:r w:rsidR="00EA18FE" w:rsidRPr="00EA18FE">
              <w:rPr>
                <w:rFonts w:eastAsia="Times New Roman"/>
                <w:color w:val="auto"/>
                <w:sz w:val="24"/>
                <w:szCs w:val="24"/>
              </w:rPr>
              <w:t>personnel working directly on the grant-funded project.</w:t>
            </w:r>
            <w:r w:rsidR="003E543C">
              <w:rPr>
                <w:rFonts w:eastAsia="Times New Roman"/>
                <w:color w:val="auto"/>
                <w:sz w:val="24"/>
                <w:szCs w:val="24"/>
              </w:rPr>
              <w:t xml:space="preserve"> All receipts </w:t>
            </w:r>
            <w:r w:rsidR="00CB7869">
              <w:rPr>
                <w:rFonts w:eastAsia="Times New Roman"/>
                <w:color w:val="auto"/>
                <w:sz w:val="24"/>
                <w:szCs w:val="24"/>
              </w:rPr>
              <w:t xml:space="preserve">for these costs </w:t>
            </w:r>
            <w:r w:rsidR="003E543C">
              <w:rPr>
                <w:rFonts w:eastAsia="Times New Roman"/>
                <w:color w:val="auto"/>
                <w:sz w:val="24"/>
                <w:szCs w:val="24"/>
              </w:rPr>
              <w:t xml:space="preserve">must be submitted </w:t>
            </w:r>
            <w:r w:rsidR="004E22FA">
              <w:rPr>
                <w:rFonts w:eastAsia="Times New Roman"/>
                <w:color w:val="auto"/>
                <w:sz w:val="24"/>
                <w:szCs w:val="24"/>
              </w:rPr>
              <w:t>with interim and final reports</w:t>
            </w:r>
            <w:r w:rsidR="00FD223E">
              <w:rPr>
                <w:rFonts w:eastAsia="Times New Roman"/>
                <w:color w:val="auto"/>
                <w:sz w:val="24"/>
                <w:szCs w:val="24"/>
              </w:rPr>
              <w:t xml:space="preserve">. </w:t>
            </w:r>
            <w:r w:rsidR="000D7AB0" w:rsidRPr="000D7AB0">
              <w:rPr>
                <w:rFonts w:eastAsia="Times New Roman"/>
                <w:color w:val="auto"/>
                <w:sz w:val="24"/>
                <w:szCs w:val="24"/>
              </w:rPr>
              <w:t xml:space="preserve">There is no minimum spend for keeping and submitting receipts for travel, accommodation and subsistence costs. </w:t>
            </w:r>
          </w:p>
          <w:p w14:paraId="6D215A29" w14:textId="47EB963B" w:rsidR="000D7AB0" w:rsidRPr="00B633D8" w:rsidRDefault="000D7AB0" w:rsidP="005A3B8B">
            <w:pPr>
              <w:spacing w:after="0" w:line="240" w:lineRule="auto"/>
              <w:ind w:left="0" w:right="15" w:firstLine="0"/>
              <w:textAlignment w:val="baseline"/>
              <w:rPr>
                <w:rFonts w:ascii="Segoe UI" w:eastAsia="Times New Roman" w:hAnsi="Segoe UI" w:cs="Segoe UI"/>
                <w:color w:val="auto"/>
                <w:sz w:val="18"/>
                <w:szCs w:val="18"/>
              </w:rPr>
            </w:pPr>
          </w:p>
        </w:tc>
      </w:tr>
      <w:tr w:rsidR="00B633D8" w:rsidRPr="00B633D8" w14:paraId="61D2D0CC" w14:textId="77777777" w:rsidTr="2D7777EC">
        <w:trPr>
          <w:trHeight w:val="1155"/>
        </w:trPr>
        <w:tc>
          <w:tcPr>
            <w:tcW w:w="1970" w:type="dxa"/>
            <w:vMerge/>
            <w:vAlign w:val="center"/>
            <w:hideMark/>
          </w:tcPr>
          <w:p w14:paraId="3B308255" w14:textId="77777777" w:rsidR="005A3B8B" w:rsidRPr="00B633D8" w:rsidRDefault="005A3B8B" w:rsidP="005A3B8B">
            <w:pPr>
              <w:spacing w:after="0" w:line="240" w:lineRule="auto"/>
              <w:ind w:left="0" w:right="0" w:firstLine="0"/>
              <w:rPr>
                <w:rFonts w:ascii="Segoe UI" w:eastAsia="Times New Roman" w:hAnsi="Segoe UI" w:cs="Segoe UI"/>
                <w:color w:val="auto"/>
                <w:sz w:val="18"/>
                <w:szCs w:val="18"/>
              </w:rPr>
            </w:pPr>
          </w:p>
        </w:tc>
        <w:tc>
          <w:tcPr>
            <w:tcW w:w="2551" w:type="dxa"/>
            <w:shd w:val="clear" w:color="auto" w:fill="auto"/>
            <w:hideMark/>
          </w:tcPr>
          <w:p w14:paraId="64802714" w14:textId="290593C4" w:rsidR="005A3B8B" w:rsidRPr="00B633D8" w:rsidRDefault="005A3B8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Visa fees, vaccinations and medical insurance for travel essential to collaboration</w:t>
            </w:r>
            <w:r w:rsidR="00B633D8" w:rsidRPr="00B633D8">
              <w:rPr>
                <w:rFonts w:eastAsia="Times New Roman"/>
                <w:color w:val="auto"/>
                <w:sz w:val="24"/>
                <w:szCs w:val="24"/>
              </w:rPr>
              <w:t>.</w:t>
            </w:r>
          </w:p>
          <w:p w14:paraId="4F04CB66" w14:textId="24838488" w:rsidR="00B633D8" w:rsidRPr="00B633D8" w:rsidRDefault="00B633D8" w:rsidP="005A3B8B">
            <w:pPr>
              <w:spacing w:after="0" w:line="240" w:lineRule="auto"/>
              <w:ind w:left="0" w:right="15" w:firstLine="0"/>
              <w:textAlignment w:val="baseline"/>
              <w:rPr>
                <w:rFonts w:ascii="Segoe UI" w:eastAsia="Times New Roman" w:hAnsi="Segoe UI" w:cs="Segoe UI"/>
                <w:color w:val="auto"/>
                <w:sz w:val="18"/>
                <w:szCs w:val="18"/>
              </w:rPr>
            </w:pPr>
          </w:p>
        </w:tc>
        <w:tc>
          <w:tcPr>
            <w:tcW w:w="1418" w:type="dxa"/>
            <w:vMerge/>
            <w:vAlign w:val="center"/>
            <w:hideMark/>
          </w:tcPr>
          <w:p w14:paraId="05FBDDB4" w14:textId="77777777" w:rsidR="005A3B8B" w:rsidRPr="00B633D8" w:rsidRDefault="005A3B8B" w:rsidP="005A3B8B">
            <w:pPr>
              <w:spacing w:after="0" w:line="240" w:lineRule="auto"/>
              <w:ind w:left="0" w:right="0" w:firstLine="0"/>
              <w:rPr>
                <w:rFonts w:ascii="Segoe UI" w:eastAsia="Times New Roman" w:hAnsi="Segoe UI" w:cs="Segoe UI"/>
                <w:color w:val="auto"/>
                <w:sz w:val="18"/>
                <w:szCs w:val="18"/>
              </w:rPr>
            </w:pPr>
          </w:p>
        </w:tc>
        <w:tc>
          <w:tcPr>
            <w:tcW w:w="3748" w:type="dxa"/>
            <w:shd w:val="clear" w:color="auto" w:fill="auto"/>
            <w:hideMark/>
          </w:tcPr>
          <w:p w14:paraId="2A74E71B" w14:textId="2A60C15A"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Only covers travel to the partner country or the UK</w:t>
            </w:r>
            <w:r w:rsidR="00B633D8" w:rsidRPr="00B633D8">
              <w:rPr>
                <w:rFonts w:eastAsia="Times New Roman"/>
                <w:color w:val="auto"/>
                <w:sz w:val="24"/>
                <w:szCs w:val="24"/>
              </w:rPr>
              <w:t>.</w:t>
            </w:r>
            <w:r w:rsidRPr="00B633D8">
              <w:rPr>
                <w:rFonts w:eastAsia="Times New Roman"/>
                <w:color w:val="auto"/>
                <w:sz w:val="24"/>
                <w:szCs w:val="24"/>
              </w:rPr>
              <w:t> </w:t>
            </w:r>
          </w:p>
        </w:tc>
      </w:tr>
      <w:tr w:rsidR="00BB6756" w:rsidRPr="00B633D8" w14:paraId="6D03B120" w14:textId="77777777" w:rsidTr="2D7777EC">
        <w:trPr>
          <w:trHeight w:val="750"/>
        </w:trPr>
        <w:tc>
          <w:tcPr>
            <w:tcW w:w="1970" w:type="dxa"/>
            <w:vMerge/>
            <w:vAlign w:val="center"/>
          </w:tcPr>
          <w:p w14:paraId="4F4387AE" w14:textId="77777777" w:rsidR="00BB6756" w:rsidRPr="00B633D8" w:rsidRDefault="00BB6756" w:rsidP="005A3B8B">
            <w:pPr>
              <w:spacing w:after="0" w:line="240" w:lineRule="auto"/>
              <w:ind w:left="0" w:right="0" w:firstLine="0"/>
              <w:rPr>
                <w:rFonts w:ascii="Segoe UI" w:eastAsia="Times New Roman" w:hAnsi="Segoe UI" w:cs="Segoe UI"/>
                <w:color w:val="auto"/>
                <w:sz w:val="18"/>
                <w:szCs w:val="18"/>
              </w:rPr>
            </w:pPr>
          </w:p>
        </w:tc>
        <w:tc>
          <w:tcPr>
            <w:tcW w:w="2551" w:type="dxa"/>
            <w:shd w:val="clear" w:color="auto" w:fill="auto"/>
          </w:tcPr>
          <w:p w14:paraId="6CB90BD4" w14:textId="130CE81F" w:rsidR="00BB6756" w:rsidRPr="00B633D8" w:rsidRDefault="0019039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Costs of meetings, training events, seminars and conferences integral to the collaboration. </w:t>
            </w:r>
          </w:p>
        </w:tc>
        <w:tc>
          <w:tcPr>
            <w:tcW w:w="1418" w:type="dxa"/>
            <w:shd w:val="clear" w:color="auto" w:fill="auto"/>
          </w:tcPr>
          <w:p w14:paraId="1207BA41" w14:textId="77777777" w:rsidR="00BB6756" w:rsidRPr="00B633D8" w:rsidRDefault="00BB6756" w:rsidP="005A3B8B">
            <w:pPr>
              <w:spacing w:after="0" w:line="240" w:lineRule="auto"/>
              <w:ind w:left="0" w:right="15" w:firstLine="0"/>
              <w:textAlignment w:val="baseline"/>
              <w:rPr>
                <w:rFonts w:eastAsia="Times New Roman"/>
                <w:color w:val="auto"/>
                <w:sz w:val="24"/>
                <w:szCs w:val="24"/>
              </w:rPr>
            </w:pPr>
          </w:p>
        </w:tc>
        <w:tc>
          <w:tcPr>
            <w:tcW w:w="3748" w:type="dxa"/>
            <w:shd w:val="clear" w:color="auto" w:fill="auto"/>
          </w:tcPr>
          <w:p w14:paraId="4D811B5E" w14:textId="29D82F39" w:rsidR="00BB6756" w:rsidRPr="00B633D8" w:rsidRDefault="0019039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 xml:space="preserve">This can include short-term room hire, hire of audio-visual equipment (projectors, etc.) and stationery supplies (flip charts, etc.), </w:t>
            </w:r>
            <w:r w:rsidR="00561219">
              <w:rPr>
                <w:rFonts w:eastAsia="Times New Roman"/>
                <w:color w:val="auto"/>
                <w:sz w:val="24"/>
                <w:szCs w:val="24"/>
              </w:rPr>
              <w:t xml:space="preserve">reasonable levels </w:t>
            </w:r>
            <w:r w:rsidR="00BA503E">
              <w:rPr>
                <w:rFonts w:eastAsia="Times New Roman"/>
                <w:color w:val="auto"/>
                <w:sz w:val="24"/>
                <w:szCs w:val="24"/>
              </w:rPr>
              <w:t xml:space="preserve">of </w:t>
            </w:r>
            <w:r w:rsidRPr="00B633D8">
              <w:rPr>
                <w:rFonts w:eastAsia="Times New Roman"/>
                <w:color w:val="auto"/>
                <w:sz w:val="24"/>
                <w:szCs w:val="24"/>
              </w:rPr>
              <w:t>refreshments.  </w:t>
            </w:r>
          </w:p>
        </w:tc>
      </w:tr>
      <w:tr w:rsidR="00B633D8" w:rsidRPr="00B633D8" w14:paraId="1F5585CA" w14:textId="77777777" w:rsidTr="2D7777EC">
        <w:trPr>
          <w:trHeight w:val="750"/>
        </w:trPr>
        <w:tc>
          <w:tcPr>
            <w:tcW w:w="1970" w:type="dxa"/>
            <w:vMerge/>
            <w:vAlign w:val="center"/>
            <w:hideMark/>
          </w:tcPr>
          <w:p w14:paraId="2AA418F8" w14:textId="77777777" w:rsidR="005A3B8B" w:rsidRPr="00B633D8" w:rsidRDefault="005A3B8B" w:rsidP="005A3B8B">
            <w:pPr>
              <w:spacing w:after="0" w:line="240" w:lineRule="auto"/>
              <w:ind w:left="0" w:right="0" w:firstLine="0"/>
              <w:rPr>
                <w:rFonts w:ascii="Segoe UI" w:eastAsia="Times New Roman" w:hAnsi="Segoe UI" w:cs="Segoe UI"/>
                <w:color w:val="auto"/>
                <w:sz w:val="18"/>
                <w:szCs w:val="18"/>
              </w:rPr>
            </w:pPr>
          </w:p>
        </w:tc>
        <w:tc>
          <w:tcPr>
            <w:tcW w:w="2551" w:type="dxa"/>
            <w:shd w:val="clear" w:color="auto" w:fill="auto"/>
            <w:hideMark/>
          </w:tcPr>
          <w:p w14:paraId="745EB63C" w14:textId="6D61638E"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Consumables</w:t>
            </w:r>
            <w:r w:rsidR="00B633D8" w:rsidRPr="00B633D8">
              <w:rPr>
                <w:rFonts w:eastAsia="Times New Roman"/>
                <w:color w:val="auto"/>
                <w:sz w:val="24"/>
                <w:szCs w:val="24"/>
              </w:rPr>
              <w:t>.</w:t>
            </w:r>
            <w:r w:rsidRPr="00B633D8">
              <w:rPr>
                <w:rFonts w:eastAsia="Times New Roman"/>
                <w:color w:val="auto"/>
                <w:sz w:val="24"/>
                <w:szCs w:val="24"/>
              </w:rPr>
              <w:t> </w:t>
            </w:r>
          </w:p>
          <w:p w14:paraId="70821B52"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w:t>
            </w:r>
          </w:p>
        </w:tc>
        <w:tc>
          <w:tcPr>
            <w:tcW w:w="1418" w:type="dxa"/>
            <w:shd w:val="clear" w:color="auto" w:fill="auto"/>
            <w:hideMark/>
          </w:tcPr>
          <w:p w14:paraId="4A5F1EFC"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w:t>
            </w:r>
          </w:p>
        </w:tc>
        <w:tc>
          <w:tcPr>
            <w:tcW w:w="3748" w:type="dxa"/>
            <w:shd w:val="clear" w:color="auto" w:fill="auto"/>
            <w:hideMark/>
          </w:tcPr>
          <w:p w14:paraId="3E348FAD" w14:textId="50D644DC" w:rsidR="005A3B8B" w:rsidRPr="00B633D8" w:rsidRDefault="005A3B8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 xml:space="preserve">Permission must be obtained from </w:t>
            </w:r>
            <w:r w:rsidR="001F526B">
              <w:rPr>
                <w:rFonts w:eastAsia="Times New Roman"/>
                <w:color w:val="auto"/>
                <w:sz w:val="24"/>
                <w:szCs w:val="24"/>
              </w:rPr>
              <w:t xml:space="preserve">The </w:t>
            </w:r>
            <w:r w:rsidRPr="00B633D8">
              <w:rPr>
                <w:rFonts w:eastAsia="Times New Roman"/>
                <w:color w:val="auto"/>
                <w:sz w:val="24"/>
                <w:szCs w:val="24"/>
              </w:rPr>
              <w:t>British Council before the purchase of equipment over £1,000.  Criteria are normally: </w:t>
            </w:r>
          </w:p>
          <w:p w14:paraId="0178A96E" w14:textId="4419D9B5" w:rsidR="005A3B8B" w:rsidRPr="00B633D8" w:rsidRDefault="005A3B8B" w:rsidP="00BA503E">
            <w:pPr>
              <w:spacing w:before="240" w:after="0" w:line="240" w:lineRule="auto"/>
              <w:ind w:right="0"/>
              <w:textAlignment w:val="baseline"/>
              <w:rPr>
                <w:rFonts w:eastAsia="Times New Roman"/>
                <w:color w:val="auto"/>
                <w:sz w:val="24"/>
                <w:szCs w:val="24"/>
              </w:rPr>
            </w:pPr>
            <w:r w:rsidRPr="00B633D8">
              <w:rPr>
                <w:rFonts w:eastAsia="Times New Roman"/>
                <w:color w:val="auto"/>
                <w:sz w:val="24"/>
                <w:szCs w:val="24"/>
              </w:rPr>
              <w:t>1. Equipment is essential to delivery of the project and cannot be expected to be provided by institutions</w:t>
            </w:r>
            <w:r w:rsidR="00B633D8" w:rsidRPr="00B633D8">
              <w:rPr>
                <w:rFonts w:eastAsia="Times New Roman"/>
                <w:color w:val="auto"/>
                <w:sz w:val="24"/>
                <w:szCs w:val="24"/>
              </w:rPr>
              <w:t>.</w:t>
            </w:r>
            <w:r w:rsidRPr="00B633D8">
              <w:rPr>
                <w:rFonts w:eastAsia="Times New Roman"/>
                <w:color w:val="auto"/>
                <w:sz w:val="24"/>
                <w:szCs w:val="24"/>
              </w:rPr>
              <w:t> </w:t>
            </w:r>
          </w:p>
          <w:p w14:paraId="34010C59" w14:textId="77777777" w:rsidR="005A3B8B" w:rsidRPr="00B633D8" w:rsidRDefault="005A3B8B" w:rsidP="00E17DE1">
            <w:pPr>
              <w:spacing w:after="0" w:line="240" w:lineRule="auto"/>
              <w:ind w:right="0"/>
              <w:textAlignment w:val="baseline"/>
              <w:rPr>
                <w:rFonts w:eastAsia="Times New Roman"/>
                <w:color w:val="auto"/>
                <w:sz w:val="24"/>
                <w:szCs w:val="24"/>
              </w:rPr>
            </w:pPr>
            <w:r w:rsidRPr="00B633D8">
              <w:rPr>
                <w:rFonts w:eastAsia="Times New Roman"/>
                <w:color w:val="auto"/>
                <w:sz w:val="24"/>
                <w:szCs w:val="24"/>
              </w:rPr>
              <w:t>2. Equipment will be used in the partner country and will remain there on project completion.   </w:t>
            </w:r>
          </w:p>
          <w:p w14:paraId="0D08A2AD" w14:textId="75540998" w:rsidR="005A3B8B" w:rsidRPr="00B633D8" w:rsidRDefault="005A3B8B" w:rsidP="005A3B8B">
            <w:pPr>
              <w:spacing w:after="0" w:line="240" w:lineRule="auto"/>
              <w:ind w:left="567" w:right="0" w:firstLine="0"/>
              <w:textAlignment w:val="baseline"/>
              <w:rPr>
                <w:rFonts w:eastAsia="Times New Roman"/>
                <w:color w:val="auto"/>
              </w:rPr>
            </w:pPr>
          </w:p>
        </w:tc>
      </w:tr>
      <w:tr w:rsidR="00B633D8" w:rsidRPr="00B633D8" w14:paraId="1B4DB79C" w14:textId="77777777" w:rsidTr="2D7777EC">
        <w:tc>
          <w:tcPr>
            <w:tcW w:w="1970" w:type="dxa"/>
            <w:vMerge/>
            <w:vAlign w:val="center"/>
            <w:hideMark/>
          </w:tcPr>
          <w:p w14:paraId="2EFA6B8A" w14:textId="77777777" w:rsidR="005A3B8B" w:rsidRPr="00B633D8" w:rsidRDefault="005A3B8B" w:rsidP="005A3B8B">
            <w:pPr>
              <w:spacing w:after="0" w:line="240" w:lineRule="auto"/>
              <w:ind w:left="0" w:right="0" w:firstLine="0"/>
              <w:rPr>
                <w:rFonts w:ascii="Segoe UI" w:eastAsia="Times New Roman" w:hAnsi="Segoe UI" w:cs="Segoe UI"/>
                <w:color w:val="auto"/>
                <w:sz w:val="18"/>
                <w:szCs w:val="18"/>
              </w:rPr>
            </w:pPr>
          </w:p>
        </w:tc>
        <w:tc>
          <w:tcPr>
            <w:tcW w:w="2551" w:type="dxa"/>
            <w:shd w:val="clear" w:color="auto" w:fill="auto"/>
            <w:hideMark/>
          </w:tcPr>
          <w:p w14:paraId="5CE186E9" w14:textId="2EC1D81C" w:rsidR="005A3B8B" w:rsidRPr="00B633D8" w:rsidRDefault="005A3B8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Specialist software licences essential to the collaboration</w:t>
            </w:r>
            <w:r w:rsidR="00B633D8" w:rsidRPr="00B633D8">
              <w:rPr>
                <w:rFonts w:eastAsia="Times New Roman"/>
                <w:color w:val="auto"/>
                <w:sz w:val="24"/>
                <w:szCs w:val="24"/>
              </w:rPr>
              <w:t>.</w:t>
            </w:r>
            <w:r w:rsidRPr="00B633D8">
              <w:rPr>
                <w:rFonts w:eastAsia="Times New Roman"/>
                <w:color w:val="auto"/>
                <w:sz w:val="24"/>
                <w:szCs w:val="24"/>
              </w:rPr>
              <w:t> </w:t>
            </w:r>
          </w:p>
          <w:p w14:paraId="57FC6476" w14:textId="6F0639BA" w:rsidR="00B633D8" w:rsidRPr="00B633D8" w:rsidRDefault="00B633D8" w:rsidP="005A3B8B">
            <w:pPr>
              <w:spacing w:after="0" w:line="240" w:lineRule="auto"/>
              <w:ind w:left="0" w:right="15" w:firstLine="0"/>
              <w:textAlignment w:val="baseline"/>
              <w:rPr>
                <w:rFonts w:ascii="Segoe UI" w:eastAsia="Times New Roman" w:hAnsi="Segoe UI" w:cs="Segoe UI"/>
                <w:color w:val="auto"/>
                <w:sz w:val="18"/>
                <w:szCs w:val="18"/>
              </w:rPr>
            </w:pPr>
          </w:p>
        </w:tc>
        <w:tc>
          <w:tcPr>
            <w:tcW w:w="1418" w:type="dxa"/>
            <w:shd w:val="clear" w:color="auto" w:fill="auto"/>
            <w:hideMark/>
          </w:tcPr>
          <w:p w14:paraId="08A6E477"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w:t>
            </w:r>
          </w:p>
        </w:tc>
        <w:tc>
          <w:tcPr>
            <w:tcW w:w="3748" w:type="dxa"/>
            <w:shd w:val="clear" w:color="auto" w:fill="auto"/>
            <w:hideMark/>
          </w:tcPr>
          <w:p w14:paraId="05976015"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w:t>
            </w:r>
          </w:p>
        </w:tc>
      </w:tr>
      <w:tr w:rsidR="00B633D8" w:rsidRPr="00B633D8" w14:paraId="663C0272" w14:textId="77777777" w:rsidTr="2D7777EC">
        <w:trPr>
          <w:trHeight w:val="1815"/>
        </w:trPr>
        <w:tc>
          <w:tcPr>
            <w:tcW w:w="1970" w:type="dxa"/>
            <w:vMerge w:val="restart"/>
            <w:shd w:val="clear" w:color="auto" w:fill="auto"/>
            <w:hideMark/>
          </w:tcPr>
          <w:p w14:paraId="0F899512"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b/>
                <w:bCs/>
                <w:color w:val="auto"/>
                <w:sz w:val="24"/>
                <w:szCs w:val="24"/>
              </w:rPr>
              <w:t>Communication costs</w:t>
            </w:r>
            <w:r w:rsidRPr="00B633D8">
              <w:rPr>
                <w:rFonts w:eastAsia="Times New Roman"/>
                <w:color w:val="auto"/>
                <w:sz w:val="24"/>
                <w:szCs w:val="24"/>
              </w:rPr>
              <w:t> </w:t>
            </w:r>
          </w:p>
        </w:tc>
        <w:tc>
          <w:tcPr>
            <w:tcW w:w="2551" w:type="dxa"/>
            <w:shd w:val="clear" w:color="auto" w:fill="auto"/>
            <w:hideMark/>
          </w:tcPr>
          <w:p w14:paraId="2C288C43" w14:textId="5D8C7E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Access fees to facilities or library services</w:t>
            </w:r>
            <w:r w:rsidR="00B633D8" w:rsidRPr="00B633D8">
              <w:rPr>
                <w:rFonts w:eastAsia="Times New Roman"/>
                <w:color w:val="auto"/>
                <w:sz w:val="24"/>
                <w:szCs w:val="24"/>
              </w:rPr>
              <w:t>.</w:t>
            </w:r>
            <w:r w:rsidRPr="00B633D8">
              <w:rPr>
                <w:rFonts w:eastAsia="Times New Roman"/>
                <w:color w:val="auto"/>
                <w:sz w:val="24"/>
                <w:szCs w:val="24"/>
              </w:rPr>
              <w:t> </w:t>
            </w:r>
          </w:p>
        </w:tc>
        <w:tc>
          <w:tcPr>
            <w:tcW w:w="1418" w:type="dxa"/>
            <w:vMerge w:val="restart"/>
            <w:shd w:val="clear" w:color="auto" w:fill="auto"/>
            <w:hideMark/>
          </w:tcPr>
          <w:p w14:paraId="2A99AD13"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None  </w:t>
            </w:r>
          </w:p>
          <w:p w14:paraId="6491775C"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w:t>
            </w:r>
          </w:p>
        </w:tc>
        <w:tc>
          <w:tcPr>
            <w:tcW w:w="3748" w:type="dxa"/>
            <w:vMerge w:val="restart"/>
            <w:shd w:val="clear" w:color="auto" w:fill="auto"/>
            <w:hideMark/>
          </w:tcPr>
          <w:p w14:paraId="3B9CECDF" w14:textId="798D9F0D" w:rsidR="005A3B8B" w:rsidRPr="00B633D8" w:rsidRDefault="005A3B8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This includes web page development by external providers, if appropriate</w:t>
            </w:r>
            <w:r w:rsidR="00B633D8" w:rsidRPr="00B633D8">
              <w:rPr>
                <w:rFonts w:eastAsia="Times New Roman"/>
                <w:color w:val="auto"/>
                <w:sz w:val="24"/>
                <w:szCs w:val="24"/>
                <w:u w:val="single"/>
              </w:rPr>
              <w:t>.</w:t>
            </w:r>
          </w:p>
          <w:p w14:paraId="07A8F156" w14:textId="77777777" w:rsidR="00B633D8" w:rsidRPr="00B633D8" w:rsidRDefault="00B633D8" w:rsidP="005A3B8B">
            <w:pPr>
              <w:spacing w:after="0" w:line="240" w:lineRule="auto"/>
              <w:ind w:left="0" w:right="15" w:firstLine="0"/>
              <w:textAlignment w:val="baseline"/>
              <w:rPr>
                <w:rFonts w:ascii="Segoe UI" w:eastAsia="Times New Roman" w:hAnsi="Segoe UI" w:cs="Segoe UI"/>
                <w:color w:val="auto"/>
                <w:sz w:val="18"/>
                <w:szCs w:val="18"/>
              </w:rPr>
            </w:pPr>
          </w:p>
          <w:p w14:paraId="0E3808CC" w14:textId="491BA1C5" w:rsidR="005A3B8B" w:rsidRPr="00B633D8" w:rsidRDefault="005A3B8B" w:rsidP="00B633D8">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 xml:space="preserve">Virtual delivery costs, which may include but not limited to cost </w:t>
            </w:r>
            <w:r w:rsidRPr="00B633D8">
              <w:rPr>
                <w:rFonts w:eastAsia="Times New Roman"/>
                <w:color w:val="auto"/>
                <w:sz w:val="24"/>
                <w:szCs w:val="24"/>
              </w:rPr>
              <w:lastRenderedPageBreak/>
              <w:t>of facilitators and technicians</w:t>
            </w:r>
            <w:r w:rsidR="00B633D8" w:rsidRPr="00B633D8">
              <w:rPr>
                <w:rFonts w:eastAsia="Times New Roman"/>
                <w:color w:val="auto"/>
                <w:sz w:val="24"/>
                <w:szCs w:val="24"/>
              </w:rPr>
              <w:t xml:space="preserve"> </w:t>
            </w:r>
            <w:r w:rsidRPr="00B633D8">
              <w:rPr>
                <w:rFonts w:eastAsia="Times New Roman"/>
                <w:color w:val="auto"/>
                <w:sz w:val="24"/>
                <w:szCs w:val="24"/>
              </w:rPr>
              <w:t>who are recruited to manage the virtual platform,</w:t>
            </w:r>
            <w:r w:rsidR="00B633D8" w:rsidRPr="00B633D8">
              <w:rPr>
                <w:rFonts w:eastAsia="Times New Roman"/>
                <w:color w:val="auto"/>
                <w:sz w:val="24"/>
                <w:szCs w:val="24"/>
              </w:rPr>
              <w:t xml:space="preserve"> </w:t>
            </w:r>
            <w:r w:rsidRPr="00B633D8">
              <w:rPr>
                <w:rFonts w:eastAsia="Times New Roman"/>
                <w:color w:val="auto"/>
                <w:sz w:val="24"/>
                <w:szCs w:val="24"/>
              </w:rPr>
              <w:t>translators</w:t>
            </w:r>
            <w:r w:rsidR="00B633D8" w:rsidRPr="00B633D8">
              <w:rPr>
                <w:rFonts w:eastAsia="Times New Roman"/>
                <w:color w:val="auto"/>
                <w:sz w:val="24"/>
                <w:szCs w:val="24"/>
              </w:rPr>
              <w:t xml:space="preserve"> </w:t>
            </w:r>
            <w:r w:rsidRPr="00B633D8">
              <w:rPr>
                <w:rFonts w:eastAsia="Times New Roman"/>
                <w:color w:val="auto"/>
                <w:sz w:val="24"/>
                <w:szCs w:val="24"/>
              </w:rPr>
              <w:t>and/or digital tools to provide easier access for people with disabilities</w:t>
            </w:r>
            <w:r w:rsidR="00B633D8" w:rsidRPr="00B633D8">
              <w:rPr>
                <w:rFonts w:eastAsia="Times New Roman"/>
                <w:color w:val="auto"/>
                <w:sz w:val="24"/>
                <w:szCs w:val="24"/>
              </w:rPr>
              <w:t>.</w:t>
            </w:r>
            <w:r w:rsidRPr="00B633D8">
              <w:rPr>
                <w:rFonts w:eastAsia="Times New Roman"/>
                <w:color w:val="auto"/>
                <w:sz w:val="24"/>
                <w:szCs w:val="24"/>
              </w:rPr>
              <w:t> </w:t>
            </w:r>
          </w:p>
          <w:p w14:paraId="74906BBC"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p>
          <w:p w14:paraId="0F8ED37D" w14:textId="2AF6EA84" w:rsidR="005A3B8B" w:rsidRPr="00B633D8" w:rsidRDefault="005A3B8B" w:rsidP="00B633D8">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We encourage open access publishing, and publication-related costs such as author payment charges (APCs) can be included.</w:t>
            </w:r>
            <w:r w:rsidR="00B633D8" w:rsidRPr="00B633D8">
              <w:rPr>
                <w:rFonts w:eastAsia="Times New Roman"/>
                <w:color w:val="auto"/>
                <w:sz w:val="24"/>
                <w:szCs w:val="24"/>
              </w:rPr>
              <w:t xml:space="preserve"> </w:t>
            </w:r>
            <w:r w:rsidRPr="00B633D8">
              <w:rPr>
                <w:rFonts w:eastAsia="Times New Roman"/>
                <w:color w:val="auto"/>
                <w:sz w:val="24"/>
                <w:szCs w:val="24"/>
              </w:rPr>
              <w:t>The British Council must be notified prior to publication and reserves the right to approve APCs or other publication costs before they are incurred.</w:t>
            </w:r>
          </w:p>
          <w:p w14:paraId="37188BE5" w14:textId="77777777" w:rsidR="008D4D68" w:rsidRDefault="008D4D68" w:rsidP="00B633D8">
            <w:pPr>
              <w:spacing w:after="0" w:line="240" w:lineRule="auto"/>
              <w:ind w:left="0" w:right="15" w:firstLine="0"/>
              <w:textAlignment w:val="baseline"/>
              <w:rPr>
                <w:rFonts w:eastAsia="Times New Roman"/>
                <w:color w:val="auto"/>
                <w:sz w:val="24"/>
                <w:szCs w:val="24"/>
              </w:rPr>
            </w:pPr>
          </w:p>
          <w:p w14:paraId="78C9D77D" w14:textId="4E61F5AE" w:rsidR="008D4D68" w:rsidRPr="00B633D8" w:rsidRDefault="002E612E" w:rsidP="00B633D8">
            <w:pPr>
              <w:spacing w:after="0" w:line="240" w:lineRule="auto"/>
              <w:ind w:left="0" w:right="15" w:firstLine="0"/>
              <w:textAlignment w:val="baseline"/>
              <w:rPr>
                <w:rFonts w:eastAsia="Times New Roman"/>
                <w:color w:val="auto"/>
                <w:sz w:val="24"/>
                <w:szCs w:val="24"/>
              </w:rPr>
            </w:pPr>
            <w:r>
              <w:rPr>
                <w:rFonts w:eastAsia="Times New Roman"/>
                <w:color w:val="auto"/>
                <w:sz w:val="24"/>
                <w:szCs w:val="24"/>
              </w:rPr>
              <w:t>Travel costs should not be included in Communication costs</w:t>
            </w:r>
          </w:p>
          <w:p w14:paraId="16B62F29" w14:textId="6CBFA7A2"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p>
        </w:tc>
      </w:tr>
      <w:tr w:rsidR="00B633D8" w:rsidRPr="00B633D8" w14:paraId="38491F23" w14:textId="77777777" w:rsidTr="2D7777EC">
        <w:trPr>
          <w:trHeight w:val="1065"/>
        </w:trPr>
        <w:tc>
          <w:tcPr>
            <w:tcW w:w="1970" w:type="dxa"/>
            <w:vMerge/>
            <w:vAlign w:val="center"/>
            <w:hideMark/>
          </w:tcPr>
          <w:p w14:paraId="2736C55A" w14:textId="77777777" w:rsidR="005A3B8B" w:rsidRPr="00B633D8" w:rsidRDefault="005A3B8B" w:rsidP="005A3B8B">
            <w:pPr>
              <w:spacing w:after="0" w:line="240" w:lineRule="auto"/>
              <w:ind w:left="0" w:right="0" w:firstLine="0"/>
              <w:rPr>
                <w:rFonts w:ascii="Segoe UI" w:eastAsia="Times New Roman" w:hAnsi="Segoe UI" w:cs="Segoe UI"/>
                <w:color w:val="auto"/>
                <w:sz w:val="18"/>
                <w:szCs w:val="18"/>
              </w:rPr>
            </w:pPr>
          </w:p>
        </w:tc>
        <w:tc>
          <w:tcPr>
            <w:tcW w:w="2551" w:type="dxa"/>
            <w:shd w:val="clear" w:color="auto" w:fill="auto"/>
            <w:hideMark/>
          </w:tcPr>
          <w:p w14:paraId="7B3DE3C9" w14:textId="71DC8254"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Use of telecommunications such as video / audio / web conferencing</w:t>
            </w:r>
            <w:r w:rsidR="00B633D8" w:rsidRPr="00B633D8">
              <w:rPr>
                <w:rFonts w:eastAsia="Times New Roman"/>
                <w:color w:val="auto"/>
                <w:sz w:val="24"/>
                <w:szCs w:val="24"/>
              </w:rPr>
              <w:t>.</w:t>
            </w:r>
            <w:r w:rsidRPr="00B633D8">
              <w:rPr>
                <w:rFonts w:eastAsia="Times New Roman"/>
                <w:color w:val="auto"/>
                <w:sz w:val="24"/>
                <w:szCs w:val="24"/>
              </w:rPr>
              <w:t> </w:t>
            </w:r>
          </w:p>
        </w:tc>
        <w:tc>
          <w:tcPr>
            <w:tcW w:w="1418" w:type="dxa"/>
            <w:vMerge/>
            <w:vAlign w:val="center"/>
            <w:hideMark/>
          </w:tcPr>
          <w:p w14:paraId="10588AE9" w14:textId="77777777" w:rsidR="005A3B8B" w:rsidRPr="00B633D8" w:rsidRDefault="005A3B8B" w:rsidP="005A3B8B">
            <w:pPr>
              <w:spacing w:after="0" w:line="240" w:lineRule="auto"/>
              <w:ind w:left="0" w:right="0" w:firstLine="0"/>
              <w:rPr>
                <w:rFonts w:ascii="Segoe UI" w:eastAsia="Times New Roman" w:hAnsi="Segoe UI" w:cs="Segoe UI"/>
                <w:color w:val="auto"/>
                <w:sz w:val="18"/>
                <w:szCs w:val="18"/>
              </w:rPr>
            </w:pPr>
          </w:p>
        </w:tc>
        <w:tc>
          <w:tcPr>
            <w:tcW w:w="3748" w:type="dxa"/>
            <w:vMerge/>
            <w:vAlign w:val="center"/>
            <w:hideMark/>
          </w:tcPr>
          <w:p w14:paraId="2FD5CDE9" w14:textId="77777777" w:rsidR="005A3B8B" w:rsidRPr="00B633D8" w:rsidRDefault="005A3B8B" w:rsidP="005A3B8B">
            <w:pPr>
              <w:spacing w:after="0" w:line="240" w:lineRule="auto"/>
              <w:ind w:left="0" w:right="0" w:firstLine="0"/>
              <w:rPr>
                <w:rFonts w:ascii="Segoe UI" w:eastAsia="Times New Roman" w:hAnsi="Segoe UI" w:cs="Segoe UI"/>
                <w:color w:val="auto"/>
                <w:sz w:val="18"/>
                <w:szCs w:val="18"/>
              </w:rPr>
            </w:pPr>
          </w:p>
        </w:tc>
      </w:tr>
      <w:tr w:rsidR="00B633D8" w:rsidRPr="00B633D8" w14:paraId="7ED3F7A3" w14:textId="77777777" w:rsidTr="2D7777EC">
        <w:tc>
          <w:tcPr>
            <w:tcW w:w="1970" w:type="dxa"/>
            <w:shd w:val="clear" w:color="auto" w:fill="auto"/>
            <w:hideMark/>
          </w:tcPr>
          <w:p w14:paraId="683C6418" w14:textId="77777777" w:rsidR="005A3B8B" w:rsidRPr="00B633D8" w:rsidRDefault="005A3B8B" w:rsidP="00941C19">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b/>
                <w:bCs/>
                <w:color w:val="auto"/>
                <w:sz w:val="24"/>
                <w:szCs w:val="24"/>
              </w:rPr>
              <w:t>Other costs</w:t>
            </w:r>
            <w:r w:rsidRPr="00B633D8">
              <w:rPr>
                <w:rFonts w:eastAsia="Times New Roman"/>
                <w:color w:val="auto"/>
                <w:sz w:val="24"/>
                <w:szCs w:val="24"/>
              </w:rPr>
              <w:t> </w:t>
            </w:r>
          </w:p>
        </w:tc>
        <w:tc>
          <w:tcPr>
            <w:tcW w:w="2551" w:type="dxa"/>
            <w:shd w:val="clear" w:color="auto" w:fill="auto"/>
            <w:hideMark/>
          </w:tcPr>
          <w:p w14:paraId="6F77F8BA" w14:textId="272572BF" w:rsidR="005A3B8B" w:rsidRPr="00B633D8" w:rsidRDefault="005A3B8B" w:rsidP="005A3B8B">
            <w:pPr>
              <w:spacing w:after="0" w:line="240" w:lineRule="auto"/>
              <w:ind w:left="0" w:right="15" w:firstLine="0"/>
              <w:textAlignment w:val="baseline"/>
              <w:rPr>
                <w:rFonts w:eastAsia="Times New Roman"/>
                <w:color w:val="auto"/>
                <w:sz w:val="24"/>
                <w:szCs w:val="24"/>
              </w:rPr>
            </w:pPr>
            <w:r w:rsidRPr="00B633D8">
              <w:rPr>
                <w:rFonts w:eastAsia="Times New Roman"/>
                <w:color w:val="auto"/>
                <w:sz w:val="24"/>
                <w:szCs w:val="24"/>
              </w:rPr>
              <w:t>Bank charges for transfer of funds from the Lead Institution to other Partners</w:t>
            </w:r>
            <w:r w:rsidR="00B633D8" w:rsidRPr="00B633D8">
              <w:rPr>
                <w:rFonts w:eastAsia="Times New Roman"/>
                <w:color w:val="auto"/>
                <w:sz w:val="24"/>
                <w:szCs w:val="24"/>
              </w:rPr>
              <w:t>.</w:t>
            </w:r>
          </w:p>
          <w:p w14:paraId="6FD8D983" w14:textId="3380CE52" w:rsidR="00B633D8" w:rsidRPr="00B633D8" w:rsidRDefault="00B633D8" w:rsidP="005A3B8B">
            <w:pPr>
              <w:spacing w:after="0" w:line="240" w:lineRule="auto"/>
              <w:ind w:left="0" w:right="15" w:firstLine="0"/>
              <w:textAlignment w:val="baseline"/>
              <w:rPr>
                <w:rFonts w:ascii="Segoe UI" w:eastAsia="Times New Roman" w:hAnsi="Segoe UI" w:cs="Segoe UI"/>
                <w:color w:val="auto"/>
                <w:sz w:val="18"/>
                <w:szCs w:val="18"/>
              </w:rPr>
            </w:pPr>
          </w:p>
        </w:tc>
        <w:tc>
          <w:tcPr>
            <w:tcW w:w="1418" w:type="dxa"/>
            <w:shd w:val="clear" w:color="auto" w:fill="auto"/>
            <w:hideMark/>
          </w:tcPr>
          <w:p w14:paraId="6D1D6CE6"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 </w:t>
            </w:r>
          </w:p>
        </w:tc>
        <w:tc>
          <w:tcPr>
            <w:tcW w:w="3748" w:type="dxa"/>
            <w:shd w:val="clear" w:color="auto" w:fill="auto"/>
            <w:hideMark/>
          </w:tcPr>
          <w:p w14:paraId="1CE7AC91" w14:textId="77777777" w:rsidR="005A3B8B" w:rsidRPr="00B633D8" w:rsidRDefault="005A3B8B" w:rsidP="005A3B8B">
            <w:pPr>
              <w:spacing w:after="0" w:line="240" w:lineRule="auto"/>
              <w:ind w:left="0" w:right="15" w:firstLine="0"/>
              <w:textAlignment w:val="baseline"/>
              <w:rPr>
                <w:rFonts w:ascii="Segoe UI" w:eastAsia="Times New Roman" w:hAnsi="Segoe UI" w:cs="Segoe UI"/>
                <w:color w:val="auto"/>
                <w:sz w:val="18"/>
                <w:szCs w:val="18"/>
              </w:rPr>
            </w:pPr>
            <w:r w:rsidRPr="00B633D8">
              <w:rPr>
                <w:rFonts w:eastAsia="Times New Roman"/>
                <w:color w:val="auto"/>
                <w:sz w:val="24"/>
                <w:szCs w:val="24"/>
              </w:rPr>
              <w:t>Note that for-profit organisations are only eligible to receive funds for travel associated costs. </w:t>
            </w:r>
          </w:p>
        </w:tc>
      </w:tr>
    </w:tbl>
    <w:p w14:paraId="7525469E" w14:textId="4E1ABE92" w:rsidR="00810588" w:rsidRPr="003F004F" w:rsidRDefault="00810588">
      <w:pPr>
        <w:spacing w:after="160" w:line="259" w:lineRule="auto"/>
        <w:ind w:left="0" w:right="0" w:firstLine="0"/>
        <w:rPr>
          <w:b/>
        </w:rPr>
      </w:pPr>
    </w:p>
    <w:p w14:paraId="752546DE" w14:textId="3CE259B2" w:rsidR="009638D7" w:rsidRPr="003F004F" w:rsidRDefault="32218EDB" w:rsidP="1E3EF84A">
      <w:pPr>
        <w:autoSpaceDE w:val="0"/>
        <w:autoSpaceDN w:val="0"/>
        <w:adjustRightInd w:val="0"/>
        <w:spacing w:after="240" w:line="276" w:lineRule="auto"/>
        <w:jc w:val="both"/>
        <w:rPr>
          <w:sz w:val="24"/>
          <w:szCs w:val="24"/>
        </w:rPr>
      </w:pPr>
      <w:r w:rsidRPr="2D7777EC">
        <w:rPr>
          <w:sz w:val="24"/>
          <w:szCs w:val="24"/>
        </w:rPr>
        <w:t>The British Council is committed to equal opportunities and diversity and will consider, on a case</w:t>
      </w:r>
      <w:r w:rsidR="00E1138E" w:rsidRPr="2D7777EC">
        <w:rPr>
          <w:sz w:val="24"/>
          <w:szCs w:val="24"/>
        </w:rPr>
        <w:t>-</w:t>
      </w:r>
      <w:r w:rsidRPr="2D7777EC">
        <w:rPr>
          <w:sz w:val="24"/>
          <w:szCs w:val="24"/>
        </w:rPr>
        <w:t>by</w:t>
      </w:r>
      <w:r w:rsidR="00E1138E" w:rsidRPr="2D7777EC">
        <w:rPr>
          <w:sz w:val="24"/>
          <w:szCs w:val="24"/>
        </w:rPr>
        <w:t>-</w:t>
      </w:r>
      <w:r w:rsidRPr="2D7777EC">
        <w:rPr>
          <w:sz w:val="24"/>
          <w:szCs w:val="24"/>
        </w:rPr>
        <w:t xml:space="preserve">case basis, requests for support </w:t>
      </w:r>
      <w:r w:rsidR="55202533" w:rsidRPr="2D7777EC">
        <w:rPr>
          <w:sz w:val="24"/>
          <w:szCs w:val="24"/>
        </w:rPr>
        <w:t>for</w:t>
      </w:r>
      <w:r w:rsidR="5DB82B87" w:rsidRPr="2D7777EC">
        <w:rPr>
          <w:sz w:val="24"/>
          <w:szCs w:val="24"/>
        </w:rPr>
        <w:t xml:space="preserve"> any additional travel and participation requirements</w:t>
      </w:r>
      <w:r w:rsidRPr="2D7777EC">
        <w:rPr>
          <w:sz w:val="24"/>
          <w:szCs w:val="24"/>
        </w:rPr>
        <w:t xml:space="preserve"> in </w:t>
      </w:r>
      <w:r w:rsidR="5DB82B87" w:rsidRPr="2D7777EC">
        <w:rPr>
          <w:sz w:val="24"/>
          <w:szCs w:val="24"/>
        </w:rPr>
        <w:t>the</w:t>
      </w:r>
      <w:r w:rsidRPr="2D7777EC">
        <w:rPr>
          <w:sz w:val="24"/>
          <w:szCs w:val="24"/>
        </w:rPr>
        <w:t xml:space="preserve"> </w:t>
      </w:r>
      <w:r w:rsidR="5DB82B87" w:rsidRPr="2D7777EC">
        <w:rPr>
          <w:sz w:val="24"/>
          <w:szCs w:val="24"/>
        </w:rPr>
        <w:t>applications, as</w:t>
      </w:r>
      <w:r w:rsidRPr="2D7777EC">
        <w:rPr>
          <w:sz w:val="24"/>
          <w:szCs w:val="24"/>
        </w:rPr>
        <w:t xml:space="preserve"> long as sufficient justification is provided.</w:t>
      </w:r>
      <w:r w:rsidR="007F573B" w:rsidRPr="2D7777EC">
        <w:rPr>
          <w:sz w:val="24"/>
          <w:szCs w:val="24"/>
        </w:rPr>
        <w:t xml:space="preserve"> </w:t>
      </w:r>
    </w:p>
    <w:p w14:paraId="752546DF" w14:textId="6872D633" w:rsidR="009638D7" w:rsidRPr="003F004F" w:rsidRDefault="6EB4C924" w:rsidP="1E3EF84A">
      <w:pPr>
        <w:autoSpaceDE w:val="0"/>
        <w:autoSpaceDN w:val="0"/>
        <w:adjustRightInd w:val="0"/>
        <w:spacing w:line="276" w:lineRule="auto"/>
        <w:jc w:val="both"/>
        <w:rPr>
          <w:sz w:val="24"/>
          <w:szCs w:val="24"/>
        </w:rPr>
      </w:pPr>
      <w:r w:rsidRPr="00E81B61">
        <w:rPr>
          <w:b/>
          <w:bCs/>
          <w:sz w:val="24"/>
          <w:szCs w:val="24"/>
        </w:rPr>
        <w:t>RE</w:t>
      </w:r>
      <w:r w:rsidR="09AFD1C0" w:rsidRPr="00E81B61">
        <w:rPr>
          <w:b/>
          <w:bCs/>
          <w:sz w:val="24"/>
          <w:szCs w:val="24"/>
        </w:rPr>
        <w:t xml:space="preserve"> </w:t>
      </w:r>
      <w:r w:rsidR="32218EDB" w:rsidRPr="00E81B61">
        <w:rPr>
          <w:b/>
          <w:bCs/>
          <w:sz w:val="24"/>
          <w:szCs w:val="24"/>
        </w:rPr>
        <w:t>grants cannot cover:</w:t>
      </w:r>
      <w:r w:rsidR="32218EDB" w:rsidRPr="00E81B61">
        <w:rPr>
          <w:sz w:val="24"/>
          <w:szCs w:val="24"/>
        </w:rPr>
        <w:t xml:space="preserve"> </w:t>
      </w:r>
    </w:p>
    <w:p w14:paraId="752546E0" w14:textId="77777777" w:rsidR="009638D7" w:rsidRPr="003F004F" w:rsidRDefault="04FB6787"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 xml:space="preserve">Direct </w:t>
      </w:r>
      <w:r w:rsidR="32218EDB" w:rsidRPr="00E81B61">
        <w:rPr>
          <w:sz w:val="24"/>
          <w:szCs w:val="24"/>
        </w:rPr>
        <w:t>staff</w:t>
      </w:r>
      <w:r w:rsidRPr="00E81B61">
        <w:rPr>
          <w:sz w:val="24"/>
          <w:szCs w:val="24"/>
        </w:rPr>
        <w:t xml:space="preserve"> costs for partners</w:t>
      </w:r>
      <w:r w:rsidR="32218EDB" w:rsidRPr="00E81B61">
        <w:rPr>
          <w:sz w:val="24"/>
          <w:szCs w:val="24"/>
        </w:rPr>
        <w:t xml:space="preserve"> based in commercial organisations.</w:t>
      </w:r>
    </w:p>
    <w:p w14:paraId="752546E1" w14:textId="77777777" w:rsidR="009638D7" w:rsidRPr="003F004F" w:rsidRDefault="32218EDB"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Tuition Fees</w:t>
      </w:r>
    </w:p>
    <w:p w14:paraId="752546E2" w14:textId="77777777" w:rsidR="009638D7" w:rsidRPr="003F004F" w:rsidRDefault="32218EDB" w:rsidP="2D7777EC">
      <w:pPr>
        <w:pStyle w:val="ListParagraph"/>
        <w:numPr>
          <w:ilvl w:val="0"/>
          <w:numId w:val="10"/>
        </w:numPr>
        <w:autoSpaceDE w:val="0"/>
        <w:autoSpaceDN w:val="0"/>
        <w:adjustRightInd w:val="0"/>
        <w:spacing w:after="0" w:line="276" w:lineRule="auto"/>
        <w:ind w:right="0"/>
        <w:jc w:val="both"/>
      </w:pPr>
      <w:r w:rsidRPr="2D7777EC">
        <w:rPr>
          <w:sz w:val="24"/>
          <w:szCs w:val="24"/>
        </w:rPr>
        <w:t>Bench Fees</w:t>
      </w:r>
    </w:p>
    <w:p w14:paraId="752546E3" w14:textId="77777777" w:rsidR="009638D7" w:rsidRPr="003F004F" w:rsidRDefault="32218EDB"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Costs related to writing up, promoting or disseminating previous research.</w:t>
      </w:r>
    </w:p>
    <w:p w14:paraId="752546E4" w14:textId="77777777" w:rsidR="009638D7" w:rsidRPr="003F004F" w:rsidRDefault="32218EDB"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Attendance at conferences or other events unless this is to present outputs and outcomes of the project.</w:t>
      </w:r>
    </w:p>
    <w:p w14:paraId="752546E5" w14:textId="77777777" w:rsidR="009638D7" w:rsidRPr="003F004F" w:rsidRDefault="5DB82B87"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Patent</w:t>
      </w:r>
      <w:r w:rsidR="32218EDB" w:rsidRPr="00E81B61">
        <w:rPr>
          <w:sz w:val="24"/>
          <w:szCs w:val="24"/>
        </w:rPr>
        <w:t xml:space="preserve"> costs</w:t>
      </w:r>
    </w:p>
    <w:p w14:paraId="752546E6" w14:textId="77777777" w:rsidR="009638D7" w:rsidRPr="003F004F" w:rsidRDefault="32218EDB"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Costs relating to the construction, procurement or rental of physical infrastructure (</w:t>
      </w:r>
      <w:proofErr w:type="gramStart"/>
      <w:r w:rsidRPr="00E81B61">
        <w:rPr>
          <w:sz w:val="24"/>
          <w:szCs w:val="24"/>
        </w:rPr>
        <w:t>e.g.</w:t>
      </w:r>
      <w:proofErr w:type="gramEnd"/>
      <w:r w:rsidRPr="00E81B61">
        <w:rPr>
          <w:sz w:val="24"/>
          <w:szCs w:val="24"/>
        </w:rPr>
        <w:t xml:space="preserve"> office buildings, laboratory facilities). It is expected that any rooms and facilities essential for the routine operation of collaboration are provided as an in-kind contribution by the participating institutions. These can be detailed as an in-kind contribution in the budget breakdown.</w:t>
      </w:r>
    </w:p>
    <w:p w14:paraId="752546E7" w14:textId="27D1BEB6" w:rsidR="009638D7" w:rsidRPr="003F004F" w:rsidRDefault="32218EDB"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Purchase or rental of standard office equipment (except specialist equi</w:t>
      </w:r>
      <w:r w:rsidR="5DB82B87" w:rsidRPr="00E81B61">
        <w:rPr>
          <w:sz w:val="24"/>
          <w:szCs w:val="24"/>
        </w:rPr>
        <w:t>pment essential to the activity</w:t>
      </w:r>
      <w:r w:rsidRPr="00E81B61">
        <w:rPr>
          <w:sz w:val="24"/>
          <w:szCs w:val="24"/>
        </w:rPr>
        <w:t>). This includes</w:t>
      </w:r>
      <w:r w:rsidR="002C55CF">
        <w:rPr>
          <w:sz w:val="24"/>
          <w:szCs w:val="24"/>
        </w:rPr>
        <w:t xml:space="preserve"> and not limited to</w:t>
      </w:r>
      <w:r w:rsidRPr="00E81B61">
        <w:rPr>
          <w:sz w:val="24"/>
          <w:szCs w:val="24"/>
        </w:rPr>
        <w:t>:</w:t>
      </w:r>
    </w:p>
    <w:p w14:paraId="752546E8" w14:textId="77777777" w:rsidR="009638D7" w:rsidRPr="003F004F" w:rsidRDefault="32218EDB" w:rsidP="008C5DF8">
      <w:pPr>
        <w:pStyle w:val="ListParagraph"/>
        <w:numPr>
          <w:ilvl w:val="0"/>
          <w:numId w:val="3"/>
        </w:numPr>
        <w:autoSpaceDE w:val="0"/>
        <w:autoSpaceDN w:val="0"/>
        <w:adjustRightInd w:val="0"/>
        <w:spacing w:after="0" w:line="276" w:lineRule="auto"/>
        <w:ind w:right="0"/>
        <w:contextualSpacing w:val="0"/>
        <w:jc w:val="both"/>
      </w:pPr>
      <w:r w:rsidRPr="00E81B61">
        <w:rPr>
          <w:sz w:val="24"/>
          <w:szCs w:val="24"/>
        </w:rPr>
        <w:t>IT hardware – laptops, personal computers, iPads, tablets, etc.</w:t>
      </w:r>
    </w:p>
    <w:p w14:paraId="752546E9" w14:textId="77777777" w:rsidR="009638D7" w:rsidRPr="003F004F" w:rsidRDefault="32218EDB" w:rsidP="008C5DF8">
      <w:pPr>
        <w:pStyle w:val="ListParagraph"/>
        <w:numPr>
          <w:ilvl w:val="0"/>
          <w:numId w:val="3"/>
        </w:numPr>
        <w:autoSpaceDE w:val="0"/>
        <w:autoSpaceDN w:val="0"/>
        <w:adjustRightInd w:val="0"/>
        <w:spacing w:after="0" w:line="276" w:lineRule="auto"/>
        <w:ind w:right="0"/>
        <w:contextualSpacing w:val="0"/>
        <w:jc w:val="both"/>
      </w:pPr>
      <w:r w:rsidRPr="00E81B61">
        <w:rPr>
          <w:sz w:val="24"/>
          <w:szCs w:val="24"/>
        </w:rPr>
        <w:lastRenderedPageBreak/>
        <w:t>Office software</w:t>
      </w:r>
    </w:p>
    <w:p w14:paraId="752546EA" w14:textId="77777777" w:rsidR="009638D7" w:rsidRPr="003F004F" w:rsidRDefault="32218EDB" w:rsidP="008C5DF8">
      <w:pPr>
        <w:pStyle w:val="ListParagraph"/>
        <w:numPr>
          <w:ilvl w:val="0"/>
          <w:numId w:val="3"/>
        </w:numPr>
        <w:autoSpaceDE w:val="0"/>
        <w:autoSpaceDN w:val="0"/>
        <w:adjustRightInd w:val="0"/>
        <w:spacing w:after="0" w:line="276" w:lineRule="auto"/>
        <w:ind w:right="0"/>
        <w:contextualSpacing w:val="0"/>
        <w:jc w:val="both"/>
      </w:pPr>
      <w:r w:rsidRPr="00E81B61">
        <w:rPr>
          <w:sz w:val="24"/>
          <w:szCs w:val="24"/>
        </w:rPr>
        <w:t>Desks, chairs, filing cabinets, photocopiers, printers, fax machines.</w:t>
      </w:r>
    </w:p>
    <w:p w14:paraId="752546EB" w14:textId="175FC594" w:rsidR="009638D7" w:rsidRPr="003F004F" w:rsidRDefault="32218EDB"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Mobile phone rental or purchase</w:t>
      </w:r>
      <w:r w:rsidR="00215582">
        <w:rPr>
          <w:sz w:val="24"/>
          <w:szCs w:val="24"/>
        </w:rPr>
        <w:t xml:space="preserve">, </w:t>
      </w:r>
      <w:r w:rsidR="005B3526">
        <w:rPr>
          <w:sz w:val="24"/>
          <w:szCs w:val="24"/>
        </w:rPr>
        <w:t xml:space="preserve">sim cards </w:t>
      </w:r>
      <w:r w:rsidR="00215582">
        <w:rPr>
          <w:sz w:val="24"/>
          <w:szCs w:val="24"/>
        </w:rPr>
        <w:t>and Roaming charges</w:t>
      </w:r>
    </w:p>
    <w:p w14:paraId="752546EC" w14:textId="77777777" w:rsidR="009638D7" w:rsidRPr="003F004F" w:rsidRDefault="32218EDB" w:rsidP="008C5DF8">
      <w:pPr>
        <w:pStyle w:val="ListParagraph"/>
        <w:numPr>
          <w:ilvl w:val="0"/>
          <w:numId w:val="10"/>
        </w:numPr>
        <w:autoSpaceDE w:val="0"/>
        <w:autoSpaceDN w:val="0"/>
        <w:adjustRightInd w:val="0"/>
        <w:spacing w:after="0" w:line="276" w:lineRule="auto"/>
        <w:ind w:right="0"/>
        <w:contextualSpacing w:val="0"/>
        <w:jc w:val="both"/>
      </w:pPr>
      <w:r w:rsidRPr="00E81B61">
        <w:rPr>
          <w:sz w:val="24"/>
          <w:szCs w:val="24"/>
        </w:rPr>
        <w:t>Entertainment costs such as:</w:t>
      </w:r>
    </w:p>
    <w:p w14:paraId="752546ED" w14:textId="77777777" w:rsidR="009638D7" w:rsidRPr="003F004F" w:rsidRDefault="77553ABE" w:rsidP="008C5DF8">
      <w:pPr>
        <w:pStyle w:val="ListParagraph"/>
        <w:numPr>
          <w:ilvl w:val="0"/>
          <w:numId w:val="4"/>
        </w:numPr>
        <w:autoSpaceDE w:val="0"/>
        <w:autoSpaceDN w:val="0"/>
        <w:adjustRightInd w:val="0"/>
        <w:spacing w:after="0" w:line="276" w:lineRule="auto"/>
        <w:ind w:right="0"/>
        <w:contextualSpacing w:val="0"/>
        <w:jc w:val="both"/>
      </w:pPr>
      <w:r w:rsidRPr="00E81B61">
        <w:rPr>
          <w:sz w:val="24"/>
          <w:szCs w:val="24"/>
        </w:rPr>
        <w:t>G</w:t>
      </w:r>
      <w:r w:rsidR="32218EDB" w:rsidRPr="00E81B61">
        <w:rPr>
          <w:sz w:val="24"/>
          <w:szCs w:val="24"/>
        </w:rPr>
        <w:t>ifts</w:t>
      </w:r>
    </w:p>
    <w:p w14:paraId="752546EE" w14:textId="77777777" w:rsidR="009638D7" w:rsidRPr="003F004F" w:rsidRDefault="77553ABE" w:rsidP="008C5DF8">
      <w:pPr>
        <w:pStyle w:val="ListParagraph"/>
        <w:numPr>
          <w:ilvl w:val="0"/>
          <w:numId w:val="4"/>
        </w:numPr>
        <w:autoSpaceDE w:val="0"/>
        <w:autoSpaceDN w:val="0"/>
        <w:adjustRightInd w:val="0"/>
        <w:spacing w:after="0" w:line="276" w:lineRule="auto"/>
        <w:ind w:right="0"/>
        <w:contextualSpacing w:val="0"/>
        <w:jc w:val="both"/>
      </w:pPr>
      <w:r w:rsidRPr="00E81B61">
        <w:rPr>
          <w:sz w:val="24"/>
          <w:szCs w:val="24"/>
        </w:rPr>
        <w:t>A</w:t>
      </w:r>
      <w:r w:rsidR="32218EDB" w:rsidRPr="00E81B61">
        <w:rPr>
          <w:sz w:val="24"/>
          <w:szCs w:val="24"/>
        </w:rPr>
        <w:t>lcohol</w:t>
      </w:r>
    </w:p>
    <w:p w14:paraId="752546EF" w14:textId="77777777" w:rsidR="009638D7" w:rsidRPr="003F004F" w:rsidRDefault="32218EDB" w:rsidP="008C5DF8">
      <w:pPr>
        <w:pStyle w:val="ListParagraph"/>
        <w:numPr>
          <w:ilvl w:val="0"/>
          <w:numId w:val="4"/>
        </w:numPr>
        <w:autoSpaceDE w:val="0"/>
        <w:autoSpaceDN w:val="0"/>
        <w:adjustRightInd w:val="0"/>
        <w:spacing w:after="0" w:line="276" w:lineRule="auto"/>
        <w:ind w:right="0"/>
        <w:contextualSpacing w:val="0"/>
        <w:jc w:val="both"/>
      </w:pPr>
      <w:r w:rsidRPr="00E81B61">
        <w:rPr>
          <w:sz w:val="24"/>
          <w:szCs w:val="24"/>
        </w:rPr>
        <w:t xml:space="preserve">Restaurant bills or hospitality costs for personnel not directly participating in the project. </w:t>
      </w:r>
    </w:p>
    <w:p w14:paraId="752546F0" w14:textId="77777777" w:rsidR="009638D7" w:rsidRPr="003F004F" w:rsidRDefault="32218EDB" w:rsidP="008C5DF8">
      <w:pPr>
        <w:pStyle w:val="ListParagraph"/>
        <w:numPr>
          <w:ilvl w:val="0"/>
          <w:numId w:val="4"/>
        </w:numPr>
        <w:autoSpaceDE w:val="0"/>
        <w:autoSpaceDN w:val="0"/>
        <w:adjustRightInd w:val="0"/>
        <w:spacing w:after="0" w:line="276" w:lineRule="auto"/>
        <w:ind w:right="0"/>
        <w:contextualSpacing w:val="0"/>
        <w:jc w:val="both"/>
      </w:pPr>
      <w:r w:rsidRPr="00E81B61">
        <w:rPr>
          <w:sz w:val="24"/>
          <w:szCs w:val="24"/>
        </w:rPr>
        <w:t>Excessive restaurant costs.</w:t>
      </w:r>
    </w:p>
    <w:p w14:paraId="752546F1" w14:textId="6B8E595D" w:rsidR="009638D7" w:rsidRPr="003F004F" w:rsidRDefault="32218EDB" w:rsidP="2D7777EC">
      <w:pPr>
        <w:pStyle w:val="ListParagraph"/>
        <w:numPr>
          <w:ilvl w:val="0"/>
          <w:numId w:val="10"/>
        </w:numPr>
        <w:autoSpaceDE w:val="0"/>
        <w:autoSpaceDN w:val="0"/>
        <w:adjustRightInd w:val="0"/>
        <w:spacing w:after="0" w:line="276" w:lineRule="auto"/>
        <w:ind w:right="0"/>
        <w:jc w:val="both"/>
      </w:pPr>
      <w:r w:rsidRPr="2D7777EC">
        <w:rPr>
          <w:sz w:val="24"/>
          <w:szCs w:val="24"/>
        </w:rPr>
        <w:t>Other indirect costs not listed in the above table or detailed in Annex 1.</w:t>
      </w:r>
    </w:p>
    <w:p w14:paraId="752546F2" w14:textId="77777777" w:rsidR="009638D7" w:rsidRPr="003F004F" w:rsidRDefault="009638D7" w:rsidP="009F2FC5">
      <w:pPr>
        <w:autoSpaceDE w:val="0"/>
        <w:autoSpaceDN w:val="0"/>
        <w:adjustRightInd w:val="0"/>
        <w:spacing w:line="276" w:lineRule="auto"/>
        <w:jc w:val="both"/>
      </w:pPr>
    </w:p>
    <w:p w14:paraId="752546F3" w14:textId="54C64B8A" w:rsidR="009638D7" w:rsidRPr="00E81B61" w:rsidRDefault="2AA1878F" w:rsidP="1E3EF84A">
      <w:pPr>
        <w:pStyle w:val="Heading21"/>
        <w:numPr>
          <w:ilvl w:val="0"/>
          <w:numId w:val="0"/>
        </w:numPr>
        <w:spacing w:before="0" w:line="276" w:lineRule="auto"/>
        <w:jc w:val="both"/>
        <w:rPr>
          <w:b w:val="0"/>
          <w:sz w:val="24"/>
          <w:szCs w:val="24"/>
        </w:rPr>
      </w:pPr>
      <w:r w:rsidRPr="386B62D2">
        <w:rPr>
          <w:b w:val="0"/>
          <w:sz w:val="24"/>
          <w:szCs w:val="24"/>
        </w:rPr>
        <w:t xml:space="preserve">Please contact the </w:t>
      </w:r>
      <w:hyperlink r:id="rId13" w:history="1">
        <w:r w:rsidR="002B16C6" w:rsidRPr="002B16C6">
          <w:rPr>
            <w:rStyle w:val="Hyperlink"/>
            <w:b w:val="0"/>
            <w:sz w:val="24"/>
            <w:szCs w:val="24"/>
          </w:rPr>
          <w:t>ResearchEnvironments@britishcouncil.org</w:t>
        </w:r>
      </w:hyperlink>
      <w:r w:rsidR="60912BF4" w:rsidRPr="386B62D2">
        <w:rPr>
          <w:b w:val="0"/>
          <w:sz w:val="24"/>
          <w:szCs w:val="24"/>
        </w:rPr>
        <w:t xml:space="preserve"> </w:t>
      </w:r>
      <w:r w:rsidRPr="386B62D2">
        <w:rPr>
          <w:b w:val="0"/>
          <w:sz w:val="24"/>
          <w:szCs w:val="24"/>
        </w:rPr>
        <w:t>inbox</w:t>
      </w:r>
      <w:r w:rsidR="32218EDB" w:rsidRPr="386B62D2">
        <w:rPr>
          <w:b w:val="0"/>
          <w:sz w:val="24"/>
          <w:szCs w:val="24"/>
        </w:rPr>
        <w:t xml:space="preserve"> if you are in doubt which costs can and cannot </w:t>
      </w:r>
      <w:r w:rsidR="00ED28ED" w:rsidRPr="386B62D2">
        <w:rPr>
          <w:b w:val="0"/>
          <w:sz w:val="24"/>
          <w:szCs w:val="24"/>
        </w:rPr>
        <w:t xml:space="preserve">be </w:t>
      </w:r>
      <w:r w:rsidR="32218EDB" w:rsidRPr="386B62D2">
        <w:rPr>
          <w:b w:val="0"/>
          <w:sz w:val="24"/>
          <w:szCs w:val="24"/>
        </w:rPr>
        <w:t>cover</w:t>
      </w:r>
      <w:r w:rsidR="00ED28ED" w:rsidRPr="386B62D2">
        <w:rPr>
          <w:b w:val="0"/>
          <w:sz w:val="24"/>
          <w:szCs w:val="24"/>
        </w:rPr>
        <w:t>ed</w:t>
      </w:r>
      <w:r w:rsidR="32218EDB" w:rsidRPr="386B62D2">
        <w:rPr>
          <w:b w:val="0"/>
          <w:sz w:val="24"/>
          <w:szCs w:val="24"/>
        </w:rPr>
        <w:t>.</w:t>
      </w:r>
      <w:r w:rsidR="1996144A" w:rsidRPr="386B62D2">
        <w:rPr>
          <w:b w:val="0"/>
          <w:sz w:val="24"/>
          <w:szCs w:val="24"/>
        </w:rPr>
        <w:t xml:space="preserve"> </w:t>
      </w:r>
    </w:p>
    <w:p w14:paraId="07684951" w14:textId="79088D21" w:rsidR="096624FB" w:rsidRDefault="00D44B02" w:rsidP="386B62D2">
      <w:pPr>
        <w:pStyle w:val="Heading21"/>
        <w:numPr>
          <w:ilvl w:val="0"/>
          <w:numId w:val="0"/>
        </w:numPr>
        <w:spacing w:before="0" w:line="276" w:lineRule="auto"/>
        <w:jc w:val="both"/>
        <w:rPr>
          <w:b w:val="0"/>
          <w:sz w:val="24"/>
          <w:szCs w:val="24"/>
        </w:rPr>
      </w:pPr>
      <w:r>
        <w:rPr>
          <w:b w:val="0"/>
          <w:sz w:val="24"/>
          <w:szCs w:val="24"/>
        </w:rPr>
        <w:t>A few key</w:t>
      </w:r>
      <w:r w:rsidR="096624FB" w:rsidRPr="386B62D2">
        <w:rPr>
          <w:b w:val="0"/>
          <w:sz w:val="24"/>
          <w:szCs w:val="24"/>
        </w:rPr>
        <w:t xml:space="preserve"> </w:t>
      </w:r>
      <w:r>
        <w:rPr>
          <w:b w:val="0"/>
          <w:sz w:val="24"/>
          <w:szCs w:val="24"/>
        </w:rPr>
        <w:t>p</w:t>
      </w:r>
      <w:r w:rsidR="096624FB" w:rsidRPr="386B62D2">
        <w:rPr>
          <w:b w:val="0"/>
          <w:sz w:val="24"/>
          <w:szCs w:val="24"/>
        </w:rPr>
        <w:t xml:space="preserve">oints </w:t>
      </w:r>
    </w:p>
    <w:p w14:paraId="0B4E4DB7" w14:textId="66CD3851" w:rsidR="00FC3C03" w:rsidRPr="00FC3C03" w:rsidRDefault="32218EDB" w:rsidP="00FC3C03">
      <w:pPr>
        <w:pStyle w:val="ListParagraph"/>
        <w:numPr>
          <w:ilvl w:val="0"/>
          <w:numId w:val="1"/>
        </w:numPr>
        <w:autoSpaceDE w:val="0"/>
        <w:autoSpaceDN w:val="0"/>
        <w:adjustRightInd w:val="0"/>
        <w:spacing w:line="276" w:lineRule="auto"/>
        <w:jc w:val="both"/>
        <w:rPr>
          <w:color w:val="000000" w:themeColor="text1"/>
          <w:sz w:val="24"/>
          <w:szCs w:val="24"/>
        </w:rPr>
      </w:pPr>
      <w:r w:rsidRPr="386B62D2">
        <w:rPr>
          <w:sz w:val="24"/>
          <w:szCs w:val="24"/>
        </w:rPr>
        <w:t xml:space="preserve">The maximum duration of the proposed collaboration is </w:t>
      </w:r>
      <w:r w:rsidR="522DFE56" w:rsidRPr="386B62D2">
        <w:rPr>
          <w:sz w:val="24"/>
          <w:szCs w:val="24"/>
        </w:rPr>
        <w:t>1</w:t>
      </w:r>
      <w:r w:rsidR="09AFD1C0" w:rsidRPr="386B62D2">
        <w:rPr>
          <w:sz w:val="24"/>
          <w:szCs w:val="24"/>
        </w:rPr>
        <w:t>2</w:t>
      </w:r>
      <w:r w:rsidRPr="386B62D2">
        <w:rPr>
          <w:sz w:val="24"/>
          <w:szCs w:val="24"/>
        </w:rPr>
        <w:t xml:space="preserve"> months</w:t>
      </w:r>
      <w:r w:rsidR="2211254A" w:rsidRPr="386B62D2">
        <w:rPr>
          <w:sz w:val="24"/>
          <w:szCs w:val="24"/>
        </w:rPr>
        <w:t>.</w:t>
      </w:r>
      <w:r w:rsidR="00FC3C03">
        <w:rPr>
          <w:sz w:val="24"/>
          <w:szCs w:val="24"/>
        </w:rPr>
        <w:t xml:space="preserve"> This can be up to 18 months for any projects partnered with Iraq. </w:t>
      </w:r>
    </w:p>
    <w:p w14:paraId="69BAC06D" w14:textId="5EE9ABB0" w:rsidR="00D44B02" w:rsidRPr="00FC3C03" w:rsidRDefault="32218EDB" w:rsidP="00FC3C03">
      <w:pPr>
        <w:pStyle w:val="ListParagraph"/>
        <w:numPr>
          <w:ilvl w:val="0"/>
          <w:numId w:val="1"/>
        </w:numPr>
        <w:autoSpaceDE w:val="0"/>
        <w:autoSpaceDN w:val="0"/>
        <w:adjustRightInd w:val="0"/>
        <w:spacing w:line="276" w:lineRule="auto"/>
        <w:jc w:val="both"/>
        <w:rPr>
          <w:color w:val="000000" w:themeColor="text1"/>
          <w:sz w:val="24"/>
          <w:szCs w:val="24"/>
        </w:rPr>
      </w:pPr>
      <w:r w:rsidRPr="00FC3C03">
        <w:rPr>
          <w:sz w:val="24"/>
          <w:szCs w:val="24"/>
        </w:rPr>
        <w:t>Funding, if approved, begins from signature of the Grant Agreement by the British Council</w:t>
      </w:r>
      <w:r w:rsidR="09F3FAC4" w:rsidRPr="00FC3C03">
        <w:rPr>
          <w:sz w:val="24"/>
          <w:szCs w:val="24"/>
        </w:rPr>
        <w:t xml:space="preserve">. </w:t>
      </w:r>
      <w:r w:rsidR="007632D5" w:rsidRPr="00FC3C03">
        <w:rPr>
          <w:sz w:val="24"/>
          <w:szCs w:val="24"/>
        </w:rPr>
        <w:t xml:space="preserve"> The project </w:t>
      </w:r>
      <w:proofErr w:type="gramStart"/>
      <w:r w:rsidR="007632D5" w:rsidRPr="00FC3C03">
        <w:rPr>
          <w:sz w:val="24"/>
          <w:szCs w:val="24"/>
        </w:rPr>
        <w:t>start</w:t>
      </w:r>
      <w:proofErr w:type="gramEnd"/>
      <w:r w:rsidR="007632D5" w:rsidRPr="00FC3C03">
        <w:rPr>
          <w:sz w:val="24"/>
          <w:szCs w:val="24"/>
        </w:rPr>
        <w:t xml:space="preserve"> and end dates are </w:t>
      </w:r>
      <w:r w:rsidR="00FC3C03">
        <w:rPr>
          <w:sz w:val="24"/>
          <w:szCs w:val="24"/>
        </w:rPr>
        <w:t>confirmed</w:t>
      </w:r>
      <w:r w:rsidR="007632D5" w:rsidRPr="00FC3C03">
        <w:rPr>
          <w:sz w:val="24"/>
          <w:szCs w:val="24"/>
        </w:rPr>
        <w:t xml:space="preserve"> in the Grant Agreement</w:t>
      </w:r>
      <w:r w:rsidR="00FC3C03">
        <w:rPr>
          <w:sz w:val="24"/>
          <w:szCs w:val="24"/>
        </w:rPr>
        <w:t xml:space="preserve"> at the time of signing the contract</w:t>
      </w:r>
      <w:r w:rsidR="007632D5" w:rsidRPr="00FC3C03">
        <w:rPr>
          <w:sz w:val="24"/>
          <w:szCs w:val="24"/>
        </w:rPr>
        <w:t xml:space="preserve">. </w:t>
      </w:r>
      <w:r w:rsidR="37A63BFE" w:rsidRPr="00FC3C03">
        <w:rPr>
          <w:sz w:val="24"/>
          <w:szCs w:val="24"/>
        </w:rPr>
        <w:t>The British Council Grant Agreement will be signed with the Lead Applicant in the UK, who is then wholly responsible for the financial and logistical administration of the project (including the organisation of visits to / from the UK, and the disbursement of any funds required for participating institutions).</w:t>
      </w:r>
      <w:r w:rsidR="00FC3C03">
        <w:rPr>
          <w:sz w:val="24"/>
          <w:szCs w:val="24"/>
        </w:rPr>
        <w:t xml:space="preserve"> This is applicable for Turkey and Iraq projects. For projects partnered with Egypt and Thailand, the British Council, the British Council will sign the Grant Agreement with the Lead Applicant in the UK, and the national partners will sign the Grant Agreement with the country’s Lead Applicant. </w:t>
      </w:r>
    </w:p>
    <w:p w14:paraId="752546F4" w14:textId="17BC9C00" w:rsidR="009638D7" w:rsidRPr="00FC3C03" w:rsidRDefault="7CB4212B" w:rsidP="00FC3C03">
      <w:pPr>
        <w:pStyle w:val="ListParagraph"/>
        <w:numPr>
          <w:ilvl w:val="0"/>
          <w:numId w:val="1"/>
        </w:numPr>
        <w:spacing w:line="276" w:lineRule="auto"/>
        <w:jc w:val="both"/>
        <w:rPr>
          <w:color w:val="000000" w:themeColor="text1"/>
          <w:sz w:val="24"/>
          <w:szCs w:val="24"/>
        </w:rPr>
      </w:pPr>
      <w:r w:rsidRPr="2D7777EC">
        <w:rPr>
          <w:sz w:val="24"/>
          <w:szCs w:val="24"/>
        </w:rPr>
        <w:t>E</w:t>
      </w:r>
      <w:r w:rsidR="32218EDB" w:rsidRPr="2D7777EC">
        <w:rPr>
          <w:sz w:val="24"/>
          <w:szCs w:val="24"/>
        </w:rPr>
        <w:t>xpenses incurred by the institutions prior to the effective start date, including any costs incurred in the production of the proposal,</w:t>
      </w:r>
      <w:r w:rsidR="09F3FAC4" w:rsidRPr="2D7777EC">
        <w:rPr>
          <w:sz w:val="24"/>
          <w:szCs w:val="24"/>
        </w:rPr>
        <w:t xml:space="preserve"> cannot be charged to the grant.</w:t>
      </w:r>
      <w:r w:rsidR="09F3FAC4" w:rsidRPr="00FC3C03">
        <w:rPr>
          <w:sz w:val="24"/>
          <w:szCs w:val="24"/>
        </w:rPr>
        <w:t xml:space="preserve"> </w:t>
      </w:r>
    </w:p>
    <w:p w14:paraId="752546F5" w14:textId="4D8EFAA7" w:rsidR="007203B3" w:rsidRPr="003F004F" w:rsidRDefault="2AA1878F" w:rsidP="00227E33">
      <w:pPr>
        <w:pStyle w:val="ListParagraph"/>
        <w:numPr>
          <w:ilvl w:val="0"/>
          <w:numId w:val="1"/>
        </w:numPr>
        <w:autoSpaceDE w:val="0"/>
        <w:autoSpaceDN w:val="0"/>
        <w:adjustRightInd w:val="0"/>
        <w:spacing w:line="276" w:lineRule="auto"/>
        <w:jc w:val="both"/>
        <w:rPr>
          <w:color w:val="000000" w:themeColor="text1"/>
          <w:sz w:val="24"/>
          <w:szCs w:val="24"/>
        </w:rPr>
      </w:pPr>
      <w:r w:rsidRPr="2D7777EC">
        <w:rPr>
          <w:sz w:val="24"/>
          <w:szCs w:val="24"/>
        </w:rPr>
        <w:t xml:space="preserve">Grant </w:t>
      </w:r>
      <w:r w:rsidR="00EF73B2" w:rsidRPr="2D7777EC">
        <w:rPr>
          <w:sz w:val="24"/>
          <w:szCs w:val="24"/>
        </w:rPr>
        <w:t>A</w:t>
      </w:r>
      <w:r w:rsidRPr="2D7777EC">
        <w:rPr>
          <w:sz w:val="24"/>
          <w:szCs w:val="24"/>
        </w:rPr>
        <w:t>greement</w:t>
      </w:r>
      <w:r w:rsidR="5DB82B87" w:rsidRPr="2D7777EC">
        <w:rPr>
          <w:sz w:val="24"/>
          <w:szCs w:val="24"/>
        </w:rPr>
        <w:t>s</w:t>
      </w:r>
      <w:r w:rsidRPr="2D7777EC">
        <w:rPr>
          <w:sz w:val="24"/>
          <w:szCs w:val="24"/>
        </w:rPr>
        <w:t xml:space="preserve"> will include a requirement to </w:t>
      </w:r>
      <w:r w:rsidR="5627BDAE" w:rsidRPr="2D7777EC">
        <w:rPr>
          <w:sz w:val="24"/>
          <w:szCs w:val="24"/>
        </w:rPr>
        <w:t>fulfil</w:t>
      </w:r>
      <w:r w:rsidRPr="2D7777EC">
        <w:rPr>
          <w:sz w:val="24"/>
          <w:szCs w:val="24"/>
        </w:rPr>
        <w:t xml:space="preserve"> a detailed monitoring and evaluation process with the British Council</w:t>
      </w:r>
      <w:r w:rsidR="09F3FAC4" w:rsidRPr="2D7777EC">
        <w:rPr>
          <w:sz w:val="24"/>
          <w:szCs w:val="24"/>
        </w:rPr>
        <w:t xml:space="preserve"> w</w:t>
      </w:r>
      <w:r w:rsidRPr="2D7777EC">
        <w:rPr>
          <w:sz w:val="24"/>
          <w:szCs w:val="24"/>
        </w:rPr>
        <w:t>here all non-financial contributions would have to be supported by the relevant documentation. This framework will be the mechanism by which quality control of project implementation is achieved</w:t>
      </w:r>
      <w:r w:rsidR="09F3FAC4" w:rsidRPr="2D7777EC">
        <w:rPr>
          <w:sz w:val="24"/>
          <w:szCs w:val="24"/>
        </w:rPr>
        <w:t>.</w:t>
      </w:r>
    </w:p>
    <w:p w14:paraId="752546F6" w14:textId="75A8C37A" w:rsidR="009638D7" w:rsidRPr="00E81B61" w:rsidRDefault="06F7127F" w:rsidP="00227E33">
      <w:pPr>
        <w:pStyle w:val="Default"/>
        <w:numPr>
          <w:ilvl w:val="0"/>
          <w:numId w:val="1"/>
        </w:numPr>
        <w:spacing w:after="120" w:line="276" w:lineRule="auto"/>
        <w:jc w:val="both"/>
        <w:rPr>
          <w:color w:val="000000" w:themeColor="text1"/>
        </w:rPr>
      </w:pPr>
      <w:r w:rsidRPr="2D7777EC">
        <w:rPr>
          <w:color w:val="000000" w:themeColor="text1"/>
        </w:rPr>
        <w:t xml:space="preserve">To ensure value for money, the budget requested in your proposal (including human resource costs) should cover only costs that are essential, appropriate and relevant to the </w:t>
      </w:r>
      <w:r w:rsidR="5EE36006" w:rsidRPr="2D7777EC">
        <w:rPr>
          <w:color w:val="000000" w:themeColor="text1"/>
        </w:rPr>
        <w:t xml:space="preserve">implementation of the capacity </w:t>
      </w:r>
      <w:r w:rsidR="34C65DA6" w:rsidRPr="2D7777EC">
        <w:rPr>
          <w:color w:val="000000" w:themeColor="text1"/>
        </w:rPr>
        <w:t>strengthening</w:t>
      </w:r>
      <w:r w:rsidR="5EE36006" w:rsidRPr="2D7777EC">
        <w:rPr>
          <w:color w:val="000000" w:themeColor="text1"/>
        </w:rPr>
        <w:t xml:space="preserve"> activities</w:t>
      </w:r>
      <w:r w:rsidRPr="2D7777EC">
        <w:rPr>
          <w:color w:val="000000" w:themeColor="text1"/>
        </w:rPr>
        <w:t xml:space="preserve">. The proposal should maximise cost share through direct and indirect institutional contributions, in-kind funding, other funding sources, and private sector support. </w:t>
      </w:r>
    </w:p>
    <w:p w14:paraId="752546F7" w14:textId="16DB95C5" w:rsidR="009638D7" w:rsidRPr="00E81B61" w:rsidRDefault="06F7127F" w:rsidP="00227E33">
      <w:pPr>
        <w:pStyle w:val="Default"/>
        <w:numPr>
          <w:ilvl w:val="0"/>
          <w:numId w:val="1"/>
        </w:numPr>
        <w:spacing w:after="120" w:line="276" w:lineRule="auto"/>
        <w:jc w:val="both"/>
        <w:rPr>
          <w:color w:val="auto"/>
        </w:rPr>
      </w:pPr>
      <w:r>
        <w:t xml:space="preserve">Please indicate in the appropriate budget spreadsheet (and summarise as indicated on the application form) funds applied for from other sources to cover the </w:t>
      </w:r>
      <w:r w:rsidR="5EE36006">
        <w:t xml:space="preserve">activities and </w:t>
      </w:r>
      <w:r>
        <w:t>collaboration; please clarify the status of the funding applications (</w:t>
      </w:r>
      <w:r w:rsidR="5980884A">
        <w:t>that is,</w:t>
      </w:r>
      <w:r>
        <w:t xml:space="preserve"> successful; </w:t>
      </w:r>
      <w:r>
        <w:lastRenderedPageBreak/>
        <w:t>decision pending). Please indicate when you will know the outcome of any pending applications.</w:t>
      </w:r>
      <w:r w:rsidRPr="2D7777EC">
        <w:rPr>
          <w:color w:val="auto"/>
        </w:rPr>
        <w:t xml:space="preserve"> </w:t>
      </w:r>
    </w:p>
    <w:p w14:paraId="752546F8" w14:textId="77777777" w:rsidR="00432570" w:rsidRPr="003F004F" w:rsidRDefault="00432570" w:rsidP="009F2FC5">
      <w:pPr>
        <w:pStyle w:val="Default"/>
        <w:spacing w:after="120" w:line="276" w:lineRule="auto"/>
        <w:jc w:val="both"/>
        <w:rPr>
          <w:color w:val="auto"/>
          <w:sz w:val="22"/>
          <w:szCs w:val="22"/>
        </w:rPr>
      </w:pPr>
    </w:p>
    <w:p w14:paraId="752546F9" w14:textId="2EFA7CE5" w:rsidR="002B69BA" w:rsidRPr="00030D7E" w:rsidRDefault="09F3FAC4" w:rsidP="008C5DF8">
      <w:pPr>
        <w:pStyle w:val="ListParagraph"/>
        <w:numPr>
          <w:ilvl w:val="0"/>
          <w:numId w:val="23"/>
        </w:numPr>
        <w:tabs>
          <w:tab w:val="left" w:pos="8955"/>
        </w:tabs>
        <w:spacing w:before="240" w:after="240" w:line="276" w:lineRule="auto"/>
        <w:ind w:left="360" w:right="70"/>
        <w:rPr>
          <w:b/>
          <w:bCs/>
          <w:color w:val="23085A"/>
          <w:sz w:val="28"/>
          <w:szCs w:val="28"/>
        </w:rPr>
      </w:pPr>
      <w:r w:rsidRPr="00030D7E">
        <w:rPr>
          <w:b/>
          <w:bCs/>
          <w:color w:val="23085A"/>
          <w:sz w:val="28"/>
          <w:szCs w:val="28"/>
        </w:rPr>
        <w:t xml:space="preserve">Ethics </w:t>
      </w:r>
    </w:p>
    <w:p w14:paraId="0425F21D" w14:textId="3EC5FA82" w:rsidR="00941C19" w:rsidRPr="00E81B61" w:rsidRDefault="09F3FAC4" w:rsidP="1E3EF84A">
      <w:pPr>
        <w:pStyle w:val="Heading21"/>
        <w:numPr>
          <w:ilvl w:val="0"/>
          <w:numId w:val="0"/>
        </w:numPr>
        <w:spacing w:before="0" w:line="276" w:lineRule="auto"/>
        <w:jc w:val="both"/>
        <w:rPr>
          <w:b w:val="0"/>
          <w:sz w:val="24"/>
          <w:szCs w:val="24"/>
        </w:rPr>
      </w:pPr>
      <w:r w:rsidRPr="00E81B61">
        <w:rPr>
          <w:b w:val="0"/>
          <w:sz w:val="24"/>
          <w:szCs w:val="24"/>
        </w:rPr>
        <w:t>It is essential that all legal and professional codes of practice are followed in conducting work supported by this Programme. Applicants must ensure the proposed activity will be carried out to the highest standards of ethics and research integrity.</w:t>
      </w:r>
    </w:p>
    <w:p w14:paraId="557FF7A8" w14:textId="4C281B00" w:rsidR="00941C19" w:rsidRPr="00E81B61" w:rsidRDefault="09F3FAC4" w:rsidP="1E3EF84A">
      <w:pPr>
        <w:pStyle w:val="Heading21"/>
        <w:numPr>
          <w:ilvl w:val="0"/>
          <w:numId w:val="0"/>
        </w:numPr>
        <w:spacing w:before="0" w:line="276" w:lineRule="auto"/>
        <w:jc w:val="both"/>
        <w:rPr>
          <w:b w:val="0"/>
          <w:sz w:val="24"/>
          <w:szCs w:val="24"/>
        </w:rPr>
      </w:pPr>
      <w:r w:rsidRPr="00E81B61">
        <w:rPr>
          <w:b w:val="0"/>
          <w:sz w:val="24"/>
          <w:szCs w:val="24"/>
        </w:rPr>
        <w:t xml:space="preserve">In the online application form, applicants must clearly articulate how any potential ethical and health and safety issues have been considered and how they will be addressed, ensuring that all necessary ethical approval is in place before the project commences and all risks are minimised. </w:t>
      </w:r>
    </w:p>
    <w:p w14:paraId="752546FD" w14:textId="50E56B6B" w:rsidR="006B525B" w:rsidRDefault="09F3FAC4" w:rsidP="00941C19">
      <w:pPr>
        <w:pStyle w:val="Heading21"/>
        <w:numPr>
          <w:ilvl w:val="0"/>
          <w:numId w:val="0"/>
        </w:numPr>
        <w:spacing w:before="0" w:line="276" w:lineRule="auto"/>
        <w:rPr>
          <w:b w:val="0"/>
          <w:sz w:val="24"/>
          <w:szCs w:val="24"/>
        </w:rPr>
      </w:pPr>
      <w:r w:rsidRPr="2D7777EC">
        <w:rPr>
          <w:b w:val="0"/>
          <w:sz w:val="24"/>
          <w:szCs w:val="24"/>
        </w:rPr>
        <w:t>Please refer to the Research Councils UK ‘Policy and Guidelines on Governance of Good Research</w:t>
      </w:r>
      <w:r w:rsidR="5A455872" w:rsidRPr="2D7777EC">
        <w:rPr>
          <w:b w:val="0"/>
          <w:sz w:val="24"/>
          <w:szCs w:val="24"/>
        </w:rPr>
        <w:t>’</w:t>
      </w:r>
      <w:r w:rsidRPr="2D7777EC">
        <w:rPr>
          <w:b w:val="0"/>
          <w:sz w:val="24"/>
          <w:szCs w:val="24"/>
        </w:rPr>
        <w:t xml:space="preserve"> </w:t>
      </w:r>
      <w:r w:rsidR="7F65FB93" w:rsidRPr="2D7777EC">
        <w:rPr>
          <w:sz w:val="24"/>
          <w:szCs w:val="24"/>
        </w:rPr>
        <w:t xml:space="preserve"> </w:t>
      </w:r>
      <w:r w:rsidR="27462912" w:rsidRPr="2D7777EC">
        <w:rPr>
          <w:b w:val="0"/>
          <w:sz w:val="24"/>
          <w:szCs w:val="24"/>
        </w:rPr>
        <w:t>(</w:t>
      </w:r>
      <w:hyperlink r:id="rId14">
        <w:r w:rsidR="3B219E62" w:rsidRPr="2D7777EC">
          <w:rPr>
            <w:rStyle w:val="Hyperlink"/>
            <w:b w:val="0"/>
            <w:sz w:val="24"/>
            <w:szCs w:val="24"/>
          </w:rPr>
          <w:t>https://www.ukri.org/wp-conte</w:t>
        </w:r>
        <w:bookmarkStart w:id="2" w:name="_Hlt142918382"/>
        <w:bookmarkEnd w:id="2"/>
        <w:r w:rsidR="3B219E62" w:rsidRPr="2D7777EC">
          <w:rPr>
            <w:rStyle w:val="Hyperlink"/>
            <w:b w:val="0"/>
            <w:sz w:val="24"/>
            <w:szCs w:val="24"/>
          </w:rPr>
          <w:t>nt/uploads/2021/03/UKRI-050321-PolicyGuidelinesGovernanceOfGoodResearchConduct.pdf</w:t>
        </w:r>
      </w:hyperlink>
      <w:r w:rsidR="0E0B61A3" w:rsidRPr="2D7777EC">
        <w:rPr>
          <w:b w:val="0"/>
          <w:sz w:val="24"/>
          <w:szCs w:val="24"/>
        </w:rPr>
        <w:t>),</w:t>
      </w:r>
      <w:r w:rsidRPr="2D7777EC">
        <w:rPr>
          <w:b w:val="0"/>
          <w:sz w:val="24"/>
          <w:szCs w:val="24"/>
        </w:rPr>
        <w:t xml:space="preserve"> the Inter</w:t>
      </w:r>
      <w:r w:rsidR="00243933" w:rsidRPr="2D7777EC">
        <w:rPr>
          <w:b w:val="0"/>
          <w:sz w:val="24"/>
          <w:szCs w:val="24"/>
        </w:rPr>
        <w:t xml:space="preserve"> </w:t>
      </w:r>
      <w:r w:rsidRPr="2D7777EC">
        <w:rPr>
          <w:b w:val="0"/>
          <w:sz w:val="24"/>
          <w:szCs w:val="24"/>
        </w:rPr>
        <w:t>Academy Partnership report ‘Doing Global Science: A Guide to Responsible Conduct in the Global Research Enterprise’ (</w:t>
      </w:r>
      <w:hyperlink r:id="rId15">
        <w:r w:rsidRPr="2D7777EC">
          <w:rPr>
            <w:sz w:val="24"/>
            <w:szCs w:val="24"/>
          </w:rPr>
          <w:t>http://www.interacademycouncil.net/24026/29429.aspx</w:t>
        </w:r>
      </w:hyperlink>
      <w:r w:rsidRPr="2D7777EC">
        <w:rPr>
          <w:b w:val="0"/>
          <w:sz w:val="24"/>
          <w:szCs w:val="24"/>
        </w:rPr>
        <w:t>) or contact us for further guidance.</w:t>
      </w:r>
    </w:p>
    <w:p w14:paraId="0C56C037" w14:textId="77777777" w:rsidR="00FC3C03" w:rsidRPr="002D4F3A" w:rsidRDefault="00FC3C03" w:rsidP="00941C19">
      <w:pPr>
        <w:pStyle w:val="Heading21"/>
        <w:numPr>
          <w:ilvl w:val="0"/>
          <w:numId w:val="0"/>
        </w:numPr>
        <w:spacing w:before="0" w:line="276" w:lineRule="auto"/>
        <w:rPr>
          <w:sz w:val="24"/>
          <w:szCs w:val="24"/>
        </w:rPr>
      </w:pPr>
    </w:p>
    <w:p w14:paraId="0BEE27DA" w14:textId="77777777" w:rsidR="00CA6DE7" w:rsidRPr="00030D7E" w:rsidRDefault="00CA6DE7" w:rsidP="00030D7E">
      <w:pPr>
        <w:tabs>
          <w:tab w:val="left" w:pos="8955"/>
        </w:tabs>
        <w:spacing w:after="227" w:line="276" w:lineRule="auto"/>
        <w:ind w:left="0" w:right="70" w:firstLine="0"/>
        <w:jc w:val="both"/>
        <w:rPr>
          <w:b/>
          <w:bCs/>
          <w:vanish/>
          <w:color w:val="23085A"/>
          <w:sz w:val="28"/>
          <w:szCs w:val="28"/>
        </w:rPr>
      </w:pPr>
    </w:p>
    <w:p w14:paraId="5D91A8A2" w14:textId="21CE37DE" w:rsidR="00FF60ED" w:rsidRPr="00EB227B" w:rsidRDefault="00E36CE4" w:rsidP="008C5DF8">
      <w:pPr>
        <w:pStyle w:val="ListParagraph"/>
        <w:numPr>
          <w:ilvl w:val="0"/>
          <w:numId w:val="23"/>
        </w:numPr>
        <w:tabs>
          <w:tab w:val="left" w:pos="8955"/>
        </w:tabs>
        <w:spacing w:after="240" w:line="276" w:lineRule="auto"/>
        <w:ind w:left="360" w:right="70"/>
        <w:jc w:val="both"/>
        <w:rPr>
          <w:b/>
          <w:bCs/>
          <w:color w:val="23085A"/>
          <w:sz w:val="28"/>
          <w:szCs w:val="28"/>
        </w:rPr>
      </w:pPr>
      <w:r w:rsidRPr="24981C6E">
        <w:rPr>
          <w:b/>
          <w:bCs/>
          <w:color w:val="23085A"/>
          <w:sz w:val="28"/>
          <w:szCs w:val="28"/>
        </w:rPr>
        <w:t>Safegu</w:t>
      </w:r>
      <w:r w:rsidR="00A41A91" w:rsidRPr="24981C6E">
        <w:rPr>
          <w:b/>
          <w:bCs/>
          <w:color w:val="23085A"/>
          <w:sz w:val="28"/>
          <w:szCs w:val="28"/>
        </w:rPr>
        <w:t xml:space="preserve">arding and Protecting Children </w:t>
      </w:r>
      <w:r w:rsidR="00A41A91" w:rsidRPr="002C0A63">
        <w:rPr>
          <w:b/>
          <w:bCs/>
          <w:color w:val="23085A"/>
          <w:sz w:val="28"/>
          <w:szCs w:val="28"/>
        </w:rPr>
        <w:t xml:space="preserve">and </w:t>
      </w:r>
      <w:r w:rsidR="64E8C9A3" w:rsidRPr="002C0A63">
        <w:rPr>
          <w:b/>
          <w:bCs/>
          <w:color w:val="23085A"/>
          <w:sz w:val="28"/>
          <w:szCs w:val="28"/>
        </w:rPr>
        <w:t>Adults at Risk</w:t>
      </w:r>
    </w:p>
    <w:p w14:paraId="59B8A477" w14:textId="77777777" w:rsidR="0097258A" w:rsidRPr="000D6215" w:rsidRDefault="002C0A63" w:rsidP="00FC3C03">
      <w:pPr>
        <w:spacing w:line="276" w:lineRule="auto"/>
        <w:jc w:val="both"/>
        <w:rPr>
          <w:rFonts w:eastAsiaTheme="minorHAnsi"/>
          <w:color w:val="auto"/>
          <w:sz w:val="24"/>
          <w:szCs w:val="24"/>
        </w:rPr>
      </w:pPr>
      <w:r w:rsidRPr="002C0A63">
        <w:rPr>
          <w:sz w:val="24"/>
          <w:szCs w:val="24"/>
        </w:rPr>
        <w:t xml:space="preserve">The British Council is committed to safeguarding children and adults at risk and to upholding their rights in accordance with all applicable legislation and statutory guidance. As part of that </w:t>
      </w:r>
      <w:proofErr w:type="gramStart"/>
      <w:r w:rsidRPr="002C0A63">
        <w:rPr>
          <w:sz w:val="24"/>
          <w:szCs w:val="24"/>
        </w:rPr>
        <w:t>commitment</w:t>
      </w:r>
      <w:proofErr w:type="gramEnd"/>
      <w:r w:rsidRPr="002C0A63">
        <w:rPr>
          <w:sz w:val="24"/>
          <w:szCs w:val="24"/>
        </w:rPr>
        <w:t xml:space="preserve"> we require that all staff, and those we work with, including partners and suppliers, operate within our Safeguarding Policy which articulates our approach to protecting children and adults at risk and promoting their wellbeing. 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r w:rsidR="0097258A">
        <w:rPr>
          <w:sz w:val="24"/>
          <w:szCs w:val="24"/>
        </w:rPr>
        <w:t xml:space="preserve">For further information please see: </w:t>
      </w:r>
      <w:hyperlink r:id="rId16" w:history="1">
        <w:r w:rsidR="0097258A" w:rsidRPr="000D6215">
          <w:rPr>
            <w:rStyle w:val="Hyperlink"/>
            <w:sz w:val="24"/>
            <w:szCs w:val="24"/>
          </w:rPr>
          <w:t>https://www.britishcouncil.org/about-us/how-we-work/policies/safeguarding</w:t>
        </w:r>
      </w:hyperlink>
    </w:p>
    <w:p w14:paraId="26346FD7" w14:textId="5A71C5E5" w:rsidR="00FF60ED" w:rsidRPr="000D6215" w:rsidRDefault="00FF60ED" w:rsidP="24981C6E">
      <w:pPr>
        <w:pStyle w:val="Heading21"/>
        <w:numPr>
          <w:ilvl w:val="0"/>
          <w:numId w:val="0"/>
        </w:numPr>
        <w:spacing w:before="0" w:after="240" w:line="276" w:lineRule="auto"/>
        <w:rPr>
          <w:rFonts w:eastAsia="Calibri"/>
          <w:bCs/>
          <w:sz w:val="24"/>
          <w:szCs w:val="24"/>
          <w:highlight w:val="yellow"/>
        </w:rPr>
      </w:pPr>
    </w:p>
    <w:p w14:paraId="752546FF" w14:textId="12D3B420" w:rsidR="00FF60ED" w:rsidRPr="00030D7E" w:rsidRDefault="7F90BA0C" w:rsidP="008C5DF8">
      <w:pPr>
        <w:pStyle w:val="ListParagraph"/>
        <w:numPr>
          <w:ilvl w:val="0"/>
          <w:numId w:val="23"/>
        </w:numPr>
        <w:tabs>
          <w:tab w:val="left" w:pos="8955"/>
        </w:tabs>
        <w:spacing w:after="240" w:line="276" w:lineRule="auto"/>
        <w:ind w:left="360" w:right="70"/>
        <w:jc w:val="both"/>
        <w:rPr>
          <w:b/>
          <w:bCs/>
          <w:color w:val="000000" w:themeColor="text1"/>
          <w:sz w:val="28"/>
          <w:szCs w:val="28"/>
        </w:rPr>
      </w:pPr>
      <w:r w:rsidRPr="24981C6E">
        <w:rPr>
          <w:b/>
          <w:bCs/>
          <w:color w:val="23085A"/>
          <w:sz w:val="28"/>
          <w:szCs w:val="28"/>
        </w:rPr>
        <w:t xml:space="preserve">Equality, </w:t>
      </w:r>
      <w:r w:rsidR="7D008D00" w:rsidRPr="24981C6E">
        <w:rPr>
          <w:b/>
          <w:bCs/>
          <w:color w:val="23085A"/>
          <w:sz w:val="28"/>
          <w:szCs w:val="28"/>
        </w:rPr>
        <w:t>Diversity</w:t>
      </w:r>
      <w:r w:rsidR="00283D90">
        <w:rPr>
          <w:b/>
          <w:bCs/>
          <w:color w:val="23085A"/>
          <w:sz w:val="28"/>
          <w:szCs w:val="28"/>
        </w:rPr>
        <w:t>,</w:t>
      </w:r>
      <w:r w:rsidRPr="24981C6E">
        <w:rPr>
          <w:b/>
          <w:bCs/>
          <w:color w:val="23085A"/>
          <w:sz w:val="28"/>
          <w:szCs w:val="28"/>
        </w:rPr>
        <w:t xml:space="preserve"> and Inclusion</w:t>
      </w:r>
    </w:p>
    <w:p w14:paraId="75254700" w14:textId="781C067D" w:rsidR="00FF60ED" w:rsidRPr="003F004F" w:rsidRDefault="7D008D00" w:rsidP="24981C6E">
      <w:pPr>
        <w:spacing w:line="276" w:lineRule="auto"/>
        <w:jc w:val="both"/>
        <w:rPr>
          <w:sz w:val="24"/>
          <w:szCs w:val="24"/>
        </w:rPr>
      </w:pPr>
      <w:r w:rsidRPr="2D7777EC">
        <w:rPr>
          <w:sz w:val="24"/>
          <w:szCs w:val="24"/>
        </w:rPr>
        <w:lastRenderedPageBreak/>
        <w:t xml:space="preserve">Applicants are encouraged to </w:t>
      </w:r>
      <w:r w:rsidR="09F93F27" w:rsidRPr="2D7777EC">
        <w:rPr>
          <w:sz w:val="24"/>
          <w:szCs w:val="24"/>
        </w:rPr>
        <w:t>ensure equal opportunities in the</w:t>
      </w:r>
      <w:r w:rsidRPr="2D7777EC">
        <w:rPr>
          <w:sz w:val="24"/>
          <w:szCs w:val="24"/>
        </w:rPr>
        <w:t xml:space="preserve"> teams implementing their proposed </w:t>
      </w:r>
      <w:r w:rsidR="09F93F27" w:rsidRPr="2D7777EC">
        <w:rPr>
          <w:sz w:val="24"/>
          <w:szCs w:val="24"/>
        </w:rPr>
        <w:t>activity</w:t>
      </w:r>
      <w:r w:rsidRPr="2D7777EC">
        <w:rPr>
          <w:sz w:val="24"/>
          <w:szCs w:val="24"/>
        </w:rPr>
        <w:t>.</w:t>
      </w:r>
      <w:r w:rsidR="59ADD11D" w:rsidRPr="2D7777EC">
        <w:rPr>
          <w:sz w:val="24"/>
          <w:szCs w:val="24"/>
        </w:rPr>
        <w:t xml:space="preserve"> </w:t>
      </w:r>
      <w:r w:rsidR="434CA3B8" w:rsidRPr="2D7777EC">
        <w:rPr>
          <w:sz w:val="24"/>
          <w:szCs w:val="24"/>
        </w:rPr>
        <w:t xml:space="preserve">If your project has specific requirements for full participation that cannot be met within the £50K ceiling for the grant, please contact the British Council before submission to discuss your plans. </w:t>
      </w:r>
    </w:p>
    <w:p w14:paraId="61383EF5" w14:textId="2ED6B08E" w:rsidR="0095139C" w:rsidRPr="00E81B61" w:rsidRDefault="7D008D00" w:rsidP="24981C6E">
      <w:pPr>
        <w:spacing w:line="276" w:lineRule="auto"/>
        <w:jc w:val="both"/>
        <w:rPr>
          <w:sz w:val="24"/>
          <w:szCs w:val="24"/>
        </w:rPr>
      </w:pPr>
      <w:r w:rsidRPr="24981C6E">
        <w:rPr>
          <w:sz w:val="24"/>
          <w:szCs w:val="24"/>
        </w:rPr>
        <w:t xml:space="preserve">Please contact us at </w:t>
      </w:r>
      <w:r w:rsidR="00FC3C03">
        <w:rPr>
          <w:sz w:val="24"/>
          <w:szCs w:val="24"/>
        </w:rPr>
        <w:t xml:space="preserve"> </w:t>
      </w:r>
      <w:hyperlink r:id="rId17">
        <w:r w:rsidR="00FC3C03" w:rsidRPr="73E03F54">
          <w:rPr>
            <w:rStyle w:val="Hyperlink"/>
            <w:sz w:val="24"/>
            <w:szCs w:val="24"/>
          </w:rPr>
          <w:t>ResearchEnvironments@britishcouncil</w:t>
        </w:r>
      </w:hyperlink>
      <w:r w:rsidR="7EDD2680" w:rsidRPr="2D7777EC">
        <w:rPr>
          <w:rStyle w:val="Hyperlink"/>
          <w:color w:val="auto"/>
          <w:sz w:val="24"/>
          <w:szCs w:val="24"/>
          <w:u w:val="none"/>
        </w:rPr>
        <w:t>.org</w:t>
      </w:r>
      <w:r w:rsidRPr="24981C6E">
        <w:rPr>
          <w:sz w:val="24"/>
          <w:szCs w:val="24"/>
        </w:rPr>
        <w:t xml:space="preserve"> for more </w:t>
      </w:r>
      <w:r w:rsidR="531CB3CF" w:rsidRPr="24981C6E">
        <w:rPr>
          <w:sz w:val="24"/>
          <w:szCs w:val="24"/>
        </w:rPr>
        <w:t xml:space="preserve">information </w:t>
      </w:r>
      <w:r w:rsidRPr="24981C6E">
        <w:rPr>
          <w:sz w:val="24"/>
          <w:szCs w:val="24"/>
        </w:rPr>
        <w:t>on the British Council’s approach</w:t>
      </w:r>
      <w:r w:rsidR="00087387">
        <w:rPr>
          <w:sz w:val="24"/>
          <w:szCs w:val="24"/>
        </w:rPr>
        <w:t>. S</w:t>
      </w:r>
      <w:r w:rsidRPr="24981C6E">
        <w:rPr>
          <w:sz w:val="24"/>
          <w:szCs w:val="24"/>
        </w:rPr>
        <w:t xml:space="preserve">ee our Equality Policy </w:t>
      </w:r>
      <w:r w:rsidR="191BDD5E" w:rsidRPr="24981C6E">
        <w:rPr>
          <w:sz w:val="24"/>
          <w:szCs w:val="24"/>
        </w:rPr>
        <w:t>here</w:t>
      </w:r>
      <w:r w:rsidRPr="24981C6E">
        <w:rPr>
          <w:sz w:val="24"/>
          <w:szCs w:val="24"/>
        </w:rPr>
        <w:t>:</w:t>
      </w:r>
      <w:r w:rsidR="6CD5187E" w:rsidRPr="24981C6E">
        <w:rPr>
          <w:sz w:val="24"/>
          <w:szCs w:val="24"/>
        </w:rPr>
        <w:t xml:space="preserve"> </w:t>
      </w:r>
    </w:p>
    <w:p w14:paraId="233E1B20" w14:textId="53EDC49F" w:rsidR="0095139C" w:rsidRPr="00E81B61" w:rsidRDefault="00000000" w:rsidP="24981C6E">
      <w:pPr>
        <w:spacing w:line="276" w:lineRule="auto"/>
        <w:jc w:val="both"/>
      </w:pPr>
      <w:hyperlink r:id="rId18">
        <w:r w:rsidR="6CD5187E" w:rsidRPr="24981C6E">
          <w:rPr>
            <w:rStyle w:val="Hyperlink"/>
            <w:sz w:val="24"/>
            <w:szCs w:val="24"/>
          </w:rPr>
          <w:t>https://www.britishcouncil.org/about-us/our-values/equality-diversity-</w:t>
        </w:r>
      </w:hyperlink>
      <w:r w:rsidR="6CD5187E" w:rsidRPr="24981C6E">
        <w:rPr>
          <w:rStyle w:val="Hyperlink"/>
          <w:sz w:val="24"/>
          <w:szCs w:val="24"/>
        </w:rPr>
        <w:t>inclusion</w:t>
      </w:r>
    </w:p>
    <w:p w14:paraId="75254703" w14:textId="76E2ED5F" w:rsidR="00432570" w:rsidRPr="003F004F" w:rsidRDefault="7D008D00" w:rsidP="000D6215">
      <w:pPr>
        <w:spacing w:line="276" w:lineRule="auto"/>
        <w:rPr>
          <w:color w:val="23085A"/>
        </w:rPr>
      </w:pPr>
      <w:r w:rsidRPr="24981C6E">
        <w:rPr>
          <w:sz w:val="24"/>
          <w:szCs w:val="24"/>
        </w:rPr>
        <w:t xml:space="preserve">  </w:t>
      </w:r>
    </w:p>
    <w:p w14:paraId="338A975E" w14:textId="2B7BF019" w:rsidR="00941C19" w:rsidRPr="00030D7E" w:rsidRDefault="001E761E" w:rsidP="008C5DF8">
      <w:pPr>
        <w:pStyle w:val="ListParagraph"/>
        <w:numPr>
          <w:ilvl w:val="0"/>
          <w:numId w:val="23"/>
        </w:numPr>
        <w:spacing w:before="240" w:line="276" w:lineRule="auto"/>
        <w:ind w:left="360"/>
        <w:jc w:val="both"/>
        <w:rPr>
          <w:rFonts w:asciiTheme="minorHAnsi" w:eastAsiaTheme="minorEastAsia" w:hAnsiTheme="minorHAnsi" w:cstheme="minorBidi"/>
          <w:b/>
          <w:bCs/>
          <w:color w:val="000000" w:themeColor="text1"/>
          <w:sz w:val="28"/>
          <w:szCs w:val="28"/>
        </w:rPr>
      </w:pPr>
      <w:bookmarkStart w:id="3" w:name="_Toc30427510"/>
      <w:r w:rsidRPr="24981C6E">
        <w:rPr>
          <w:b/>
          <w:bCs/>
          <w:color w:val="23085A"/>
          <w:sz w:val="28"/>
          <w:szCs w:val="28"/>
        </w:rPr>
        <w:t xml:space="preserve"> </w:t>
      </w:r>
      <w:r w:rsidR="2A1E6B41" w:rsidRPr="24981C6E">
        <w:rPr>
          <w:b/>
          <w:bCs/>
          <w:color w:val="23085A"/>
          <w:sz w:val="28"/>
          <w:szCs w:val="28"/>
        </w:rPr>
        <w:t xml:space="preserve">Gender Equality </w:t>
      </w:r>
    </w:p>
    <w:p w14:paraId="4C4C982B" w14:textId="4E2EE499" w:rsidR="00941C19" w:rsidRPr="00030D7E" w:rsidRDefault="457948AD" w:rsidP="1195D9F7">
      <w:pPr>
        <w:spacing w:before="240" w:line="276" w:lineRule="auto"/>
        <w:ind w:left="0"/>
        <w:jc w:val="both"/>
        <w:rPr>
          <w:color w:val="000000" w:themeColor="text1"/>
          <w:sz w:val="24"/>
          <w:szCs w:val="24"/>
        </w:rPr>
      </w:pPr>
      <w:r w:rsidRPr="00E81B61">
        <w:rPr>
          <w:sz w:val="24"/>
          <w:szCs w:val="24"/>
        </w:rPr>
        <w:t xml:space="preserve">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  </w:t>
      </w:r>
      <w:bookmarkEnd w:id="3"/>
    </w:p>
    <w:p w14:paraId="327257F7" w14:textId="4F378CF9" w:rsidR="00223061" w:rsidRPr="00E81B61" w:rsidRDefault="457948AD" w:rsidP="1E3EF84A">
      <w:pPr>
        <w:spacing w:line="276" w:lineRule="auto"/>
        <w:jc w:val="both"/>
        <w:rPr>
          <w:b/>
          <w:bCs/>
          <w:sz w:val="24"/>
          <w:szCs w:val="24"/>
          <w:u w:val="single"/>
        </w:rPr>
      </w:pPr>
      <w:r w:rsidRPr="00E81B61">
        <w:rPr>
          <w:b/>
          <w:bCs/>
          <w:sz w:val="24"/>
          <w:szCs w:val="24"/>
          <w:u w:val="single"/>
        </w:rPr>
        <w:t xml:space="preserve">Gender Equality </w:t>
      </w:r>
      <w:r w:rsidR="00246B85">
        <w:rPr>
          <w:b/>
          <w:bCs/>
          <w:sz w:val="24"/>
          <w:szCs w:val="24"/>
          <w:u w:val="single"/>
        </w:rPr>
        <w:t xml:space="preserve">and EDI </w:t>
      </w:r>
      <w:r w:rsidRPr="00E81B61">
        <w:rPr>
          <w:b/>
          <w:bCs/>
          <w:sz w:val="24"/>
          <w:szCs w:val="24"/>
          <w:u w:val="single"/>
        </w:rPr>
        <w:t>Statement</w:t>
      </w:r>
    </w:p>
    <w:p w14:paraId="4F68E93B" w14:textId="5C5B3B1E" w:rsidR="00223061" w:rsidRDefault="457948AD">
      <w:pPr>
        <w:spacing w:line="276" w:lineRule="auto"/>
        <w:jc w:val="both"/>
        <w:rPr>
          <w:b/>
          <w:bCs/>
          <w:sz w:val="24"/>
          <w:szCs w:val="24"/>
        </w:rPr>
      </w:pPr>
      <w:r w:rsidRPr="2D7777EC">
        <w:rPr>
          <w:b/>
          <w:bCs/>
          <w:sz w:val="24"/>
          <w:szCs w:val="24"/>
        </w:rPr>
        <w:t xml:space="preserve">Applicants are required to consider the impact their project will have on </w:t>
      </w:r>
      <w:r w:rsidR="00D5603A" w:rsidRPr="2D7777EC">
        <w:rPr>
          <w:b/>
          <w:bCs/>
          <w:sz w:val="24"/>
          <w:szCs w:val="24"/>
        </w:rPr>
        <w:t xml:space="preserve">addressing global or </w:t>
      </w:r>
      <w:r w:rsidR="000346A3" w:rsidRPr="2D7777EC">
        <w:rPr>
          <w:b/>
          <w:bCs/>
          <w:sz w:val="24"/>
          <w:szCs w:val="24"/>
        </w:rPr>
        <w:t xml:space="preserve">local </w:t>
      </w:r>
      <w:r w:rsidRPr="2D7777EC">
        <w:rPr>
          <w:b/>
          <w:bCs/>
          <w:sz w:val="24"/>
          <w:szCs w:val="24"/>
        </w:rPr>
        <w:t>gender</w:t>
      </w:r>
      <w:r w:rsidR="00182129" w:rsidRPr="2D7777EC">
        <w:rPr>
          <w:b/>
          <w:bCs/>
          <w:sz w:val="24"/>
          <w:szCs w:val="24"/>
        </w:rPr>
        <w:t xml:space="preserve"> equality</w:t>
      </w:r>
      <w:r w:rsidRPr="2D7777EC">
        <w:rPr>
          <w:b/>
          <w:bCs/>
          <w:sz w:val="24"/>
          <w:szCs w:val="24"/>
        </w:rPr>
        <w:t xml:space="preserve">.  </w:t>
      </w:r>
      <w:r w:rsidRPr="2D7777EC">
        <w:rPr>
          <w:sz w:val="24"/>
          <w:szCs w:val="24"/>
        </w:rPr>
        <w:t xml:space="preserve">This should be about the project specifically – the outputs and outcomes; the make-up of the project team; participants, stakeholders and beneficiaries of the project; and the processes followed throughout the research programme.  </w:t>
      </w:r>
      <w:r w:rsidRPr="2D7777EC">
        <w:rPr>
          <w:b/>
          <w:bCs/>
          <w:sz w:val="24"/>
          <w:szCs w:val="24"/>
        </w:rPr>
        <w:t>It should not be a re-statement of your Institution’s policy</w:t>
      </w:r>
      <w:r w:rsidR="04AEEEE5" w:rsidRPr="2D7777EC">
        <w:rPr>
          <w:b/>
          <w:bCs/>
          <w:sz w:val="24"/>
          <w:szCs w:val="24"/>
        </w:rPr>
        <w:t>;</w:t>
      </w:r>
      <w:r w:rsidRPr="2D7777EC">
        <w:rPr>
          <w:sz w:val="24"/>
          <w:szCs w:val="24"/>
        </w:rPr>
        <w:t xml:space="preserve"> you may refer to the </w:t>
      </w:r>
      <w:proofErr w:type="gramStart"/>
      <w:r w:rsidRPr="2D7777EC">
        <w:rPr>
          <w:sz w:val="24"/>
          <w:szCs w:val="24"/>
        </w:rPr>
        <w:t>policy, but</w:t>
      </w:r>
      <w:proofErr w:type="gramEnd"/>
      <w:r w:rsidRPr="2D7777EC">
        <w:rPr>
          <w:sz w:val="24"/>
          <w:szCs w:val="24"/>
        </w:rPr>
        <w:t xml:space="preserve"> should show how </w:t>
      </w:r>
      <w:r w:rsidR="7021BC98" w:rsidRPr="00D82EC2">
        <w:rPr>
          <w:sz w:val="24"/>
          <w:szCs w:val="24"/>
        </w:rPr>
        <w:t>it</w:t>
      </w:r>
      <w:r w:rsidRPr="2D7777EC">
        <w:rPr>
          <w:sz w:val="24"/>
          <w:szCs w:val="24"/>
        </w:rPr>
        <w:t xml:space="preserve"> will be implemented in terms of the project.   </w:t>
      </w:r>
      <w:r w:rsidRPr="2D7777EC">
        <w:rPr>
          <w:b/>
          <w:bCs/>
          <w:sz w:val="24"/>
          <w:szCs w:val="24"/>
        </w:rPr>
        <w:t>The Gender Statement must address the below criteria</w:t>
      </w:r>
      <w:r w:rsidRPr="2D7777EC">
        <w:rPr>
          <w:sz w:val="24"/>
          <w:szCs w:val="24"/>
        </w:rPr>
        <w:t xml:space="preserve">, with an understanding that, depending on the nature of the </w:t>
      </w:r>
      <w:r w:rsidR="006A253A" w:rsidRPr="2D7777EC">
        <w:rPr>
          <w:sz w:val="24"/>
          <w:szCs w:val="24"/>
        </w:rPr>
        <w:t>activity</w:t>
      </w:r>
      <w:r w:rsidRPr="2D7777EC">
        <w:rPr>
          <w:sz w:val="24"/>
          <w:szCs w:val="24"/>
        </w:rPr>
        <w:t xml:space="preserve"> and innovation, not all questions will be applicable.   </w:t>
      </w:r>
      <w:r w:rsidRPr="2D7777EC">
        <w:rPr>
          <w:b/>
          <w:bCs/>
          <w:sz w:val="24"/>
          <w:szCs w:val="24"/>
        </w:rPr>
        <w:t xml:space="preserve">If a question is not applicable, you will need to </w:t>
      </w:r>
      <w:r w:rsidR="00841FEB" w:rsidRPr="2D7777EC">
        <w:rPr>
          <w:b/>
          <w:bCs/>
          <w:sz w:val="24"/>
          <w:szCs w:val="24"/>
        </w:rPr>
        <w:t>explain</w:t>
      </w:r>
      <w:r w:rsidRPr="2D7777EC">
        <w:rPr>
          <w:b/>
          <w:bCs/>
          <w:sz w:val="24"/>
          <w:szCs w:val="24"/>
        </w:rPr>
        <w:t xml:space="preserve"> the reasons why.</w:t>
      </w:r>
      <w:r w:rsidR="00A31525" w:rsidRPr="2D7777EC">
        <w:rPr>
          <w:b/>
          <w:bCs/>
          <w:sz w:val="24"/>
          <w:szCs w:val="24"/>
        </w:rPr>
        <w:t xml:space="preserve">  Any application which state</w:t>
      </w:r>
      <w:r w:rsidR="00FC270F" w:rsidRPr="2D7777EC">
        <w:rPr>
          <w:b/>
          <w:bCs/>
          <w:sz w:val="24"/>
          <w:szCs w:val="24"/>
        </w:rPr>
        <w:t>s</w:t>
      </w:r>
      <w:r w:rsidR="00A31525" w:rsidRPr="2D7777EC">
        <w:rPr>
          <w:b/>
          <w:bCs/>
          <w:sz w:val="24"/>
          <w:szCs w:val="24"/>
        </w:rPr>
        <w:t xml:space="preserve"> that</w:t>
      </w:r>
      <w:r w:rsidR="001675EF" w:rsidRPr="2D7777EC">
        <w:rPr>
          <w:b/>
          <w:bCs/>
          <w:sz w:val="24"/>
          <w:szCs w:val="24"/>
        </w:rPr>
        <w:t xml:space="preserve"> a</w:t>
      </w:r>
      <w:r w:rsidR="00C05D60" w:rsidRPr="2D7777EC">
        <w:rPr>
          <w:b/>
          <w:bCs/>
          <w:sz w:val="24"/>
          <w:szCs w:val="24"/>
        </w:rPr>
        <w:t xml:space="preserve"> Gender Equality Statement</w:t>
      </w:r>
      <w:r w:rsidR="00A31525" w:rsidRPr="2D7777EC">
        <w:rPr>
          <w:b/>
          <w:bCs/>
          <w:sz w:val="24"/>
          <w:szCs w:val="24"/>
        </w:rPr>
        <w:t xml:space="preserve"> is not applicable</w:t>
      </w:r>
      <w:r w:rsidR="26F98520" w:rsidRPr="2D7777EC">
        <w:rPr>
          <w:b/>
          <w:bCs/>
          <w:sz w:val="24"/>
          <w:szCs w:val="24"/>
        </w:rPr>
        <w:t xml:space="preserve"> overall</w:t>
      </w:r>
      <w:r w:rsidR="006A253A" w:rsidRPr="2D7777EC">
        <w:rPr>
          <w:b/>
          <w:bCs/>
          <w:sz w:val="24"/>
          <w:szCs w:val="24"/>
        </w:rPr>
        <w:t>,</w:t>
      </w:r>
      <w:r w:rsidR="00A31525" w:rsidRPr="2D7777EC">
        <w:rPr>
          <w:b/>
          <w:bCs/>
          <w:sz w:val="24"/>
          <w:szCs w:val="24"/>
        </w:rPr>
        <w:t xml:space="preserve"> will be ineligible for funding.</w:t>
      </w:r>
    </w:p>
    <w:p w14:paraId="45C61BD5" w14:textId="645BD821" w:rsidR="00D32C45" w:rsidRPr="003F004F" w:rsidRDefault="00D32C45" w:rsidP="1E3EF84A">
      <w:pPr>
        <w:spacing w:line="276" w:lineRule="auto"/>
        <w:jc w:val="both"/>
        <w:rPr>
          <w:b/>
          <w:bCs/>
          <w:sz w:val="24"/>
          <w:szCs w:val="24"/>
        </w:rPr>
      </w:pPr>
      <w:r>
        <w:rPr>
          <w:b/>
          <w:bCs/>
          <w:sz w:val="24"/>
          <w:szCs w:val="24"/>
        </w:rPr>
        <w:t>Please carefully consider the following questions</w:t>
      </w:r>
      <w:r w:rsidR="00D41C85">
        <w:rPr>
          <w:b/>
          <w:bCs/>
          <w:sz w:val="24"/>
          <w:szCs w:val="24"/>
        </w:rPr>
        <w:t xml:space="preserve"> </w:t>
      </w:r>
      <w:proofErr w:type="gramStart"/>
      <w:r w:rsidR="00D41C85">
        <w:rPr>
          <w:b/>
          <w:bCs/>
          <w:sz w:val="24"/>
          <w:szCs w:val="24"/>
        </w:rPr>
        <w:t>in regards to</w:t>
      </w:r>
      <w:proofErr w:type="gramEnd"/>
      <w:r w:rsidR="00D41C85">
        <w:rPr>
          <w:b/>
          <w:bCs/>
          <w:sz w:val="24"/>
          <w:szCs w:val="24"/>
        </w:rPr>
        <w:t xml:space="preserve"> your project proposal, </w:t>
      </w:r>
      <w:r w:rsidR="00246B85">
        <w:rPr>
          <w:b/>
          <w:bCs/>
          <w:sz w:val="24"/>
          <w:szCs w:val="24"/>
        </w:rPr>
        <w:t xml:space="preserve">taking into account the intersectionality between gender and EDI identities. </w:t>
      </w:r>
    </w:p>
    <w:p w14:paraId="5096B699" w14:textId="5FBAB751" w:rsidR="00223061" w:rsidRPr="003F004F" w:rsidRDefault="457948AD" w:rsidP="008C5DF8">
      <w:pPr>
        <w:pStyle w:val="ListParagraph"/>
        <w:numPr>
          <w:ilvl w:val="0"/>
          <w:numId w:val="22"/>
        </w:numPr>
        <w:spacing w:line="276" w:lineRule="auto"/>
        <w:jc w:val="both"/>
      </w:pPr>
      <w:bookmarkStart w:id="4" w:name="_Hlk13579434"/>
      <w:r w:rsidRPr="00E81B61">
        <w:rPr>
          <w:sz w:val="24"/>
          <w:szCs w:val="24"/>
        </w:rPr>
        <w:t xml:space="preserve">Have measures been put in place to ensure equal and meaningful opportunities for people of different genders to be involved throughout the project? This includes the development of the project, the participants of the research and innovation, and the beneficiaries of the research and innovation. </w:t>
      </w:r>
    </w:p>
    <w:p w14:paraId="40E7F0CF" w14:textId="49811B8B" w:rsidR="00223061" w:rsidRPr="003F004F" w:rsidRDefault="457948AD" w:rsidP="008C5DF8">
      <w:pPr>
        <w:pStyle w:val="ListParagraph"/>
        <w:numPr>
          <w:ilvl w:val="0"/>
          <w:numId w:val="22"/>
        </w:numPr>
        <w:spacing w:line="276" w:lineRule="auto"/>
        <w:jc w:val="both"/>
      </w:pPr>
      <w:r w:rsidRPr="00E81B61">
        <w:rPr>
          <w:sz w:val="24"/>
          <w:szCs w:val="24"/>
        </w:rPr>
        <w:t xml:space="preserve">The expected impact of the project (benefits and losses) on </w:t>
      </w:r>
      <w:r w:rsidR="00D32C45">
        <w:rPr>
          <w:sz w:val="24"/>
          <w:szCs w:val="24"/>
        </w:rPr>
        <w:t xml:space="preserve">women and men, and </w:t>
      </w:r>
      <w:r w:rsidRPr="00E81B61">
        <w:rPr>
          <w:sz w:val="24"/>
          <w:szCs w:val="24"/>
        </w:rPr>
        <w:t xml:space="preserve">people of different genders, both throughout the project and beyond. </w:t>
      </w:r>
    </w:p>
    <w:p w14:paraId="1D0E1E40" w14:textId="77777777" w:rsidR="00223061" w:rsidRPr="003F004F" w:rsidRDefault="457948AD" w:rsidP="008C5DF8">
      <w:pPr>
        <w:pStyle w:val="ListParagraph"/>
        <w:numPr>
          <w:ilvl w:val="0"/>
          <w:numId w:val="22"/>
        </w:numPr>
        <w:spacing w:line="276" w:lineRule="auto"/>
        <w:jc w:val="both"/>
      </w:pPr>
      <w:r w:rsidRPr="00E81B61">
        <w:rPr>
          <w:sz w:val="24"/>
          <w:szCs w:val="24"/>
        </w:rPr>
        <w:t xml:space="preserve">The impact on the relations between people of different genders and people of the same gender. For example, changing roles and responsibilities in households, society, economy, politics, power, etc. </w:t>
      </w:r>
    </w:p>
    <w:p w14:paraId="41AB4A0D" w14:textId="77777777" w:rsidR="00223061" w:rsidRPr="003F004F" w:rsidRDefault="457948AD" w:rsidP="008C5DF8">
      <w:pPr>
        <w:pStyle w:val="ListParagraph"/>
        <w:numPr>
          <w:ilvl w:val="0"/>
          <w:numId w:val="22"/>
        </w:numPr>
        <w:spacing w:line="276" w:lineRule="auto"/>
        <w:jc w:val="both"/>
      </w:pPr>
      <w:r w:rsidRPr="00E81B61">
        <w:rPr>
          <w:sz w:val="24"/>
          <w:szCs w:val="24"/>
        </w:rPr>
        <w:t xml:space="preserve">How will any risks and unintended negative consequences on gender equality be avoided or mitigated against, and monitored? </w:t>
      </w:r>
    </w:p>
    <w:p w14:paraId="6344B587" w14:textId="32466A75" w:rsidR="00223061" w:rsidRPr="003F004F" w:rsidRDefault="457948AD" w:rsidP="008C5DF8">
      <w:pPr>
        <w:pStyle w:val="ListParagraph"/>
        <w:numPr>
          <w:ilvl w:val="0"/>
          <w:numId w:val="22"/>
        </w:numPr>
        <w:spacing w:line="276" w:lineRule="auto"/>
        <w:jc w:val="both"/>
      </w:pPr>
      <w:r w:rsidRPr="00E81B61">
        <w:rPr>
          <w:sz w:val="24"/>
          <w:szCs w:val="24"/>
        </w:rPr>
        <w:lastRenderedPageBreak/>
        <w:t>Are there any relevant outcomes and outputs being measured, with data disaggregated by age and gender (where disclosed)</w:t>
      </w:r>
      <w:r w:rsidR="002F1FDB">
        <w:rPr>
          <w:sz w:val="24"/>
          <w:szCs w:val="24"/>
        </w:rPr>
        <w:t xml:space="preserve"> and any other relevant EDI </w:t>
      </w:r>
      <w:r w:rsidR="00F25566">
        <w:rPr>
          <w:sz w:val="24"/>
          <w:szCs w:val="24"/>
        </w:rPr>
        <w:t>identities</w:t>
      </w:r>
      <w:r w:rsidRPr="00E81B61">
        <w:rPr>
          <w:sz w:val="24"/>
          <w:szCs w:val="24"/>
        </w:rPr>
        <w:t xml:space="preserve">? </w:t>
      </w:r>
    </w:p>
    <w:bookmarkEnd w:id="4"/>
    <w:p w14:paraId="18A663C5" w14:textId="739E04A2" w:rsidR="00223061" w:rsidRDefault="00F25566" w:rsidP="1E3EF84A">
      <w:pPr>
        <w:spacing w:line="276" w:lineRule="auto"/>
        <w:jc w:val="both"/>
        <w:rPr>
          <w:b/>
          <w:bCs/>
          <w:sz w:val="24"/>
          <w:szCs w:val="24"/>
        </w:rPr>
      </w:pPr>
      <w:r>
        <w:rPr>
          <w:b/>
          <w:bCs/>
          <w:sz w:val="24"/>
          <w:szCs w:val="24"/>
        </w:rPr>
        <w:t xml:space="preserve">The </w:t>
      </w:r>
      <w:r w:rsidR="457948AD" w:rsidRPr="00E955E3">
        <w:rPr>
          <w:b/>
          <w:bCs/>
          <w:sz w:val="24"/>
          <w:szCs w:val="24"/>
        </w:rPr>
        <w:t>British Council reserve</w:t>
      </w:r>
      <w:r>
        <w:rPr>
          <w:b/>
          <w:bCs/>
          <w:sz w:val="24"/>
          <w:szCs w:val="24"/>
        </w:rPr>
        <w:t>s</w:t>
      </w:r>
      <w:r w:rsidR="457948AD" w:rsidRPr="00E955E3">
        <w:rPr>
          <w:b/>
          <w:bCs/>
          <w:sz w:val="24"/>
          <w:szCs w:val="24"/>
        </w:rPr>
        <w:t xml:space="preserve"> the right to reject the application if no consideration has been given to gender equality </w:t>
      </w:r>
      <w:r>
        <w:rPr>
          <w:b/>
          <w:bCs/>
          <w:sz w:val="24"/>
          <w:szCs w:val="24"/>
        </w:rPr>
        <w:t xml:space="preserve">and EDI, </w:t>
      </w:r>
      <w:r w:rsidR="457948AD" w:rsidRPr="00E955E3">
        <w:rPr>
          <w:b/>
          <w:bCs/>
          <w:sz w:val="24"/>
          <w:szCs w:val="24"/>
        </w:rPr>
        <w:t xml:space="preserve">or if the proposal is assessed to result in a negative impact for gender equality. </w:t>
      </w:r>
    </w:p>
    <w:p w14:paraId="3492065C" w14:textId="5C2EEED3" w:rsidR="00E955E3" w:rsidRPr="00E955E3" w:rsidRDefault="00E955E3" w:rsidP="00267766">
      <w:pPr>
        <w:spacing w:after="0" w:line="276" w:lineRule="auto"/>
        <w:ind w:right="0"/>
        <w:jc w:val="both"/>
        <w:rPr>
          <w:b/>
          <w:bCs/>
          <w:sz w:val="24"/>
          <w:szCs w:val="24"/>
        </w:rPr>
      </w:pPr>
      <w:r>
        <w:rPr>
          <w:b/>
          <w:bCs/>
          <w:sz w:val="24"/>
          <w:szCs w:val="24"/>
        </w:rPr>
        <w:t xml:space="preserve">Please refer to the separate guidance on Gender Equality Statements that has been included with the documents for this grant call.  </w:t>
      </w:r>
    </w:p>
    <w:p w14:paraId="0016ACD7" w14:textId="00F16B7B" w:rsidR="00267766" w:rsidRDefault="00267766" w:rsidP="1E3EF84A">
      <w:pPr>
        <w:spacing w:line="276" w:lineRule="auto"/>
        <w:ind w:left="0" w:firstLine="0"/>
        <w:jc w:val="both"/>
        <w:rPr>
          <w:b/>
          <w:bCs/>
          <w:color w:val="23085A"/>
          <w:sz w:val="28"/>
          <w:szCs w:val="28"/>
        </w:rPr>
      </w:pPr>
    </w:p>
    <w:p w14:paraId="606FC482" w14:textId="1C5485D8" w:rsidR="6F25C46E" w:rsidRDefault="4E0057CF" w:rsidP="008C5DF8">
      <w:pPr>
        <w:pStyle w:val="ListParagraph"/>
        <w:numPr>
          <w:ilvl w:val="0"/>
          <w:numId w:val="23"/>
        </w:numPr>
        <w:spacing w:after="240" w:line="276" w:lineRule="auto"/>
        <w:ind w:left="360"/>
        <w:jc w:val="both"/>
        <w:rPr>
          <w:b/>
          <w:bCs/>
          <w:color w:val="000000" w:themeColor="text1"/>
          <w:sz w:val="28"/>
          <w:szCs w:val="28"/>
        </w:rPr>
      </w:pPr>
      <w:r w:rsidRPr="24981C6E">
        <w:rPr>
          <w:rStyle w:val="HeadingAChar"/>
          <w:sz w:val="28"/>
          <w:szCs w:val="28"/>
        </w:rPr>
        <w:t xml:space="preserve"> </w:t>
      </w:r>
      <w:r w:rsidR="6F25C46E" w:rsidRPr="24981C6E">
        <w:rPr>
          <w:rStyle w:val="HeadingAChar"/>
          <w:sz w:val="28"/>
          <w:szCs w:val="28"/>
        </w:rPr>
        <w:t>Impact on the environment</w:t>
      </w:r>
      <w:r w:rsidR="6F25C46E" w:rsidRPr="24981C6E">
        <w:rPr>
          <w:b/>
          <w:bCs/>
          <w:color w:val="23085A"/>
          <w:sz w:val="24"/>
          <w:szCs w:val="24"/>
        </w:rPr>
        <w:t xml:space="preserve"> </w:t>
      </w:r>
    </w:p>
    <w:p w14:paraId="5CB3FAFC" w14:textId="44B569FA" w:rsidR="6F25C46E" w:rsidRDefault="6F25C46E" w:rsidP="3F9AAF67">
      <w:pPr>
        <w:spacing w:line="276" w:lineRule="auto"/>
        <w:ind w:left="0" w:firstLine="0"/>
        <w:jc w:val="both"/>
        <w:rPr>
          <w:color w:val="000000" w:themeColor="text1"/>
          <w:sz w:val="24"/>
          <w:szCs w:val="24"/>
        </w:rPr>
      </w:pPr>
      <w:r w:rsidRPr="3F9AAF67">
        <w:rPr>
          <w:color w:val="000000" w:themeColor="text1"/>
          <w:sz w:val="24"/>
          <w:szCs w:val="24"/>
        </w:rPr>
        <w:t xml:space="preserve">The British Council is committed to minimising its </w:t>
      </w:r>
      <w:r w:rsidR="4DFB3543" w:rsidRPr="3F9AAF67">
        <w:rPr>
          <w:color w:val="000000" w:themeColor="text1"/>
          <w:sz w:val="24"/>
          <w:szCs w:val="24"/>
        </w:rPr>
        <w:t xml:space="preserve">environmental </w:t>
      </w:r>
      <w:r w:rsidRPr="3F9AAF67">
        <w:rPr>
          <w:color w:val="000000" w:themeColor="text1"/>
          <w:sz w:val="24"/>
          <w:szCs w:val="24"/>
        </w:rPr>
        <w:t xml:space="preserve">impact. For this call, we have developed a set of questions which will enable </w:t>
      </w:r>
      <w:r w:rsidR="6971DFE5" w:rsidRPr="3F9AAF67">
        <w:rPr>
          <w:color w:val="000000" w:themeColor="text1"/>
          <w:sz w:val="24"/>
          <w:szCs w:val="24"/>
        </w:rPr>
        <w:t>us</w:t>
      </w:r>
      <w:r w:rsidRPr="3F9AAF67">
        <w:rPr>
          <w:color w:val="000000" w:themeColor="text1"/>
          <w:sz w:val="24"/>
          <w:szCs w:val="24"/>
        </w:rPr>
        <w:t xml:space="preserve"> to understand the expected impact of a proposed project on the climate (and environment more broadly). We welcome information from Principal Applicants </w:t>
      </w:r>
      <w:r w:rsidR="1ECB795D" w:rsidRPr="3F9AAF67">
        <w:rPr>
          <w:color w:val="000000" w:themeColor="text1"/>
          <w:sz w:val="24"/>
          <w:szCs w:val="24"/>
        </w:rPr>
        <w:t>regarding</w:t>
      </w:r>
      <w:r w:rsidRPr="3F9AAF67">
        <w:rPr>
          <w:color w:val="000000" w:themeColor="text1"/>
          <w:sz w:val="24"/>
          <w:szCs w:val="24"/>
        </w:rPr>
        <w:t xml:space="preserve"> environmental considerations such as reducing carbon emissions for their projects (for example, alternatives to national or international travel such as virtual delivery),</w:t>
      </w:r>
      <w:r w:rsidR="0ED94E4E" w:rsidRPr="3F9AAF67">
        <w:rPr>
          <w:color w:val="000000" w:themeColor="text1"/>
          <w:sz w:val="24"/>
          <w:szCs w:val="24"/>
        </w:rPr>
        <w:t xml:space="preserve"> </w:t>
      </w:r>
      <w:r w:rsidRPr="3F9AAF67">
        <w:rPr>
          <w:color w:val="000000" w:themeColor="text1"/>
          <w:sz w:val="24"/>
          <w:szCs w:val="24"/>
        </w:rPr>
        <w:t xml:space="preserve">minimising waste or promoting resource efficiency.        </w:t>
      </w:r>
    </w:p>
    <w:p w14:paraId="08982625" w14:textId="4B928235" w:rsidR="6F25C46E" w:rsidRDefault="6F25C46E" w:rsidP="3F9AAF67">
      <w:pPr>
        <w:spacing w:line="276" w:lineRule="auto"/>
        <w:ind w:left="0" w:firstLine="0"/>
        <w:jc w:val="both"/>
        <w:rPr>
          <w:b/>
          <w:bCs/>
          <w:color w:val="000000" w:themeColor="text1"/>
          <w:sz w:val="24"/>
          <w:szCs w:val="24"/>
        </w:rPr>
      </w:pPr>
      <w:r w:rsidRPr="2D7777EC">
        <w:rPr>
          <w:color w:val="000000" w:themeColor="text1"/>
          <w:sz w:val="24"/>
          <w:szCs w:val="24"/>
        </w:rPr>
        <w:t>Please note, responses to these questions will not form part of the grant assessment criteria and will not be subject to peer review. The British Council collects this information for internal purposes only.  Please contact us via email (</w:t>
      </w:r>
      <w:r w:rsidR="00751CD2" w:rsidRPr="2D7777EC">
        <w:rPr>
          <w:color w:val="000000" w:themeColor="text1"/>
          <w:sz w:val="24"/>
          <w:szCs w:val="24"/>
        </w:rPr>
        <w:t>ResearchEnvironments</w:t>
      </w:r>
      <w:r w:rsidR="366A73DD" w:rsidRPr="2D7777EC">
        <w:rPr>
          <w:color w:val="000000" w:themeColor="text1"/>
          <w:sz w:val="24"/>
          <w:szCs w:val="24"/>
        </w:rPr>
        <w:t>@britishcouncil.org</w:t>
      </w:r>
      <w:proofErr w:type="gramStart"/>
      <w:r w:rsidRPr="2D7777EC">
        <w:rPr>
          <w:color w:val="000000" w:themeColor="text1"/>
          <w:sz w:val="24"/>
          <w:szCs w:val="24"/>
        </w:rPr>
        <w:t>), if</w:t>
      </w:r>
      <w:proofErr w:type="gramEnd"/>
      <w:r w:rsidRPr="2D7777EC">
        <w:rPr>
          <w:color w:val="000000" w:themeColor="text1"/>
          <w:sz w:val="24"/>
          <w:szCs w:val="24"/>
        </w:rPr>
        <w:t xml:space="preserve"> you have any queries about the environmental impact section.</w:t>
      </w:r>
    </w:p>
    <w:p w14:paraId="1D5B9A4F" w14:textId="3BF24A9F" w:rsidR="3F9AAF67" w:rsidRDefault="3F9AAF67" w:rsidP="3F9AAF67">
      <w:pPr>
        <w:spacing w:line="276" w:lineRule="auto"/>
        <w:ind w:left="0" w:firstLine="0"/>
        <w:jc w:val="both"/>
        <w:rPr>
          <w:b/>
          <w:bCs/>
          <w:color w:val="000000" w:themeColor="text1"/>
          <w:sz w:val="28"/>
          <w:szCs w:val="28"/>
        </w:rPr>
      </w:pPr>
    </w:p>
    <w:p w14:paraId="031523F7" w14:textId="71FAC059" w:rsidR="00941C19" w:rsidRPr="00941C19" w:rsidRDefault="00267766" w:rsidP="008C5DF8">
      <w:pPr>
        <w:pStyle w:val="ListParagraph"/>
        <w:numPr>
          <w:ilvl w:val="0"/>
          <w:numId w:val="23"/>
        </w:numPr>
        <w:spacing w:after="240" w:line="276" w:lineRule="auto"/>
        <w:ind w:left="360"/>
        <w:rPr>
          <w:b/>
          <w:bCs/>
          <w:color w:val="23085A"/>
          <w:sz w:val="28"/>
          <w:szCs w:val="28"/>
        </w:rPr>
      </w:pPr>
      <w:r w:rsidRPr="24981C6E">
        <w:rPr>
          <w:b/>
          <w:bCs/>
          <w:color w:val="23085A"/>
          <w:sz w:val="28"/>
          <w:szCs w:val="28"/>
        </w:rPr>
        <w:t>Submission Process</w:t>
      </w:r>
    </w:p>
    <w:p w14:paraId="6CEA29E1" w14:textId="6EC2FE65" w:rsidR="009C2D8A" w:rsidRPr="003F004F" w:rsidRDefault="71F2CEF6" w:rsidP="00941C19">
      <w:pPr>
        <w:spacing w:after="0" w:line="276" w:lineRule="auto"/>
        <w:ind w:left="0" w:right="0" w:firstLine="0"/>
        <w:jc w:val="both"/>
        <w:rPr>
          <w:sz w:val="24"/>
          <w:szCs w:val="24"/>
        </w:rPr>
      </w:pPr>
      <w:r w:rsidRPr="2D7777EC">
        <w:rPr>
          <w:sz w:val="24"/>
          <w:szCs w:val="24"/>
        </w:rPr>
        <w:t xml:space="preserve">The deadline for the submission of applications </w:t>
      </w:r>
      <w:r w:rsidR="7F90BA0C" w:rsidRPr="2D7777EC">
        <w:rPr>
          <w:sz w:val="24"/>
          <w:szCs w:val="24"/>
        </w:rPr>
        <w:t>is</w:t>
      </w:r>
      <w:r w:rsidR="002D7971" w:rsidRPr="2D7777EC">
        <w:rPr>
          <w:sz w:val="24"/>
          <w:szCs w:val="24"/>
        </w:rPr>
        <w:t xml:space="preserve"> </w:t>
      </w:r>
      <w:r w:rsidR="70C2CA1C" w:rsidRPr="2D7777EC">
        <w:rPr>
          <w:sz w:val="24"/>
          <w:szCs w:val="24"/>
        </w:rPr>
        <w:t>6</w:t>
      </w:r>
      <w:r w:rsidR="002D7971" w:rsidRPr="2D7777EC">
        <w:rPr>
          <w:sz w:val="24"/>
          <w:szCs w:val="24"/>
        </w:rPr>
        <w:t xml:space="preserve"> October 2023</w:t>
      </w:r>
      <w:r w:rsidR="78CFD18E" w:rsidRPr="2D7777EC">
        <w:rPr>
          <w:sz w:val="24"/>
          <w:szCs w:val="24"/>
        </w:rPr>
        <w:t xml:space="preserve"> </w:t>
      </w:r>
      <w:r w:rsidR="0023498B" w:rsidRPr="2D7777EC">
        <w:rPr>
          <w:sz w:val="24"/>
          <w:szCs w:val="24"/>
        </w:rPr>
        <w:t>23:59</w:t>
      </w:r>
      <w:r w:rsidR="78CFD18E" w:rsidRPr="2D7777EC">
        <w:rPr>
          <w:sz w:val="24"/>
          <w:szCs w:val="24"/>
        </w:rPr>
        <w:t xml:space="preserve"> </w:t>
      </w:r>
      <w:r w:rsidR="007856CC" w:rsidRPr="2D7777EC">
        <w:rPr>
          <w:sz w:val="24"/>
          <w:szCs w:val="24"/>
        </w:rPr>
        <w:t xml:space="preserve">UK </w:t>
      </w:r>
      <w:proofErr w:type="gramStart"/>
      <w:r w:rsidR="007856CC" w:rsidRPr="2D7777EC">
        <w:rPr>
          <w:sz w:val="24"/>
          <w:szCs w:val="24"/>
        </w:rPr>
        <w:t>time</w:t>
      </w:r>
      <w:r w:rsidR="78CFD18E" w:rsidRPr="2D7777EC">
        <w:rPr>
          <w:sz w:val="24"/>
          <w:szCs w:val="24"/>
        </w:rPr>
        <w:t>,.</w:t>
      </w:r>
      <w:proofErr w:type="gramEnd"/>
      <w:r w:rsidR="00215582" w:rsidRPr="2D7777EC">
        <w:rPr>
          <w:sz w:val="24"/>
          <w:szCs w:val="24"/>
        </w:rPr>
        <w:t xml:space="preserve"> Applications must be submitted online</w:t>
      </w:r>
      <w:r w:rsidR="00A04D45" w:rsidRPr="2D7777EC">
        <w:rPr>
          <w:sz w:val="24"/>
          <w:szCs w:val="24"/>
        </w:rPr>
        <w:t xml:space="preserve"> at </w:t>
      </w:r>
      <w:r w:rsidR="00751CD2" w:rsidRPr="2D7777EC">
        <w:rPr>
          <w:sz w:val="24"/>
          <w:szCs w:val="24"/>
        </w:rPr>
        <w:t>ResearchEnvironments</w:t>
      </w:r>
      <w:r w:rsidR="00A04D45" w:rsidRPr="2D7777EC">
        <w:rPr>
          <w:sz w:val="24"/>
          <w:szCs w:val="24"/>
        </w:rPr>
        <w:t>@britishcouncil.org</w:t>
      </w:r>
      <w:r w:rsidR="00215582" w:rsidRPr="2D7777EC">
        <w:rPr>
          <w:sz w:val="24"/>
          <w:szCs w:val="24"/>
        </w:rPr>
        <w:t>.  We recommend avoiding submitting applications at the last minute.</w:t>
      </w:r>
    </w:p>
    <w:p w14:paraId="75254706" w14:textId="618C3F63" w:rsidR="000E29F2" w:rsidRPr="003F004F" w:rsidRDefault="7F90BA0C" w:rsidP="00941C19">
      <w:pPr>
        <w:spacing w:line="276" w:lineRule="auto"/>
        <w:jc w:val="both"/>
        <w:rPr>
          <w:sz w:val="24"/>
          <w:szCs w:val="24"/>
        </w:rPr>
      </w:pPr>
      <w:r w:rsidRPr="2D7777EC">
        <w:rPr>
          <w:sz w:val="24"/>
          <w:szCs w:val="24"/>
        </w:rPr>
        <w:t xml:space="preserve">The applications must clearly identify how the proposed activities will contribute to achieving/enhancing the overall objectives of the project.   </w:t>
      </w:r>
    </w:p>
    <w:p w14:paraId="75254707" w14:textId="77777777" w:rsidR="008C0A71" w:rsidRPr="003F004F" w:rsidRDefault="5C9BB36E" w:rsidP="00941C19">
      <w:pPr>
        <w:spacing w:line="276" w:lineRule="auto"/>
        <w:ind w:left="0" w:firstLine="0"/>
        <w:jc w:val="both"/>
        <w:rPr>
          <w:sz w:val="24"/>
          <w:szCs w:val="24"/>
        </w:rPr>
      </w:pPr>
      <w:r w:rsidRPr="2D7777EC">
        <w:rPr>
          <w:sz w:val="24"/>
          <w:szCs w:val="24"/>
        </w:rPr>
        <w:t>Applications</w:t>
      </w:r>
      <w:r w:rsidR="71F2CEF6" w:rsidRPr="2D7777EC">
        <w:rPr>
          <w:sz w:val="24"/>
          <w:szCs w:val="24"/>
        </w:rPr>
        <w:t xml:space="preserve"> must include:</w:t>
      </w:r>
    </w:p>
    <w:p w14:paraId="2F433FDE" w14:textId="2D7EAFC4" w:rsidR="02712741" w:rsidRPr="001F5A9D" w:rsidRDefault="02712741" w:rsidP="2D7777EC">
      <w:pPr>
        <w:pStyle w:val="ListParagraph"/>
        <w:widowControl w:val="0"/>
        <w:numPr>
          <w:ilvl w:val="0"/>
          <w:numId w:val="16"/>
        </w:numPr>
        <w:spacing w:after="120" w:line="276" w:lineRule="auto"/>
        <w:ind w:right="0"/>
        <w:jc w:val="both"/>
        <w:rPr>
          <w:sz w:val="24"/>
          <w:szCs w:val="24"/>
        </w:rPr>
      </w:pPr>
      <w:r w:rsidRPr="009F3C59">
        <w:rPr>
          <w:sz w:val="24"/>
          <w:szCs w:val="24"/>
        </w:rPr>
        <w:t xml:space="preserve">A fully completed application form, including </w:t>
      </w:r>
      <w:r w:rsidRPr="2D7777EC">
        <w:rPr>
          <w:sz w:val="24"/>
          <w:szCs w:val="24"/>
        </w:rPr>
        <w:t xml:space="preserve">project description, ODA compliance, environmental and EDI statements, risk assessments, and applicant </w:t>
      </w:r>
      <w:r w:rsidR="41160C72" w:rsidRPr="2D7777EC">
        <w:rPr>
          <w:sz w:val="24"/>
          <w:szCs w:val="24"/>
        </w:rPr>
        <w:t>information.</w:t>
      </w:r>
      <w:r w:rsidRPr="001F5A9D">
        <w:rPr>
          <w:sz w:val="24"/>
          <w:szCs w:val="24"/>
        </w:rPr>
        <w:t xml:space="preserve"> </w:t>
      </w:r>
    </w:p>
    <w:p w14:paraId="39BCC35F" w14:textId="18C9DD65" w:rsidR="00B42705" w:rsidRPr="003F004F" w:rsidRDefault="2A15B674" w:rsidP="00B42705">
      <w:pPr>
        <w:pStyle w:val="ListParagraph"/>
        <w:widowControl w:val="0"/>
        <w:numPr>
          <w:ilvl w:val="0"/>
          <w:numId w:val="16"/>
        </w:numPr>
        <w:spacing w:after="120" w:line="276" w:lineRule="auto"/>
        <w:ind w:right="0"/>
        <w:jc w:val="both"/>
      </w:pPr>
      <w:r w:rsidRPr="2D7777EC">
        <w:rPr>
          <w:sz w:val="24"/>
          <w:szCs w:val="24"/>
        </w:rPr>
        <w:t>A</w:t>
      </w:r>
      <w:r w:rsidR="006C2497" w:rsidRPr="2D7777EC">
        <w:rPr>
          <w:sz w:val="24"/>
          <w:szCs w:val="24"/>
        </w:rPr>
        <w:t xml:space="preserve"> </w:t>
      </w:r>
      <w:r w:rsidR="3E593778" w:rsidRPr="2D7777EC">
        <w:rPr>
          <w:sz w:val="24"/>
          <w:szCs w:val="24"/>
        </w:rPr>
        <w:t xml:space="preserve">detailed </w:t>
      </w:r>
      <w:r w:rsidR="006C2497" w:rsidRPr="2D7777EC">
        <w:rPr>
          <w:sz w:val="24"/>
          <w:szCs w:val="24"/>
        </w:rPr>
        <w:t>breakdown of the budget requested</w:t>
      </w:r>
      <w:r w:rsidR="71BCF546" w:rsidRPr="2D7777EC">
        <w:rPr>
          <w:sz w:val="24"/>
          <w:szCs w:val="24"/>
        </w:rPr>
        <w:t xml:space="preserve"> on the spreadsheet provided</w:t>
      </w:r>
      <w:r w:rsidR="006C2497" w:rsidRPr="2D7777EC">
        <w:rPr>
          <w:sz w:val="24"/>
          <w:szCs w:val="24"/>
        </w:rPr>
        <w:t xml:space="preserve">. </w:t>
      </w:r>
      <w:r w:rsidR="000C3718">
        <w:rPr>
          <w:sz w:val="24"/>
          <w:szCs w:val="24"/>
        </w:rPr>
        <w:t>For</w:t>
      </w:r>
      <w:r w:rsidR="006969A8">
        <w:rPr>
          <w:sz w:val="24"/>
          <w:szCs w:val="24"/>
        </w:rPr>
        <w:t xml:space="preserve"> p</w:t>
      </w:r>
      <w:r w:rsidR="00B42705">
        <w:rPr>
          <w:sz w:val="24"/>
          <w:szCs w:val="24"/>
        </w:rPr>
        <w:t xml:space="preserve">rojects partnered with Egypt, </w:t>
      </w:r>
      <w:r w:rsidR="00B1018C">
        <w:rPr>
          <w:sz w:val="24"/>
          <w:szCs w:val="24"/>
        </w:rPr>
        <w:t xml:space="preserve">the Egyptian Research Institution (Principal Investigator) should also provide a separate </w:t>
      </w:r>
      <w:r w:rsidR="00475E91">
        <w:rPr>
          <w:sz w:val="24"/>
          <w:szCs w:val="24"/>
        </w:rPr>
        <w:t xml:space="preserve">budget sheet, see Annex 1 for more guidance and template for the budget sheet. </w:t>
      </w:r>
    </w:p>
    <w:p w14:paraId="3A41CCCA" w14:textId="0F041F1A" w:rsidR="47CBB380" w:rsidRDefault="47CBB380" w:rsidP="001F5A9D">
      <w:pPr>
        <w:pStyle w:val="ListParagraph"/>
        <w:widowControl w:val="0"/>
        <w:numPr>
          <w:ilvl w:val="0"/>
          <w:numId w:val="16"/>
        </w:numPr>
        <w:spacing w:after="120" w:line="276" w:lineRule="auto"/>
        <w:ind w:right="0"/>
        <w:jc w:val="both"/>
        <w:rPr>
          <w:color w:val="000000" w:themeColor="text1"/>
          <w:sz w:val="24"/>
          <w:szCs w:val="24"/>
        </w:rPr>
      </w:pPr>
      <w:r w:rsidRPr="2D7777EC">
        <w:rPr>
          <w:color w:val="000000" w:themeColor="text1"/>
          <w:sz w:val="24"/>
          <w:szCs w:val="24"/>
        </w:rPr>
        <w:t xml:space="preserve">CVs of the academic leads on the project (max 2 pages). Egyptian </w:t>
      </w:r>
      <w:r w:rsidR="00107F30">
        <w:rPr>
          <w:color w:val="000000" w:themeColor="text1"/>
          <w:sz w:val="24"/>
          <w:szCs w:val="24"/>
        </w:rPr>
        <w:t>Research Institutions</w:t>
      </w:r>
      <w:r w:rsidRPr="2D7777EC">
        <w:rPr>
          <w:color w:val="000000" w:themeColor="text1"/>
          <w:sz w:val="24"/>
          <w:szCs w:val="24"/>
        </w:rPr>
        <w:t xml:space="preserve"> are asked to use the specific form provided by STDF, our Egyptian funding </w:t>
      </w:r>
      <w:r w:rsidRPr="2D7777EC">
        <w:rPr>
          <w:color w:val="000000" w:themeColor="text1"/>
          <w:sz w:val="24"/>
          <w:szCs w:val="24"/>
        </w:rPr>
        <w:lastRenderedPageBreak/>
        <w:t>partner</w:t>
      </w:r>
      <w:r w:rsidR="000F4230">
        <w:rPr>
          <w:color w:val="000000" w:themeColor="text1"/>
          <w:sz w:val="24"/>
          <w:szCs w:val="24"/>
        </w:rPr>
        <w:t xml:space="preserve">, </w:t>
      </w:r>
      <w:r w:rsidR="00B42705">
        <w:rPr>
          <w:color w:val="000000" w:themeColor="text1"/>
          <w:sz w:val="24"/>
          <w:szCs w:val="24"/>
        </w:rPr>
        <w:t>s</w:t>
      </w:r>
      <w:r w:rsidR="000F4230">
        <w:rPr>
          <w:color w:val="000000" w:themeColor="text1"/>
          <w:sz w:val="24"/>
          <w:szCs w:val="24"/>
        </w:rPr>
        <w:t xml:space="preserve">ee Annex 1 for more </w:t>
      </w:r>
      <w:r w:rsidR="00B42705">
        <w:rPr>
          <w:color w:val="000000" w:themeColor="text1"/>
          <w:sz w:val="24"/>
          <w:szCs w:val="24"/>
        </w:rPr>
        <w:t>guidance on this</w:t>
      </w:r>
      <w:r w:rsidR="000F4230">
        <w:rPr>
          <w:color w:val="000000" w:themeColor="text1"/>
          <w:sz w:val="24"/>
          <w:szCs w:val="24"/>
        </w:rPr>
        <w:t xml:space="preserve">. </w:t>
      </w:r>
    </w:p>
    <w:p w14:paraId="52FE1A24" w14:textId="55764743" w:rsidR="126A82AE" w:rsidRDefault="126A82AE" w:rsidP="2D7777EC">
      <w:pPr>
        <w:pStyle w:val="ListParagraph"/>
        <w:widowControl w:val="0"/>
        <w:numPr>
          <w:ilvl w:val="0"/>
          <w:numId w:val="16"/>
        </w:numPr>
        <w:spacing w:after="120" w:line="276" w:lineRule="auto"/>
        <w:ind w:right="0"/>
        <w:jc w:val="both"/>
        <w:rPr>
          <w:color w:val="000000" w:themeColor="text1"/>
          <w:sz w:val="24"/>
          <w:szCs w:val="24"/>
        </w:rPr>
      </w:pPr>
      <w:r w:rsidRPr="2D7777EC">
        <w:rPr>
          <w:color w:val="000000" w:themeColor="text1"/>
          <w:sz w:val="24"/>
          <w:szCs w:val="24"/>
        </w:rPr>
        <w:t>Institutional contact details for grant and funding agreements.</w:t>
      </w:r>
    </w:p>
    <w:p w14:paraId="7525470A" w14:textId="666005D2" w:rsidR="004F5FEA" w:rsidRPr="003F004F" w:rsidRDefault="2A15B674" w:rsidP="008C5DF8">
      <w:pPr>
        <w:pStyle w:val="ListParagraph"/>
        <w:numPr>
          <w:ilvl w:val="0"/>
          <w:numId w:val="16"/>
        </w:numPr>
        <w:spacing w:line="276" w:lineRule="auto"/>
        <w:jc w:val="both"/>
      </w:pPr>
      <w:r w:rsidRPr="2D7777EC">
        <w:rPr>
          <w:sz w:val="24"/>
          <w:szCs w:val="24"/>
        </w:rPr>
        <w:t xml:space="preserve">Information on how the proposed capacity </w:t>
      </w:r>
      <w:r w:rsidR="57B3A29A" w:rsidRPr="2D7777EC">
        <w:rPr>
          <w:sz w:val="24"/>
          <w:szCs w:val="24"/>
        </w:rPr>
        <w:t>strengthening</w:t>
      </w:r>
      <w:r w:rsidRPr="2D7777EC">
        <w:rPr>
          <w:sz w:val="24"/>
          <w:szCs w:val="24"/>
        </w:rPr>
        <w:t xml:space="preserve"> activities will support the economic and social welfare of the most vulnerable populations in the partner countries where the Lead Applicant institution is based</w:t>
      </w:r>
    </w:p>
    <w:p w14:paraId="7525470B" w14:textId="77777777" w:rsidR="004F5FEA" w:rsidRPr="003F004F" w:rsidRDefault="2A15B674" w:rsidP="008C5DF8">
      <w:pPr>
        <w:pStyle w:val="ListParagraph"/>
        <w:numPr>
          <w:ilvl w:val="0"/>
          <w:numId w:val="16"/>
        </w:numPr>
        <w:spacing w:line="276" w:lineRule="auto"/>
        <w:jc w:val="both"/>
      </w:pPr>
      <w:r w:rsidRPr="2D7777EC">
        <w:rPr>
          <w:sz w:val="24"/>
          <w:szCs w:val="24"/>
        </w:rPr>
        <w:t>A detailed activity plan of activities, including timeline, milestones and division of roles and responsibilities</w:t>
      </w:r>
    </w:p>
    <w:p w14:paraId="7525470C" w14:textId="77777777" w:rsidR="004F5FEA" w:rsidRPr="003F004F" w:rsidRDefault="2A15B674" w:rsidP="008C5DF8">
      <w:pPr>
        <w:pStyle w:val="ListParagraph"/>
        <w:numPr>
          <w:ilvl w:val="0"/>
          <w:numId w:val="16"/>
        </w:numPr>
        <w:spacing w:line="276" w:lineRule="auto"/>
        <w:jc w:val="both"/>
      </w:pPr>
      <w:r w:rsidRPr="2D7777EC">
        <w:rPr>
          <w:sz w:val="24"/>
          <w:szCs w:val="24"/>
        </w:rPr>
        <w:t xml:space="preserve">A detailed plan for monitoring and evaluation </w:t>
      </w:r>
    </w:p>
    <w:p w14:paraId="7525470D" w14:textId="77777777" w:rsidR="004F5FEA" w:rsidRPr="003F004F" w:rsidRDefault="2A15B674" w:rsidP="2D7777EC">
      <w:pPr>
        <w:pStyle w:val="ListParagraph"/>
        <w:numPr>
          <w:ilvl w:val="0"/>
          <w:numId w:val="16"/>
        </w:numPr>
        <w:spacing w:line="276" w:lineRule="auto"/>
        <w:jc w:val="both"/>
        <w:rPr>
          <w:sz w:val="24"/>
          <w:szCs w:val="24"/>
        </w:rPr>
      </w:pPr>
      <w:r w:rsidRPr="2D7777EC">
        <w:rPr>
          <w:sz w:val="24"/>
          <w:szCs w:val="24"/>
        </w:rPr>
        <w:t>A detailed plan for dissemination of the results and sustainability of the projects. This should include a description of the means and resources that will be used to sustain the activities beyond the duration of the grant</w:t>
      </w:r>
    </w:p>
    <w:p w14:paraId="646BDC4E" w14:textId="0CF3645E" w:rsidR="661D92B5" w:rsidRPr="0092034B" w:rsidRDefault="005B6C69" w:rsidP="008022AC">
      <w:pPr>
        <w:pStyle w:val="ListParagraph"/>
        <w:numPr>
          <w:ilvl w:val="0"/>
          <w:numId w:val="14"/>
        </w:numPr>
        <w:spacing w:after="120" w:line="276" w:lineRule="auto"/>
        <w:ind w:right="0"/>
        <w:jc w:val="both"/>
        <w:rPr>
          <w:rFonts w:eastAsiaTheme="minorEastAsia"/>
          <w:color w:val="000000" w:themeColor="text1"/>
        </w:rPr>
      </w:pPr>
      <w:r w:rsidRPr="0092034B">
        <w:rPr>
          <w:sz w:val="24"/>
          <w:szCs w:val="24"/>
        </w:rPr>
        <w:t>Two l</w:t>
      </w:r>
      <w:r w:rsidR="0E88A280" w:rsidRPr="0092034B">
        <w:rPr>
          <w:sz w:val="24"/>
          <w:szCs w:val="24"/>
        </w:rPr>
        <w:t xml:space="preserve">etters of support from </w:t>
      </w:r>
      <w:r w:rsidRPr="0092034B">
        <w:rPr>
          <w:sz w:val="24"/>
          <w:szCs w:val="24"/>
        </w:rPr>
        <w:t xml:space="preserve">1. </w:t>
      </w:r>
      <w:r w:rsidR="0E88A280" w:rsidRPr="0092034B">
        <w:rPr>
          <w:sz w:val="24"/>
          <w:szCs w:val="24"/>
        </w:rPr>
        <w:t xml:space="preserve">the UK and </w:t>
      </w:r>
      <w:r w:rsidRPr="0092034B">
        <w:rPr>
          <w:sz w:val="24"/>
          <w:szCs w:val="24"/>
        </w:rPr>
        <w:t xml:space="preserve">2. the </w:t>
      </w:r>
      <w:r w:rsidR="55D06D48" w:rsidRPr="0092034B">
        <w:rPr>
          <w:sz w:val="24"/>
          <w:szCs w:val="24"/>
        </w:rPr>
        <w:t xml:space="preserve">partner country </w:t>
      </w:r>
      <w:r w:rsidR="0E88A280" w:rsidRPr="0092034B">
        <w:rPr>
          <w:sz w:val="24"/>
          <w:szCs w:val="24"/>
        </w:rPr>
        <w:t>Lead Applicants’ institutions in English, on headed paper, signed by the Head of Institution, Head of Department or other person with appropriate delegated authority, expressing specific commitment to the proposed project</w:t>
      </w:r>
      <w:r w:rsidR="2051531C" w:rsidRPr="0092034B">
        <w:rPr>
          <w:sz w:val="24"/>
          <w:szCs w:val="24"/>
        </w:rPr>
        <w:t>,</w:t>
      </w:r>
      <w:r w:rsidR="0E88A280" w:rsidRPr="0092034B">
        <w:rPr>
          <w:sz w:val="24"/>
          <w:szCs w:val="24"/>
        </w:rPr>
        <w:t xml:space="preserve"> and capability of the Lead Applicant is particularly suited to the project content</w:t>
      </w:r>
      <w:r w:rsidR="40386E87" w:rsidRPr="0092034B">
        <w:rPr>
          <w:sz w:val="24"/>
          <w:szCs w:val="24"/>
        </w:rPr>
        <w:t>, and confirming the capacity of the institution to administer the grant</w:t>
      </w:r>
      <w:r w:rsidR="0E88A280" w:rsidRPr="0092034B">
        <w:rPr>
          <w:sz w:val="24"/>
          <w:szCs w:val="24"/>
        </w:rPr>
        <w:t xml:space="preserve">. </w:t>
      </w:r>
      <w:r w:rsidR="0E88A280" w:rsidRPr="0092034B">
        <w:rPr>
          <w:b/>
          <w:bCs/>
          <w:sz w:val="24"/>
          <w:szCs w:val="24"/>
        </w:rPr>
        <w:t>Please note that supporting letters must not be signed by the Lead Applicants</w:t>
      </w:r>
      <w:r w:rsidR="0E88A280" w:rsidRPr="0092034B">
        <w:rPr>
          <w:sz w:val="24"/>
          <w:szCs w:val="24"/>
        </w:rPr>
        <w:t>.</w:t>
      </w:r>
      <w:r w:rsidR="0092034B" w:rsidRPr="0092034B">
        <w:rPr>
          <w:sz w:val="24"/>
          <w:szCs w:val="24"/>
        </w:rPr>
        <w:t xml:space="preserve"> </w:t>
      </w:r>
    </w:p>
    <w:p w14:paraId="75254717" w14:textId="13A47342" w:rsidR="000E29F2" w:rsidRPr="003F004F" w:rsidRDefault="7D008D00">
      <w:pPr>
        <w:spacing w:line="276" w:lineRule="auto"/>
        <w:jc w:val="both"/>
        <w:rPr>
          <w:sz w:val="24"/>
          <w:szCs w:val="24"/>
        </w:rPr>
      </w:pPr>
      <w:r w:rsidRPr="00E81B61">
        <w:rPr>
          <w:sz w:val="24"/>
          <w:szCs w:val="24"/>
        </w:rPr>
        <w:t xml:space="preserve">If you experience problems </w:t>
      </w:r>
      <w:r w:rsidR="77296080" w:rsidRPr="00E81B61">
        <w:rPr>
          <w:sz w:val="24"/>
          <w:szCs w:val="24"/>
        </w:rPr>
        <w:t>with the application process</w:t>
      </w:r>
      <w:r w:rsidRPr="00E81B61">
        <w:rPr>
          <w:sz w:val="24"/>
          <w:szCs w:val="24"/>
        </w:rPr>
        <w:t>, please contact</w:t>
      </w:r>
      <w:hyperlink r:id="rId19" w:history="1">
        <w:r w:rsidR="00D04E3F" w:rsidRPr="39B71C72">
          <w:rPr>
            <w:sz w:val="24"/>
            <w:szCs w:val="24"/>
          </w:rPr>
          <w:t>-ResearchEnvironments@britishcouncil.org</w:t>
        </w:r>
      </w:hyperlink>
      <w:r w:rsidRPr="00E81B61">
        <w:rPr>
          <w:sz w:val="24"/>
          <w:szCs w:val="24"/>
        </w:rPr>
        <w:t xml:space="preserve"> </w:t>
      </w:r>
      <w:r w:rsidRPr="00E81B61">
        <w:rPr>
          <w:b/>
          <w:bCs/>
          <w:sz w:val="24"/>
          <w:szCs w:val="24"/>
        </w:rPr>
        <w:t>before</w:t>
      </w:r>
      <w:r w:rsidRPr="00E81B61">
        <w:rPr>
          <w:sz w:val="24"/>
          <w:szCs w:val="24"/>
        </w:rPr>
        <w:t xml:space="preserve"> the submission deadline. If you alert us to technical issues only after the deadline, we may not be able to take them into consideration when assessing the eligibility of your application.</w:t>
      </w:r>
    </w:p>
    <w:p w14:paraId="75254718" w14:textId="6670DB62" w:rsidR="00FF60ED" w:rsidRPr="003F004F" w:rsidRDefault="06734F12">
      <w:pPr>
        <w:spacing w:line="276" w:lineRule="auto"/>
        <w:jc w:val="both"/>
        <w:rPr>
          <w:sz w:val="24"/>
          <w:szCs w:val="24"/>
        </w:rPr>
      </w:pPr>
      <w:r w:rsidRPr="2D7777EC">
        <w:rPr>
          <w:sz w:val="24"/>
          <w:szCs w:val="24"/>
        </w:rPr>
        <w:t>A</w:t>
      </w:r>
      <w:r w:rsidR="7D008D00" w:rsidRPr="2D7777EC">
        <w:rPr>
          <w:sz w:val="24"/>
          <w:szCs w:val="24"/>
        </w:rPr>
        <w:t xml:space="preserve">pplicants </w:t>
      </w:r>
      <w:r w:rsidR="50D31407" w:rsidRPr="2D7777EC">
        <w:rPr>
          <w:sz w:val="24"/>
          <w:szCs w:val="24"/>
        </w:rPr>
        <w:t>are</w:t>
      </w:r>
      <w:r w:rsidR="7D008D00" w:rsidRPr="2D7777EC">
        <w:rPr>
          <w:sz w:val="24"/>
          <w:szCs w:val="24"/>
        </w:rPr>
        <w:t xml:space="preserve"> asked to confirm on the form that they have:</w:t>
      </w:r>
    </w:p>
    <w:p w14:paraId="75254719" w14:textId="482A50C0" w:rsidR="00FF60ED" w:rsidRPr="003F004F" w:rsidRDefault="7D008D00" w:rsidP="008C5DF8">
      <w:pPr>
        <w:pStyle w:val="ListParagraph"/>
        <w:widowControl w:val="0"/>
        <w:numPr>
          <w:ilvl w:val="0"/>
          <w:numId w:val="12"/>
        </w:numPr>
        <w:spacing w:after="120" w:line="276" w:lineRule="auto"/>
        <w:ind w:left="714" w:right="0" w:hanging="357"/>
        <w:contextualSpacing w:val="0"/>
        <w:jc w:val="both"/>
      </w:pPr>
      <w:r w:rsidRPr="00E81B61">
        <w:rPr>
          <w:sz w:val="24"/>
          <w:szCs w:val="24"/>
        </w:rPr>
        <w:t>Obtained permission to submit the proposal on behalf of the</w:t>
      </w:r>
      <w:r w:rsidR="6840DAE0" w:rsidRPr="00E81B61">
        <w:rPr>
          <w:sz w:val="24"/>
          <w:szCs w:val="24"/>
        </w:rPr>
        <w:t xml:space="preserve"> </w:t>
      </w:r>
      <w:r w:rsidR="56DDE39B" w:rsidRPr="00E81B61">
        <w:rPr>
          <w:sz w:val="24"/>
          <w:szCs w:val="24"/>
        </w:rPr>
        <w:t xml:space="preserve">Lead Institution in </w:t>
      </w:r>
      <w:r w:rsidR="55D06D48" w:rsidRPr="00E81B61">
        <w:rPr>
          <w:sz w:val="24"/>
          <w:szCs w:val="24"/>
        </w:rPr>
        <w:t xml:space="preserve">the partner country </w:t>
      </w:r>
      <w:r w:rsidR="6840DAE0" w:rsidRPr="00E81B61">
        <w:rPr>
          <w:sz w:val="24"/>
          <w:szCs w:val="24"/>
        </w:rPr>
        <w:t xml:space="preserve">and the </w:t>
      </w:r>
      <w:r w:rsidRPr="00E81B61">
        <w:rPr>
          <w:sz w:val="24"/>
          <w:szCs w:val="24"/>
        </w:rPr>
        <w:t>UK institution(s). This must be confirmed by attaching Letters of Support from the respective institutions signed by the Head of institution or person with appropriate delegated authority.</w:t>
      </w:r>
    </w:p>
    <w:p w14:paraId="7525471A" w14:textId="7141BFF0" w:rsidR="00FF60ED" w:rsidRPr="003F004F" w:rsidRDefault="7D008D00" w:rsidP="008C5DF8">
      <w:pPr>
        <w:pStyle w:val="ListParagraph"/>
        <w:widowControl w:val="0"/>
        <w:numPr>
          <w:ilvl w:val="0"/>
          <w:numId w:val="12"/>
        </w:numPr>
        <w:spacing w:after="120" w:line="276" w:lineRule="auto"/>
        <w:ind w:left="714" w:right="0" w:hanging="357"/>
        <w:contextualSpacing w:val="0"/>
        <w:jc w:val="both"/>
      </w:pPr>
      <w:r w:rsidRPr="00E81B61">
        <w:rPr>
          <w:sz w:val="24"/>
          <w:szCs w:val="24"/>
        </w:rPr>
        <w:t xml:space="preserve">Confirmed the </w:t>
      </w:r>
      <w:r w:rsidR="3843BEDF" w:rsidRPr="00E81B61">
        <w:rPr>
          <w:sz w:val="24"/>
          <w:szCs w:val="24"/>
        </w:rPr>
        <w:t>UK</w:t>
      </w:r>
      <w:r w:rsidRPr="00E81B61">
        <w:rPr>
          <w:sz w:val="24"/>
          <w:szCs w:val="24"/>
        </w:rPr>
        <w:t xml:space="preserve"> </w:t>
      </w:r>
      <w:r w:rsidR="2204D1D7" w:rsidRPr="00E81B61">
        <w:rPr>
          <w:sz w:val="24"/>
          <w:szCs w:val="24"/>
        </w:rPr>
        <w:t>Lead</w:t>
      </w:r>
      <w:r w:rsidR="6840DAE0" w:rsidRPr="00E81B61">
        <w:rPr>
          <w:sz w:val="24"/>
          <w:szCs w:val="24"/>
        </w:rPr>
        <w:t xml:space="preserve"> Applicant’s Institution</w:t>
      </w:r>
      <w:r w:rsidR="2051531C" w:rsidRPr="00E81B61">
        <w:rPr>
          <w:sz w:val="24"/>
          <w:szCs w:val="24"/>
        </w:rPr>
        <w:t>’s</w:t>
      </w:r>
      <w:r w:rsidRPr="00E81B61">
        <w:rPr>
          <w:sz w:val="24"/>
          <w:szCs w:val="24"/>
        </w:rPr>
        <w:t xml:space="preserve"> willingness to receive the funds and to sign a grant agreement with the British Council, also confirmed in the Letters of Support.</w:t>
      </w:r>
      <w:r w:rsidR="6840DAE0" w:rsidRPr="00E81B61">
        <w:rPr>
          <w:sz w:val="24"/>
          <w:szCs w:val="24"/>
        </w:rPr>
        <w:t xml:space="preserve"> Any alternative arrangements will be made clear in the call information.</w:t>
      </w:r>
    </w:p>
    <w:p w14:paraId="7525471B" w14:textId="77777777" w:rsidR="00FF60ED" w:rsidRPr="003F004F" w:rsidRDefault="7D008D00" w:rsidP="2D7777EC">
      <w:pPr>
        <w:pStyle w:val="ListParagraph"/>
        <w:widowControl w:val="0"/>
        <w:numPr>
          <w:ilvl w:val="0"/>
          <w:numId w:val="12"/>
        </w:numPr>
        <w:spacing w:after="120" w:line="276" w:lineRule="auto"/>
        <w:ind w:right="0"/>
        <w:jc w:val="both"/>
        <w:rPr>
          <w:sz w:val="24"/>
          <w:szCs w:val="24"/>
        </w:rPr>
      </w:pPr>
      <w:r w:rsidRPr="2D7777EC">
        <w:rPr>
          <w:sz w:val="24"/>
          <w:szCs w:val="24"/>
        </w:rPr>
        <w:t>Complied with British Council policies on prevention of fraud, bribery, money laundering and addressed any other financial and reputational risk that may affect a transparent and fair grant award process.</w:t>
      </w:r>
    </w:p>
    <w:p w14:paraId="228B3ABA" w14:textId="79D5791F" w:rsidR="7A5CBF83" w:rsidRDefault="7A5CBF83" w:rsidP="00B5059B">
      <w:pPr>
        <w:widowControl w:val="0"/>
        <w:spacing w:after="120" w:line="276" w:lineRule="auto"/>
        <w:ind w:left="0" w:right="0"/>
        <w:jc w:val="both"/>
        <w:rPr>
          <w:color w:val="000000" w:themeColor="text1"/>
          <w:sz w:val="24"/>
          <w:szCs w:val="24"/>
        </w:rPr>
      </w:pPr>
      <w:r w:rsidRPr="2D7777EC">
        <w:rPr>
          <w:color w:val="000000" w:themeColor="text1"/>
          <w:sz w:val="24"/>
          <w:szCs w:val="24"/>
        </w:rPr>
        <w:t xml:space="preserve">An email confirming submission will be sent, enabling applicants to ensure their materials have been received in full. If you have not received this, please contact </w:t>
      </w:r>
      <w:hyperlink r:id="rId20" w:history="1">
        <w:r w:rsidR="00B5059B" w:rsidRPr="00E10FC9">
          <w:rPr>
            <w:rStyle w:val="Hyperlink"/>
            <w:sz w:val="24"/>
            <w:szCs w:val="24"/>
          </w:rPr>
          <w:t>ResearchEnvironments@br</w:t>
        </w:r>
        <w:r w:rsidR="00B5059B" w:rsidRPr="00E10FC9">
          <w:rPr>
            <w:rStyle w:val="Hyperlink"/>
          </w:rPr>
          <w:t>itishcouncil.org</w:t>
        </w:r>
      </w:hyperlink>
      <w:r w:rsidR="00B5059B">
        <w:t xml:space="preserve"> w</w:t>
      </w:r>
      <w:r w:rsidRPr="2D7777EC">
        <w:rPr>
          <w:color w:val="000000" w:themeColor="text1"/>
          <w:sz w:val="24"/>
          <w:szCs w:val="24"/>
        </w:rPr>
        <w:t>ithin five days of the deadline, or your application will be considered ineligible.</w:t>
      </w:r>
    </w:p>
    <w:p w14:paraId="6C880B17" w14:textId="77777777" w:rsidR="00941C19" w:rsidRPr="003F004F" w:rsidRDefault="00941C19" w:rsidP="1E3EF84A">
      <w:pPr>
        <w:spacing w:line="276" w:lineRule="auto"/>
        <w:jc w:val="both"/>
        <w:rPr>
          <w:sz w:val="24"/>
          <w:szCs w:val="24"/>
        </w:rPr>
      </w:pPr>
    </w:p>
    <w:p w14:paraId="264BB1DC" w14:textId="1D97EDE5" w:rsidR="00267766" w:rsidRPr="00267766" w:rsidRDefault="00267766" w:rsidP="008C5DF8">
      <w:pPr>
        <w:pStyle w:val="Heading21"/>
        <w:numPr>
          <w:ilvl w:val="0"/>
          <w:numId w:val="23"/>
        </w:numPr>
        <w:spacing w:before="0" w:after="240"/>
        <w:ind w:left="360"/>
        <w:jc w:val="both"/>
        <w:rPr>
          <w:color w:val="23085A"/>
          <w:sz w:val="28"/>
          <w:szCs w:val="28"/>
        </w:rPr>
      </w:pPr>
      <w:r w:rsidRPr="24981C6E">
        <w:rPr>
          <w:color w:val="23085A"/>
          <w:sz w:val="28"/>
          <w:szCs w:val="28"/>
        </w:rPr>
        <w:t xml:space="preserve">Applicant Screening </w:t>
      </w:r>
    </w:p>
    <w:p w14:paraId="7525471F" w14:textId="26A089D2" w:rsidR="00FF60ED" w:rsidRPr="003F004F" w:rsidRDefault="3061DA78" w:rsidP="00B5059B">
      <w:pPr>
        <w:pStyle w:val="Heading21"/>
        <w:numPr>
          <w:ilvl w:val="0"/>
          <w:numId w:val="0"/>
        </w:numPr>
        <w:spacing w:line="276" w:lineRule="auto"/>
        <w:jc w:val="both"/>
        <w:rPr>
          <w:rFonts w:eastAsia="Calibri"/>
          <w:bCs/>
          <w:sz w:val="24"/>
          <w:szCs w:val="24"/>
        </w:rPr>
      </w:pPr>
      <w:r w:rsidRPr="00B5059B">
        <w:rPr>
          <w:b w:val="0"/>
          <w:sz w:val="24"/>
          <w:szCs w:val="24"/>
        </w:rPr>
        <w:lastRenderedPageBreak/>
        <w:t>To</w:t>
      </w:r>
      <w:r w:rsidR="7D008D00" w:rsidRPr="2D7777EC">
        <w:rPr>
          <w:b w:val="0"/>
          <w:sz w:val="24"/>
          <w:szCs w:val="24"/>
        </w:rPr>
        <w:t xml:space="preserve"> comply with UK government legislation, the British Council may at any point during the application process, carry out searches of relevant </w:t>
      </w:r>
      <w:r w:rsidR="136DAB3C" w:rsidRPr="2D7777EC">
        <w:rPr>
          <w:b w:val="0"/>
          <w:sz w:val="24"/>
          <w:szCs w:val="24"/>
        </w:rPr>
        <w:t>third-party</w:t>
      </w:r>
      <w:r w:rsidR="7D008D00" w:rsidRPr="2D7777EC">
        <w:rPr>
          <w:b w:val="0"/>
          <w:sz w:val="24"/>
          <w:szCs w:val="24"/>
        </w:rPr>
        <w:t xml:space="preserve"> screening databases to ensure that neither the applicant institutions nor any of the applicants’ employees, par</w:t>
      </w:r>
      <w:r w:rsidR="3F5EFB91" w:rsidRPr="2D7777EC">
        <w:rPr>
          <w:b w:val="0"/>
          <w:sz w:val="24"/>
          <w:szCs w:val="24"/>
        </w:rPr>
        <w:t>tners, directors, shareholders are</w:t>
      </w:r>
      <w:r w:rsidR="7D008D00" w:rsidRPr="2D7777EC">
        <w:rPr>
          <w:b w:val="0"/>
          <w:sz w:val="24"/>
          <w:szCs w:val="24"/>
        </w:rPr>
        <w:t xml:space="preserve"> listed:</w:t>
      </w:r>
    </w:p>
    <w:p w14:paraId="75254720" w14:textId="46CB7B72" w:rsidR="00FF60ED" w:rsidRPr="003F004F" w:rsidRDefault="7D008D00" w:rsidP="008C5DF8">
      <w:pPr>
        <w:pStyle w:val="ListParagraph"/>
        <w:widowControl w:val="0"/>
        <w:numPr>
          <w:ilvl w:val="0"/>
          <w:numId w:val="15"/>
        </w:numPr>
        <w:spacing w:after="120" w:line="276" w:lineRule="auto"/>
        <w:ind w:right="0"/>
        <w:jc w:val="both"/>
        <w:rPr>
          <w:sz w:val="24"/>
          <w:szCs w:val="24"/>
        </w:rPr>
      </w:pPr>
      <w:r w:rsidRPr="00E81B61">
        <w:rPr>
          <w:sz w:val="24"/>
          <w:szCs w:val="24"/>
        </w:rPr>
        <w:t xml:space="preserve">as an individual or entity with whom national or supranational bodies have decreed organisations should not have financial </w:t>
      </w:r>
      <w:proofErr w:type="gramStart"/>
      <w:r w:rsidRPr="00E81B61">
        <w:rPr>
          <w:sz w:val="24"/>
          <w:szCs w:val="24"/>
        </w:rPr>
        <w:t>dealings</w:t>
      </w:r>
      <w:r w:rsidR="00215582">
        <w:rPr>
          <w:sz w:val="24"/>
          <w:szCs w:val="24"/>
        </w:rPr>
        <w:t>;</w:t>
      </w:r>
      <w:proofErr w:type="gramEnd"/>
    </w:p>
    <w:p w14:paraId="75254721" w14:textId="77777777" w:rsidR="00FF60ED" w:rsidRPr="003F004F" w:rsidRDefault="7D008D00" w:rsidP="008C5DF8">
      <w:pPr>
        <w:pStyle w:val="ListParagraph"/>
        <w:widowControl w:val="0"/>
        <w:numPr>
          <w:ilvl w:val="0"/>
          <w:numId w:val="15"/>
        </w:numPr>
        <w:spacing w:after="120" w:line="276" w:lineRule="auto"/>
        <w:ind w:right="0"/>
        <w:jc w:val="both"/>
        <w:rPr>
          <w:sz w:val="24"/>
          <w:szCs w:val="24"/>
        </w:rPr>
      </w:pPr>
      <w:r w:rsidRPr="00E81B61">
        <w:rPr>
          <w:sz w:val="24"/>
          <w:szCs w:val="24"/>
        </w:rPr>
        <w:t xml:space="preserve">as being wanted by Interpol or any national law enforcement body in connection with </w:t>
      </w:r>
      <w:proofErr w:type="gramStart"/>
      <w:r w:rsidRPr="00E81B61">
        <w:rPr>
          <w:sz w:val="24"/>
          <w:szCs w:val="24"/>
        </w:rPr>
        <w:t>crime;</w:t>
      </w:r>
      <w:proofErr w:type="gramEnd"/>
    </w:p>
    <w:p w14:paraId="75254722" w14:textId="77777777" w:rsidR="00FF60ED" w:rsidRPr="003F004F" w:rsidRDefault="7D008D00" w:rsidP="008C5DF8">
      <w:pPr>
        <w:pStyle w:val="ListParagraph"/>
        <w:widowControl w:val="0"/>
        <w:numPr>
          <w:ilvl w:val="0"/>
          <w:numId w:val="15"/>
        </w:numPr>
        <w:spacing w:after="120" w:line="276" w:lineRule="auto"/>
        <w:ind w:right="0"/>
        <w:jc w:val="both"/>
        <w:rPr>
          <w:sz w:val="24"/>
          <w:szCs w:val="24"/>
        </w:rPr>
      </w:pPr>
      <w:r w:rsidRPr="00E81B61">
        <w:rPr>
          <w:sz w:val="24"/>
          <w:szCs w:val="24"/>
        </w:rPr>
        <w:t xml:space="preserve">as being subject to regulatory action by a national or international enforcement </w:t>
      </w:r>
      <w:proofErr w:type="gramStart"/>
      <w:r w:rsidRPr="00E81B61">
        <w:rPr>
          <w:sz w:val="24"/>
          <w:szCs w:val="24"/>
        </w:rPr>
        <w:t>body;</w:t>
      </w:r>
      <w:proofErr w:type="gramEnd"/>
    </w:p>
    <w:p w14:paraId="75254723" w14:textId="77777777" w:rsidR="00FF60ED" w:rsidRPr="003F004F" w:rsidRDefault="7D008D00" w:rsidP="008C5DF8">
      <w:pPr>
        <w:pStyle w:val="ListParagraph"/>
        <w:widowControl w:val="0"/>
        <w:numPr>
          <w:ilvl w:val="0"/>
          <w:numId w:val="15"/>
        </w:numPr>
        <w:spacing w:after="120" w:line="276" w:lineRule="auto"/>
        <w:ind w:right="0"/>
        <w:jc w:val="both"/>
      </w:pPr>
      <w:r w:rsidRPr="00E81B61">
        <w:rPr>
          <w:sz w:val="24"/>
          <w:szCs w:val="24"/>
        </w:rPr>
        <w:t>as being subject to export, trade or procurement controls or (in the case of an individual) as being disqualified from being a company director; and/or</w:t>
      </w:r>
    </w:p>
    <w:p w14:paraId="75254724" w14:textId="77777777" w:rsidR="00FF60ED" w:rsidRPr="003F004F" w:rsidRDefault="7D008D00" w:rsidP="008C5DF8">
      <w:pPr>
        <w:pStyle w:val="ListParagraph"/>
        <w:widowControl w:val="0"/>
        <w:numPr>
          <w:ilvl w:val="0"/>
          <w:numId w:val="15"/>
        </w:numPr>
        <w:spacing w:after="120" w:line="276" w:lineRule="auto"/>
        <w:ind w:right="0"/>
        <w:jc w:val="both"/>
      </w:pPr>
      <w:r w:rsidRPr="00E81B61">
        <w:rPr>
          <w:sz w:val="24"/>
          <w:szCs w:val="24"/>
        </w:rPr>
        <w:t>as being a heightened risk individual or organisation, or (in the case of an individual) a politically exposed person.</w:t>
      </w:r>
    </w:p>
    <w:p w14:paraId="75254725" w14:textId="77777777" w:rsidR="00FF60ED" w:rsidRPr="003F004F" w:rsidRDefault="7D008D00" w:rsidP="1E3EF84A">
      <w:pPr>
        <w:spacing w:line="276" w:lineRule="auto"/>
        <w:jc w:val="both"/>
        <w:rPr>
          <w:sz w:val="24"/>
          <w:szCs w:val="24"/>
        </w:rPr>
      </w:pPr>
      <w:r w:rsidRPr="00E81B61">
        <w:rPr>
          <w:sz w:val="24"/>
          <w:szCs w:val="24"/>
        </w:rPr>
        <w:t xml:space="preserve">If the applicant or any other party is listed in a Screening Database for any of the reasons set out above, the British Council will assess the applicant as ineligible to apply for this grant call.  </w:t>
      </w:r>
    </w:p>
    <w:p w14:paraId="75254726" w14:textId="77777777" w:rsidR="00FF60ED" w:rsidRPr="003F004F" w:rsidRDefault="7D008D00" w:rsidP="1E3EF84A">
      <w:pPr>
        <w:spacing w:line="276" w:lineRule="auto"/>
        <w:jc w:val="both"/>
        <w:rPr>
          <w:sz w:val="24"/>
          <w:szCs w:val="24"/>
        </w:rPr>
      </w:pPr>
      <w:r w:rsidRPr="00E81B61">
        <w:rPr>
          <w:sz w:val="24"/>
          <w:szCs w:val="24"/>
        </w:rPr>
        <w:t>The applicant must provide the British Council with all information reasonably requested by the British Council to complete the screening searches.</w:t>
      </w:r>
    </w:p>
    <w:p w14:paraId="75254727" w14:textId="77777777" w:rsidR="00FF60ED" w:rsidRPr="003F004F" w:rsidRDefault="7D008D00" w:rsidP="1E3EF84A">
      <w:pPr>
        <w:spacing w:line="276" w:lineRule="auto"/>
        <w:jc w:val="both"/>
        <w:rPr>
          <w:sz w:val="24"/>
          <w:szCs w:val="24"/>
        </w:rPr>
      </w:pPr>
      <w:r w:rsidRPr="00E81B61">
        <w:rPr>
          <w:sz w:val="24"/>
          <w:szCs w:val="24"/>
        </w:rPr>
        <w:t>Please read the text to this effect on the application form and tick the box to show that you understand this.</w:t>
      </w:r>
    </w:p>
    <w:p w14:paraId="4686A381" w14:textId="363B676D" w:rsidR="00267766" w:rsidRDefault="00267766" w:rsidP="1E3EF84A">
      <w:pPr>
        <w:spacing w:line="276" w:lineRule="auto"/>
        <w:jc w:val="both"/>
        <w:rPr>
          <w:b/>
          <w:bCs/>
          <w:color w:val="23085A"/>
          <w:sz w:val="28"/>
          <w:szCs w:val="28"/>
        </w:rPr>
      </w:pPr>
    </w:p>
    <w:p w14:paraId="5C9B9183" w14:textId="7D627DE5" w:rsidR="00941C19" w:rsidRPr="00941C19" w:rsidRDefault="00267766" w:rsidP="008C5DF8">
      <w:pPr>
        <w:pStyle w:val="ListParagraph"/>
        <w:numPr>
          <w:ilvl w:val="0"/>
          <w:numId w:val="23"/>
        </w:numPr>
        <w:spacing w:after="240" w:line="240" w:lineRule="auto"/>
        <w:ind w:left="360" w:right="0"/>
        <w:jc w:val="both"/>
        <w:rPr>
          <w:b/>
          <w:bCs/>
          <w:color w:val="23085A"/>
          <w:sz w:val="28"/>
          <w:szCs w:val="28"/>
        </w:rPr>
      </w:pPr>
      <w:r w:rsidRPr="24981C6E">
        <w:rPr>
          <w:b/>
          <w:bCs/>
          <w:color w:val="23085A"/>
          <w:sz w:val="28"/>
          <w:szCs w:val="28"/>
        </w:rPr>
        <w:t xml:space="preserve">Selection Process </w:t>
      </w:r>
    </w:p>
    <w:p w14:paraId="7525472A" w14:textId="6FA728C7" w:rsidR="002C4451" w:rsidRPr="003F004F" w:rsidRDefault="7D008D00" w:rsidP="1E3EF84A">
      <w:pPr>
        <w:spacing w:line="276" w:lineRule="auto"/>
        <w:jc w:val="both"/>
        <w:rPr>
          <w:sz w:val="24"/>
          <w:szCs w:val="24"/>
        </w:rPr>
      </w:pPr>
      <w:r w:rsidRPr="00E81B61">
        <w:rPr>
          <w:sz w:val="24"/>
          <w:szCs w:val="24"/>
        </w:rPr>
        <w:t>Selection begins with an eligibility check by the British Council against the criteria given in these Guidelines</w:t>
      </w:r>
      <w:r w:rsidR="7A78A48D" w:rsidRPr="00E81B61">
        <w:rPr>
          <w:sz w:val="24"/>
          <w:szCs w:val="24"/>
        </w:rPr>
        <w:t xml:space="preserve"> and</w:t>
      </w:r>
      <w:r w:rsidRPr="00E81B61">
        <w:rPr>
          <w:sz w:val="24"/>
          <w:szCs w:val="24"/>
        </w:rPr>
        <w:t xml:space="preserve"> Eligibility Checklist at Annex 2. </w:t>
      </w:r>
      <w:r w:rsidR="4DFE2D30" w:rsidRPr="00E81B61">
        <w:rPr>
          <w:sz w:val="24"/>
          <w:szCs w:val="24"/>
        </w:rPr>
        <w:t xml:space="preserve">Only applications that meet the country priorities and requirements will be considered eligible.  </w:t>
      </w:r>
    </w:p>
    <w:p w14:paraId="7525472B" w14:textId="0CCC35B7" w:rsidR="00D243DE" w:rsidRPr="003F004F" w:rsidRDefault="051128AB" w:rsidP="1E3EF84A">
      <w:pPr>
        <w:spacing w:line="276" w:lineRule="auto"/>
        <w:jc w:val="both"/>
        <w:rPr>
          <w:sz w:val="24"/>
          <w:szCs w:val="24"/>
        </w:rPr>
      </w:pPr>
      <w:r w:rsidRPr="00E81B61">
        <w:rPr>
          <w:sz w:val="24"/>
          <w:szCs w:val="24"/>
        </w:rPr>
        <w:t>A</w:t>
      </w:r>
      <w:r w:rsidR="4DFE2D30" w:rsidRPr="00E81B61">
        <w:rPr>
          <w:sz w:val="24"/>
          <w:szCs w:val="24"/>
        </w:rPr>
        <w:t>pplications undergo</w:t>
      </w:r>
      <w:r w:rsidR="7D008D00" w:rsidRPr="00E81B61">
        <w:rPr>
          <w:sz w:val="24"/>
          <w:szCs w:val="24"/>
        </w:rPr>
        <w:t xml:space="preserve"> </w:t>
      </w:r>
      <w:r w:rsidR="45EC2DB7" w:rsidRPr="00E81B61">
        <w:rPr>
          <w:sz w:val="24"/>
          <w:szCs w:val="24"/>
        </w:rPr>
        <w:t xml:space="preserve">a </w:t>
      </w:r>
      <w:r w:rsidR="7D008D00" w:rsidRPr="00E81B61">
        <w:rPr>
          <w:sz w:val="24"/>
          <w:szCs w:val="24"/>
        </w:rPr>
        <w:t xml:space="preserve">quality review, </w:t>
      </w:r>
      <w:r w:rsidR="6840DAE0" w:rsidRPr="00E81B61">
        <w:rPr>
          <w:sz w:val="24"/>
          <w:szCs w:val="24"/>
        </w:rPr>
        <w:t>considering development needs,</w:t>
      </w:r>
      <w:r w:rsidRPr="00E81B61">
        <w:rPr>
          <w:sz w:val="24"/>
          <w:szCs w:val="24"/>
        </w:rPr>
        <w:t xml:space="preserve"> </w:t>
      </w:r>
      <w:r w:rsidR="7A78A48D" w:rsidRPr="00E81B61">
        <w:rPr>
          <w:sz w:val="24"/>
          <w:szCs w:val="24"/>
        </w:rPr>
        <w:t>countr</w:t>
      </w:r>
      <w:r w:rsidR="30B687B8" w:rsidRPr="00E81B61">
        <w:rPr>
          <w:sz w:val="24"/>
          <w:szCs w:val="24"/>
        </w:rPr>
        <w:t>y priorities, sustainability</w:t>
      </w:r>
      <w:r w:rsidR="1D7BF9ED" w:rsidRPr="00E81B61">
        <w:rPr>
          <w:sz w:val="24"/>
          <w:szCs w:val="24"/>
        </w:rPr>
        <w:t xml:space="preserve"> and </w:t>
      </w:r>
      <w:r w:rsidR="6840DAE0" w:rsidRPr="00E81B61">
        <w:rPr>
          <w:sz w:val="24"/>
          <w:szCs w:val="24"/>
        </w:rPr>
        <w:t xml:space="preserve">capacity </w:t>
      </w:r>
      <w:r w:rsidR="01E11AB9" w:rsidRPr="00E81B61">
        <w:rPr>
          <w:sz w:val="24"/>
          <w:szCs w:val="24"/>
        </w:rPr>
        <w:t>strengthening</w:t>
      </w:r>
      <w:r w:rsidR="6840DAE0" w:rsidRPr="00E81B61">
        <w:rPr>
          <w:sz w:val="24"/>
          <w:szCs w:val="24"/>
        </w:rPr>
        <w:t xml:space="preserve"> </w:t>
      </w:r>
      <w:r w:rsidR="0697784C" w:rsidRPr="00E81B61">
        <w:rPr>
          <w:sz w:val="24"/>
          <w:szCs w:val="24"/>
        </w:rPr>
        <w:t>potential.</w:t>
      </w:r>
      <w:r w:rsidR="016B5D1D" w:rsidRPr="00E81B61">
        <w:rPr>
          <w:sz w:val="24"/>
          <w:szCs w:val="24"/>
        </w:rPr>
        <w:t xml:space="preserve">  </w:t>
      </w:r>
      <w:r w:rsidR="0697784C" w:rsidRPr="00E81B61">
        <w:rPr>
          <w:sz w:val="24"/>
          <w:szCs w:val="24"/>
        </w:rPr>
        <w:t>The quality review will involve the following steps</w:t>
      </w:r>
      <w:r w:rsidR="1D7BF9ED" w:rsidRPr="00E81B61">
        <w:rPr>
          <w:sz w:val="24"/>
          <w:szCs w:val="24"/>
        </w:rPr>
        <w:t>:</w:t>
      </w:r>
    </w:p>
    <w:p w14:paraId="7525472C" w14:textId="74C009F2" w:rsidR="00A62161" w:rsidRPr="003F004F" w:rsidRDefault="7D008D00" w:rsidP="008C5DF8">
      <w:pPr>
        <w:pStyle w:val="Heading21"/>
        <w:numPr>
          <w:ilvl w:val="0"/>
          <w:numId w:val="13"/>
        </w:numPr>
        <w:spacing w:before="0" w:line="276" w:lineRule="auto"/>
        <w:ind w:left="714" w:hanging="357"/>
        <w:jc w:val="both"/>
      </w:pPr>
      <w:r w:rsidRPr="00E81B61">
        <w:rPr>
          <w:b w:val="0"/>
          <w:sz w:val="24"/>
          <w:szCs w:val="24"/>
        </w:rPr>
        <w:t>Assessment and scoring</w:t>
      </w:r>
      <w:r w:rsidR="4DFE2D30" w:rsidRPr="00E81B61">
        <w:rPr>
          <w:b w:val="0"/>
          <w:sz w:val="24"/>
          <w:szCs w:val="24"/>
        </w:rPr>
        <w:t xml:space="preserve"> for each application will be carried out by </w:t>
      </w:r>
      <w:r w:rsidR="3CD224BE" w:rsidRPr="00E81B61">
        <w:rPr>
          <w:b w:val="0"/>
          <w:sz w:val="24"/>
          <w:szCs w:val="24"/>
        </w:rPr>
        <w:t>a</w:t>
      </w:r>
      <w:r w:rsidR="7C46CC06" w:rsidRPr="00E81B61">
        <w:rPr>
          <w:b w:val="0"/>
          <w:sz w:val="24"/>
          <w:szCs w:val="24"/>
        </w:rPr>
        <w:t xml:space="preserve"> </w:t>
      </w:r>
      <w:r w:rsidR="3E9B4122" w:rsidRPr="00E81B61">
        <w:rPr>
          <w:b w:val="0"/>
          <w:sz w:val="24"/>
          <w:szCs w:val="24"/>
        </w:rPr>
        <w:t>Panel</w:t>
      </w:r>
      <w:r w:rsidR="00D3292C">
        <w:rPr>
          <w:b w:val="0"/>
          <w:sz w:val="24"/>
          <w:szCs w:val="24"/>
        </w:rPr>
        <w:t xml:space="preserve"> </w:t>
      </w:r>
      <w:r w:rsidR="4DFE2D30" w:rsidRPr="00E81B61">
        <w:rPr>
          <w:b w:val="0"/>
          <w:sz w:val="24"/>
          <w:szCs w:val="24"/>
        </w:rPr>
        <w:t xml:space="preserve">in the UK </w:t>
      </w:r>
      <w:r w:rsidR="136DAB3C" w:rsidRPr="00E81B61">
        <w:rPr>
          <w:b w:val="0"/>
          <w:sz w:val="24"/>
          <w:szCs w:val="24"/>
        </w:rPr>
        <w:t>(</w:t>
      </w:r>
      <w:r w:rsidRPr="00E81B61">
        <w:rPr>
          <w:b w:val="0"/>
          <w:sz w:val="24"/>
          <w:szCs w:val="24"/>
        </w:rPr>
        <w:t xml:space="preserve">see Annex </w:t>
      </w:r>
      <w:r w:rsidR="4DFE2D30" w:rsidRPr="00E81B61">
        <w:rPr>
          <w:b w:val="0"/>
          <w:sz w:val="24"/>
          <w:szCs w:val="24"/>
        </w:rPr>
        <w:t>1</w:t>
      </w:r>
      <w:r w:rsidR="51F80199" w:rsidRPr="00E81B61">
        <w:rPr>
          <w:b w:val="0"/>
          <w:sz w:val="24"/>
          <w:szCs w:val="24"/>
        </w:rPr>
        <w:t xml:space="preserve"> for </w:t>
      </w:r>
      <w:r w:rsidR="7A9E0086" w:rsidRPr="00E81B61">
        <w:rPr>
          <w:b w:val="0"/>
          <w:sz w:val="24"/>
          <w:szCs w:val="24"/>
        </w:rPr>
        <w:t>priority focus areas</w:t>
      </w:r>
      <w:r w:rsidR="7A9E0086" w:rsidRPr="00E81B61">
        <w:rPr>
          <w:sz w:val="24"/>
          <w:szCs w:val="24"/>
        </w:rPr>
        <w:t xml:space="preserve"> </w:t>
      </w:r>
      <w:r w:rsidR="51F80199" w:rsidRPr="00E81B61">
        <w:rPr>
          <w:b w:val="0"/>
          <w:sz w:val="24"/>
          <w:szCs w:val="24"/>
        </w:rPr>
        <w:t>and</w:t>
      </w:r>
      <w:r w:rsidRPr="00E81B61">
        <w:rPr>
          <w:b w:val="0"/>
          <w:sz w:val="24"/>
          <w:szCs w:val="24"/>
        </w:rPr>
        <w:t xml:space="preserve"> </w:t>
      </w:r>
      <w:r w:rsidR="51F80199" w:rsidRPr="00E81B61">
        <w:rPr>
          <w:b w:val="0"/>
          <w:sz w:val="24"/>
          <w:szCs w:val="24"/>
        </w:rPr>
        <w:t xml:space="preserve">Annex </w:t>
      </w:r>
      <w:r w:rsidRPr="00E81B61">
        <w:rPr>
          <w:b w:val="0"/>
          <w:sz w:val="24"/>
          <w:szCs w:val="24"/>
        </w:rPr>
        <w:t>3 for assessment form)</w:t>
      </w:r>
    </w:p>
    <w:p w14:paraId="7525472E" w14:textId="6D043A40" w:rsidR="004B529E" w:rsidRPr="003F004F" w:rsidRDefault="22AFB17C" w:rsidP="008C5DF8">
      <w:pPr>
        <w:pStyle w:val="ListParagraph"/>
        <w:widowControl w:val="0"/>
        <w:numPr>
          <w:ilvl w:val="0"/>
          <w:numId w:val="13"/>
        </w:numPr>
        <w:spacing w:after="120" w:line="276" w:lineRule="auto"/>
        <w:ind w:right="0"/>
        <w:jc w:val="both"/>
      </w:pPr>
      <w:r w:rsidRPr="2D7777EC">
        <w:rPr>
          <w:b/>
          <w:bCs/>
          <w:sz w:val="24"/>
          <w:szCs w:val="24"/>
        </w:rPr>
        <w:t xml:space="preserve">Only </w:t>
      </w:r>
      <w:r w:rsidR="00215582" w:rsidRPr="2D7777EC">
        <w:rPr>
          <w:b/>
          <w:bCs/>
          <w:sz w:val="24"/>
          <w:szCs w:val="24"/>
        </w:rPr>
        <w:t xml:space="preserve">eligible </w:t>
      </w:r>
      <w:r w:rsidRPr="2D7777EC">
        <w:rPr>
          <w:b/>
          <w:bCs/>
          <w:sz w:val="24"/>
          <w:szCs w:val="24"/>
        </w:rPr>
        <w:t xml:space="preserve">applications relevant </w:t>
      </w:r>
      <w:r w:rsidR="0697784C" w:rsidRPr="2D7777EC">
        <w:rPr>
          <w:b/>
          <w:bCs/>
          <w:sz w:val="24"/>
          <w:szCs w:val="24"/>
        </w:rPr>
        <w:t>to</w:t>
      </w:r>
      <w:r w:rsidRPr="2D7777EC">
        <w:rPr>
          <w:b/>
          <w:bCs/>
          <w:sz w:val="24"/>
          <w:szCs w:val="24"/>
        </w:rPr>
        <w:t xml:space="preserve"> the </w:t>
      </w:r>
      <w:r w:rsidR="2DB735C8" w:rsidRPr="2D7777EC">
        <w:rPr>
          <w:b/>
          <w:bCs/>
          <w:sz w:val="24"/>
          <w:szCs w:val="24"/>
        </w:rPr>
        <w:t>Official</w:t>
      </w:r>
      <w:r w:rsidRPr="2D7777EC">
        <w:rPr>
          <w:b/>
          <w:bCs/>
          <w:sz w:val="24"/>
          <w:szCs w:val="24"/>
        </w:rPr>
        <w:t xml:space="preserve"> Development Assistance (ODA) </w:t>
      </w:r>
      <w:r w:rsidR="2DB735C8" w:rsidRPr="2D7777EC">
        <w:rPr>
          <w:b/>
          <w:bCs/>
          <w:sz w:val="24"/>
          <w:szCs w:val="24"/>
        </w:rPr>
        <w:t xml:space="preserve">objectives and </w:t>
      </w:r>
      <w:r w:rsidRPr="2D7777EC">
        <w:rPr>
          <w:b/>
          <w:bCs/>
          <w:sz w:val="24"/>
          <w:szCs w:val="24"/>
        </w:rPr>
        <w:t>definitions</w:t>
      </w:r>
      <w:r w:rsidR="2DB735C8" w:rsidRPr="2D7777EC">
        <w:rPr>
          <w:b/>
          <w:bCs/>
          <w:sz w:val="24"/>
          <w:szCs w:val="24"/>
        </w:rPr>
        <w:t xml:space="preserve"> </w:t>
      </w:r>
      <w:r w:rsidRPr="2D7777EC">
        <w:rPr>
          <w:b/>
          <w:bCs/>
          <w:sz w:val="24"/>
          <w:szCs w:val="24"/>
        </w:rPr>
        <w:t>established by the OECD</w:t>
      </w:r>
      <w:r w:rsidR="0697784C" w:rsidRPr="2D7777EC">
        <w:rPr>
          <w:b/>
          <w:bCs/>
          <w:sz w:val="24"/>
          <w:szCs w:val="24"/>
        </w:rPr>
        <w:t>,</w:t>
      </w:r>
      <w:r w:rsidR="2DB735C8" w:rsidRPr="2D7777EC">
        <w:rPr>
          <w:b/>
          <w:bCs/>
          <w:sz w:val="24"/>
          <w:szCs w:val="24"/>
        </w:rPr>
        <w:t xml:space="preserve"> </w:t>
      </w:r>
      <w:r w:rsidR="3E7EA3AF" w:rsidRPr="2D7777EC">
        <w:rPr>
          <w:b/>
          <w:bCs/>
          <w:sz w:val="24"/>
          <w:szCs w:val="24"/>
        </w:rPr>
        <w:t xml:space="preserve">and </w:t>
      </w:r>
      <w:r w:rsidR="43BCDE10" w:rsidRPr="2D7777EC">
        <w:rPr>
          <w:b/>
          <w:bCs/>
          <w:sz w:val="24"/>
          <w:szCs w:val="24"/>
        </w:rPr>
        <w:t>compliant to Gender Equality Statement requirements</w:t>
      </w:r>
      <w:r w:rsidR="00215582" w:rsidRPr="2D7777EC">
        <w:rPr>
          <w:b/>
          <w:bCs/>
          <w:sz w:val="24"/>
          <w:szCs w:val="24"/>
        </w:rPr>
        <w:t>,</w:t>
      </w:r>
      <w:r w:rsidR="43BCDE10" w:rsidRPr="2D7777EC">
        <w:rPr>
          <w:b/>
          <w:bCs/>
          <w:sz w:val="24"/>
          <w:szCs w:val="24"/>
        </w:rPr>
        <w:t xml:space="preserve"> </w:t>
      </w:r>
      <w:r w:rsidR="2DB735C8" w:rsidRPr="2D7777EC">
        <w:rPr>
          <w:b/>
          <w:bCs/>
          <w:sz w:val="24"/>
          <w:szCs w:val="24"/>
        </w:rPr>
        <w:t>will be considered for funding.</w:t>
      </w:r>
      <w:r w:rsidR="2DB735C8" w:rsidRPr="2D7777EC">
        <w:rPr>
          <w:sz w:val="24"/>
          <w:szCs w:val="24"/>
        </w:rPr>
        <w:t xml:space="preserve"> All proposal</w:t>
      </w:r>
      <w:r w:rsidR="0697784C" w:rsidRPr="2D7777EC">
        <w:rPr>
          <w:sz w:val="24"/>
          <w:szCs w:val="24"/>
        </w:rPr>
        <w:t>s</w:t>
      </w:r>
      <w:r w:rsidR="2DB735C8" w:rsidRPr="2D7777EC">
        <w:rPr>
          <w:sz w:val="24"/>
          <w:szCs w:val="24"/>
        </w:rPr>
        <w:t xml:space="preserve"> must</w:t>
      </w:r>
      <w:r w:rsidR="0697784C" w:rsidRPr="2D7777EC">
        <w:rPr>
          <w:sz w:val="24"/>
          <w:szCs w:val="24"/>
        </w:rPr>
        <w:t xml:space="preserve"> </w:t>
      </w:r>
      <w:r w:rsidR="2DB735C8" w:rsidRPr="2D7777EC">
        <w:rPr>
          <w:sz w:val="24"/>
          <w:szCs w:val="24"/>
        </w:rPr>
        <w:t xml:space="preserve">clearly articulate a plausible </w:t>
      </w:r>
      <w:r w:rsidR="0051793A" w:rsidRPr="2D7777EC">
        <w:rPr>
          <w:sz w:val="24"/>
          <w:szCs w:val="24"/>
        </w:rPr>
        <w:t>route</w:t>
      </w:r>
      <w:r w:rsidR="2DB735C8" w:rsidRPr="2D7777EC">
        <w:rPr>
          <w:sz w:val="24"/>
          <w:szCs w:val="24"/>
        </w:rPr>
        <w:t xml:space="preserve"> to positive impact on the lives </w:t>
      </w:r>
      <w:r w:rsidR="0697784C" w:rsidRPr="2D7777EC">
        <w:rPr>
          <w:sz w:val="24"/>
          <w:szCs w:val="24"/>
        </w:rPr>
        <w:t>of lo</w:t>
      </w:r>
      <w:r w:rsidR="3A68C727" w:rsidRPr="2D7777EC">
        <w:rPr>
          <w:sz w:val="24"/>
          <w:szCs w:val="24"/>
        </w:rPr>
        <w:t>w</w:t>
      </w:r>
      <w:r w:rsidR="0697784C" w:rsidRPr="2D7777EC">
        <w:rPr>
          <w:sz w:val="24"/>
          <w:szCs w:val="24"/>
        </w:rPr>
        <w:t xml:space="preserve">-income populations and </w:t>
      </w:r>
      <w:r w:rsidR="2DB735C8" w:rsidRPr="2D7777EC">
        <w:rPr>
          <w:sz w:val="24"/>
          <w:szCs w:val="24"/>
        </w:rPr>
        <w:t>a contribution to the economic development and social welfare of the partner country within a re</w:t>
      </w:r>
      <w:r w:rsidR="0697784C" w:rsidRPr="2D7777EC">
        <w:rPr>
          <w:sz w:val="24"/>
          <w:szCs w:val="24"/>
        </w:rPr>
        <w:t>asonable timeframe (3-</w:t>
      </w:r>
      <w:r w:rsidR="036B526B" w:rsidRPr="2D7777EC">
        <w:rPr>
          <w:sz w:val="24"/>
          <w:szCs w:val="24"/>
        </w:rPr>
        <w:t>5</w:t>
      </w:r>
      <w:r w:rsidR="0697784C" w:rsidRPr="2D7777EC">
        <w:rPr>
          <w:sz w:val="24"/>
          <w:szCs w:val="24"/>
        </w:rPr>
        <w:t xml:space="preserve"> years)</w:t>
      </w:r>
      <w:r w:rsidR="41B8E7A2" w:rsidRPr="2D7777EC">
        <w:rPr>
          <w:sz w:val="24"/>
          <w:szCs w:val="24"/>
        </w:rPr>
        <w:t xml:space="preserve"> [Official Development Assistance (ODA) eligibility as defined in Section 4]</w:t>
      </w:r>
      <w:r w:rsidR="0697784C" w:rsidRPr="2D7777EC">
        <w:rPr>
          <w:sz w:val="24"/>
          <w:szCs w:val="24"/>
        </w:rPr>
        <w:t>.</w:t>
      </w:r>
      <w:r w:rsidR="2DB735C8" w:rsidRPr="2D7777EC">
        <w:rPr>
          <w:sz w:val="24"/>
          <w:szCs w:val="24"/>
        </w:rPr>
        <w:t xml:space="preserve"> </w:t>
      </w:r>
      <w:r w:rsidR="0697784C" w:rsidRPr="2D7777EC">
        <w:rPr>
          <w:sz w:val="24"/>
          <w:szCs w:val="24"/>
        </w:rPr>
        <w:t xml:space="preserve"> </w:t>
      </w:r>
      <w:r w:rsidR="2DB735C8" w:rsidRPr="2D7777EC">
        <w:rPr>
          <w:sz w:val="24"/>
          <w:szCs w:val="24"/>
        </w:rPr>
        <w:t>If the proposal is deemed not to meet this essential criterion</w:t>
      </w:r>
      <w:r w:rsidR="0697784C" w:rsidRPr="2D7777EC">
        <w:rPr>
          <w:sz w:val="24"/>
          <w:szCs w:val="24"/>
        </w:rPr>
        <w:t xml:space="preserve">, it will be rejected for </w:t>
      </w:r>
      <w:r w:rsidR="00F9D092" w:rsidRPr="2D7777EC">
        <w:rPr>
          <w:sz w:val="24"/>
          <w:szCs w:val="24"/>
        </w:rPr>
        <w:t>f</w:t>
      </w:r>
      <w:r w:rsidR="2DB735C8" w:rsidRPr="2D7777EC">
        <w:rPr>
          <w:sz w:val="24"/>
          <w:szCs w:val="24"/>
        </w:rPr>
        <w:t xml:space="preserve">unding </w:t>
      </w:r>
      <w:r w:rsidR="0697784C" w:rsidRPr="2D7777EC">
        <w:rPr>
          <w:sz w:val="24"/>
          <w:szCs w:val="24"/>
        </w:rPr>
        <w:t xml:space="preserve">regardless of </w:t>
      </w:r>
      <w:r w:rsidR="2DB735C8" w:rsidRPr="2D7777EC">
        <w:rPr>
          <w:sz w:val="24"/>
          <w:szCs w:val="24"/>
        </w:rPr>
        <w:lastRenderedPageBreak/>
        <w:t xml:space="preserve">the quality of the proposed activities. </w:t>
      </w:r>
    </w:p>
    <w:p w14:paraId="7525472F" w14:textId="77777777" w:rsidR="00FF60ED" w:rsidRPr="003F004F" w:rsidRDefault="7D008D00" w:rsidP="1E3EF84A">
      <w:pPr>
        <w:widowControl w:val="0"/>
        <w:spacing w:after="120" w:line="276" w:lineRule="auto"/>
        <w:ind w:right="0"/>
        <w:jc w:val="both"/>
        <w:rPr>
          <w:sz w:val="24"/>
          <w:szCs w:val="24"/>
        </w:rPr>
      </w:pPr>
      <w:r w:rsidRPr="00E81B61">
        <w:rPr>
          <w:spacing w:val="-1"/>
          <w:sz w:val="24"/>
          <w:szCs w:val="24"/>
        </w:rPr>
        <w:t>Proposals</w:t>
      </w:r>
      <w:r w:rsidRPr="00E81B61">
        <w:rPr>
          <w:sz w:val="24"/>
          <w:szCs w:val="24"/>
        </w:rPr>
        <w:t xml:space="preserve"> </w:t>
      </w:r>
      <w:r w:rsidRPr="00E81B61">
        <w:rPr>
          <w:spacing w:val="-3"/>
          <w:sz w:val="24"/>
          <w:szCs w:val="24"/>
        </w:rPr>
        <w:t>are</w:t>
      </w:r>
      <w:r w:rsidRPr="00E81B61">
        <w:rPr>
          <w:sz w:val="24"/>
          <w:szCs w:val="24"/>
        </w:rPr>
        <w:t xml:space="preserve"> quality ass</w:t>
      </w:r>
      <w:r w:rsidRPr="00E81B61">
        <w:rPr>
          <w:spacing w:val="-1"/>
          <w:sz w:val="24"/>
          <w:szCs w:val="24"/>
        </w:rPr>
        <w:t>e</w:t>
      </w:r>
      <w:r w:rsidRPr="00E81B61">
        <w:rPr>
          <w:sz w:val="24"/>
          <w:szCs w:val="24"/>
        </w:rPr>
        <w:t xml:space="preserve">ssed </w:t>
      </w:r>
      <w:r w:rsidRPr="00E81B61">
        <w:rPr>
          <w:spacing w:val="-3"/>
          <w:sz w:val="24"/>
          <w:szCs w:val="24"/>
        </w:rPr>
        <w:t>a</w:t>
      </w:r>
      <w:r w:rsidRPr="00E81B61">
        <w:rPr>
          <w:spacing w:val="2"/>
          <w:sz w:val="24"/>
          <w:szCs w:val="24"/>
        </w:rPr>
        <w:t>g</w:t>
      </w:r>
      <w:r w:rsidRPr="00E81B61">
        <w:rPr>
          <w:sz w:val="24"/>
          <w:szCs w:val="24"/>
        </w:rPr>
        <w:t>a</w:t>
      </w:r>
      <w:r w:rsidRPr="00E81B61">
        <w:rPr>
          <w:spacing w:val="-1"/>
          <w:sz w:val="24"/>
          <w:szCs w:val="24"/>
        </w:rPr>
        <w:t>i</w:t>
      </w:r>
      <w:r w:rsidRPr="00E81B61">
        <w:rPr>
          <w:sz w:val="24"/>
          <w:szCs w:val="24"/>
        </w:rPr>
        <w:t>nst</w:t>
      </w:r>
      <w:r w:rsidRPr="00E81B61">
        <w:rPr>
          <w:spacing w:val="-1"/>
          <w:sz w:val="24"/>
          <w:szCs w:val="24"/>
        </w:rPr>
        <w:t xml:space="preserve"> </w:t>
      </w:r>
      <w:r w:rsidRPr="00E81B61">
        <w:rPr>
          <w:spacing w:val="1"/>
          <w:sz w:val="24"/>
          <w:szCs w:val="24"/>
        </w:rPr>
        <w:t>t</w:t>
      </w:r>
      <w:r w:rsidRPr="00E81B61">
        <w:rPr>
          <w:sz w:val="24"/>
          <w:szCs w:val="24"/>
        </w:rPr>
        <w:t>he</w:t>
      </w:r>
      <w:r w:rsidRPr="00E81B61">
        <w:rPr>
          <w:spacing w:val="-2"/>
          <w:sz w:val="24"/>
          <w:szCs w:val="24"/>
        </w:rPr>
        <w:t xml:space="preserve"> c</w:t>
      </w:r>
      <w:r w:rsidRPr="00E81B61">
        <w:rPr>
          <w:spacing w:val="1"/>
          <w:sz w:val="24"/>
          <w:szCs w:val="24"/>
        </w:rPr>
        <w:t>r</w:t>
      </w:r>
      <w:r w:rsidRPr="00E81B61">
        <w:rPr>
          <w:spacing w:val="-1"/>
          <w:sz w:val="24"/>
          <w:szCs w:val="24"/>
        </w:rPr>
        <w:t>i</w:t>
      </w:r>
      <w:r w:rsidRPr="00E81B61">
        <w:rPr>
          <w:spacing w:val="1"/>
          <w:sz w:val="24"/>
          <w:szCs w:val="24"/>
        </w:rPr>
        <w:t>t</w:t>
      </w:r>
      <w:r w:rsidRPr="00E81B61">
        <w:rPr>
          <w:sz w:val="24"/>
          <w:szCs w:val="24"/>
        </w:rPr>
        <w:t>eria</w:t>
      </w:r>
      <w:r w:rsidRPr="00E81B61">
        <w:rPr>
          <w:spacing w:val="1"/>
          <w:sz w:val="24"/>
          <w:szCs w:val="24"/>
        </w:rPr>
        <w:t xml:space="preserve"> at Annex 3</w:t>
      </w:r>
      <w:r w:rsidRPr="00E81B61">
        <w:rPr>
          <w:spacing w:val="-1"/>
          <w:sz w:val="24"/>
          <w:szCs w:val="24"/>
        </w:rPr>
        <w:t xml:space="preserve">, resulting in a </w:t>
      </w:r>
      <w:r w:rsidR="0697784C" w:rsidRPr="00E81B61">
        <w:rPr>
          <w:spacing w:val="-1"/>
          <w:sz w:val="24"/>
          <w:szCs w:val="24"/>
        </w:rPr>
        <w:t>final</w:t>
      </w:r>
      <w:r w:rsidRPr="00E81B61">
        <w:rPr>
          <w:spacing w:val="-1"/>
          <w:sz w:val="24"/>
          <w:szCs w:val="24"/>
        </w:rPr>
        <w:t xml:space="preserve"> score </w:t>
      </w:r>
      <w:r w:rsidRPr="00E81B61">
        <w:rPr>
          <w:sz w:val="24"/>
          <w:szCs w:val="24"/>
        </w:rPr>
        <w:t>between 0 and</w:t>
      </w:r>
      <w:r w:rsidRPr="00E81B61">
        <w:rPr>
          <w:spacing w:val="2"/>
          <w:sz w:val="24"/>
          <w:szCs w:val="24"/>
        </w:rPr>
        <w:t xml:space="preserve"> </w:t>
      </w:r>
      <w:r w:rsidRPr="00E81B61">
        <w:rPr>
          <w:sz w:val="24"/>
          <w:szCs w:val="24"/>
        </w:rPr>
        <w:t xml:space="preserve">60. Those receiving a final </w:t>
      </w:r>
      <w:r w:rsidR="717A67F8" w:rsidRPr="00E81B61">
        <w:rPr>
          <w:sz w:val="24"/>
          <w:szCs w:val="24"/>
        </w:rPr>
        <w:t xml:space="preserve">average </w:t>
      </w:r>
      <w:r w:rsidRPr="00E81B61">
        <w:rPr>
          <w:sz w:val="24"/>
          <w:szCs w:val="24"/>
        </w:rPr>
        <w:t xml:space="preserve">score from the </w:t>
      </w:r>
      <w:r w:rsidR="717A67F8" w:rsidRPr="00E81B61">
        <w:rPr>
          <w:sz w:val="24"/>
          <w:szCs w:val="24"/>
        </w:rPr>
        <w:t>reviewers</w:t>
      </w:r>
      <w:r w:rsidRPr="00E81B61">
        <w:rPr>
          <w:sz w:val="24"/>
          <w:szCs w:val="24"/>
        </w:rPr>
        <w:t xml:space="preserve"> of less than 30 will be considered not fundable. However, achieving an average score equal to or above the threshold does not mean that the proposal will be funded.</w:t>
      </w:r>
    </w:p>
    <w:p w14:paraId="7A6299B7" w14:textId="77777777" w:rsidR="00267766" w:rsidRPr="00267766" w:rsidRDefault="00267766" w:rsidP="00267766">
      <w:pPr>
        <w:tabs>
          <w:tab w:val="left" w:pos="8955"/>
        </w:tabs>
        <w:spacing w:after="227" w:line="276" w:lineRule="auto"/>
        <w:ind w:left="0" w:right="70" w:firstLine="0"/>
        <w:jc w:val="both"/>
        <w:rPr>
          <w:b/>
          <w:bCs/>
          <w:color w:val="1F4E79" w:themeColor="accent1" w:themeShade="80"/>
          <w:sz w:val="28"/>
          <w:szCs w:val="28"/>
        </w:rPr>
      </w:pPr>
      <w:bookmarkStart w:id="5" w:name="_Hlk10023206"/>
    </w:p>
    <w:p w14:paraId="5E3BA1F0" w14:textId="0CDCF824" w:rsidR="00941C19" w:rsidRPr="00941C19" w:rsidRDefault="00941C19" w:rsidP="008C5DF8">
      <w:pPr>
        <w:pStyle w:val="ListParagraph"/>
        <w:numPr>
          <w:ilvl w:val="0"/>
          <w:numId w:val="23"/>
        </w:numPr>
        <w:spacing w:after="240" w:line="276" w:lineRule="auto"/>
        <w:ind w:left="360"/>
        <w:jc w:val="both"/>
        <w:rPr>
          <w:b/>
          <w:bCs/>
          <w:color w:val="23085A"/>
          <w:spacing w:val="-1"/>
          <w:sz w:val="28"/>
          <w:szCs w:val="28"/>
        </w:rPr>
      </w:pPr>
      <w:r w:rsidRPr="00941C19">
        <w:rPr>
          <w:b/>
          <w:bCs/>
          <w:color w:val="23085A"/>
          <w:spacing w:val="-1"/>
          <w:sz w:val="28"/>
          <w:szCs w:val="28"/>
        </w:rPr>
        <w:t>Data Protection</w:t>
      </w:r>
    </w:p>
    <w:p w14:paraId="75254733" w14:textId="28F7C2E3" w:rsidR="00FF60ED" w:rsidRPr="003F004F" w:rsidRDefault="543B9684" w:rsidP="00D4348B">
      <w:pPr>
        <w:spacing w:line="276" w:lineRule="auto"/>
        <w:ind w:left="0"/>
        <w:jc w:val="both"/>
        <w:rPr>
          <w:sz w:val="24"/>
          <w:szCs w:val="24"/>
        </w:rPr>
      </w:pPr>
      <w:r w:rsidRPr="00E81B61">
        <w:rPr>
          <w:spacing w:val="1"/>
          <w:sz w:val="24"/>
          <w:szCs w:val="24"/>
        </w:rPr>
        <w:t>As part of application submission, t</w:t>
      </w:r>
      <w:r w:rsidR="7D008D00" w:rsidRPr="00E81B61">
        <w:rPr>
          <w:sz w:val="24"/>
          <w:szCs w:val="24"/>
        </w:rPr>
        <w:t>he</w:t>
      </w:r>
      <w:r w:rsidR="7D008D00" w:rsidRPr="00E81B61">
        <w:rPr>
          <w:spacing w:val="2"/>
          <w:sz w:val="24"/>
          <w:szCs w:val="24"/>
        </w:rPr>
        <w:t xml:space="preserve"> </w:t>
      </w:r>
      <w:r w:rsidR="7D008D00" w:rsidRPr="00E81B61">
        <w:rPr>
          <w:spacing w:val="-3"/>
          <w:sz w:val="24"/>
          <w:szCs w:val="24"/>
        </w:rPr>
        <w:t>B</w:t>
      </w:r>
      <w:r w:rsidR="7D008D00" w:rsidRPr="00E81B61">
        <w:rPr>
          <w:spacing w:val="1"/>
          <w:sz w:val="24"/>
          <w:szCs w:val="24"/>
        </w:rPr>
        <w:t>r</w:t>
      </w:r>
      <w:r w:rsidR="7D008D00" w:rsidRPr="00E81B61">
        <w:rPr>
          <w:spacing w:val="-1"/>
          <w:sz w:val="24"/>
          <w:szCs w:val="24"/>
        </w:rPr>
        <w:t>i</w:t>
      </w:r>
      <w:r w:rsidR="7D008D00" w:rsidRPr="00E81B61">
        <w:rPr>
          <w:spacing w:val="1"/>
          <w:sz w:val="24"/>
          <w:szCs w:val="24"/>
        </w:rPr>
        <w:t>t</w:t>
      </w:r>
      <w:r w:rsidR="7D008D00" w:rsidRPr="00E81B61">
        <w:rPr>
          <w:spacing w:val="-1"/>
          <w:sz w:val="24"/>
          <w:szCs w:val="24"/>
        </w:rPr>
        <w:t>i</w:t>
      </w:r>
      <w:r w:rsidR="7D008D00" w:rsidRPr="00E81B61">
        <w:rPr>
          <w:sz w:val="24"/>
          <w:szCs w:val="24"/>
        </w:rPr>
        <w:t>sh</w:t>
      </w:r>
      <w:r w:rsidR="7D008D00" w:rsidRPr="00E81B61">
        <w:rPr>
          <w:spacing w:val="-2"/>
          <w:sz w:val="24"/>
          <w:szCs w:val="24"/>
        </w:rPr>
        <w:t xml:space="preserve"> </w:t>
      </w:r>
      <w:r w:rsidR="7D008D00" w:rsidRPr="00E81B61">
        <w:rPr>
          <w:spacing w:val="-1"/>
          <w:sz w:val="24"/>
          <w:szCs w:val="24"/>
        </w:rPr>
        <w:t>C</w:t>
      </w:r>
      <w:r w:rsidR="7D008D00" w:rsidRPr="00E81B61">
        <w:rPr>
          <w:sz w:val="24"/>
          <w:szCs w:val="24"/>
        </w:rPr>
        <w:t>o</w:t>
      </w:r>
      <w:r w:rsidR="7D008D00" w:rsidRPr="00E81B61">
        <w:rPr>
          <w:spacing w:val="-1"/>
          <w:sz w:val="24"/>
          <w:szCs w:val="24"/>
        </w:rPr>
        <w:t>u</w:t>
      </w:r>
      <w:r w:rsidR="7D008D00" w:rsidRPr="00E81B61">
        <w:rPr>
          <w:sz w:val="24"/>
          <w:szCs w:val="24"/>
        </w:rPr>
        <w:t>nc</w:t>
      </w:r>
      <w:r w:rsidR="7D008D00" w:rsidRPr="00E81B61">
        <w:rPr>
          <w:spacing w:val="-1"/>
          <w:sz w:val="24"/>
          <w:szCs w:val="24"/>
        </w:rPr>
        <w:t>i</w:t>
      </w:r>
      <w:r w:rsidR="7D008D00" w:rsidRPr="00E81B61">
        <w:rPr>
          <w:sz w:val="24"/>
          <w:szCs w:val="24"/>
        </w:rPr>
        <w:t xml:space="preserve">l </w:t>
      </w:r>
      <w:r w:rsidR="7D008D00" w:rsidRPr="00E81B61">
        <w:rPr>
          <w:spacing w:val="-1"/>
          <w:sz w:val="24"/>
          <w:szCs w:val="24"/>
        </w:rPr>
        <w:t>wi</w:t>
      </w:r>
      <w:r w:rsidR="7D008D00" w:rsidRPr="00E81B61">
        <w:rPr>
          <w:spacing w:val="1"/>
          <w:sz w:val="24"/>
          <w:szCs w:val="24"/>
        </w:rPr>
        <w:t>l</w:t>
      </w:r>
      <w:r w:rsidR="7D008D00" w:rsidRPr="00E81B61">
        <w:rPr>
          <w:sz w:val="24"/>
          <w:szCs w:val="24"/>
        </w:rPr>
        <w:t>l ask app</w:t>
      </w:r>
      <w:r w:rsidR="7D008D00" w:rsidRPr="00E81B61">
        <w:rPr>
          <w:spacing w:val="-2"/>
          <w:sz w:val="24"/>
          <w:szCs w:val="24"/>
        </w:rPr>
        <w:t>l</w:t>
      </w:r>
      <w:r w:rsidR="7D008D00" w:rsidRPr="00E81B61">
        <w:rPr>
          <w:spacing w:val="-1"/>
          <w:sz w:val="24"/>
          <w:szCs w:val="24"/>
        </w:rPr>
        <w:t>i</w:t>
      </w:r>
      <w:r w:rsidR="7D008D00" w:rsidRPr="00E81B61">
        <w:rPr>
          <w:sz w:val="24"/>
          <w:szCs w:val="24"/>
        </w:rPr>
        <w:t>ca</w:t>
      </w:r>
      <w:r w:rsidR="7D008D00" w:rsidRPr="00E81B61">
        <w:rPr>
          <w:spacing w:val="-1"/>
          <w:sz w:val="24"/>
          <w:szCs w:val="24"/>
        </w:rPr>
        <w:t>nt</w:t>
      </w:r>
      <w:r w:rsidR="7D008D00" w:rsidRPr="00E81B61">
        <w:rPr>
          <w:spacing w:val="2"/>
          <w:sz w:val="24"/>
          <w:szCs w:val="24"/>
        </w:rPr>
        <w:t>s</w:t>
      </w:r>
      <w:r w:rsidR="7D008D00" w:rsidRPr="00E81B61">
        <w:rPr>
          <w:sz w:val="24"/>
          <w:szCs w:val="24"/>
        </w:rPr>
        <w:t>’ p</w:t>
      </w:r>
      <w:r w:rsidR="7D008D00" w:rsidRPr="00E81B61">
        <w:rPr>
          <w:spacing w:val="-1"/>
          <w:sz w:val="24"/>
          <w:szCs w:val="24"/>
        </w:rPr>
        <w:t>e</w:t>
      </w:r>
      <w:r w:rsidR="7D008D00" w:rsidRPr="00E81B61">
        <w:rPr>
          <w:spacing w:val="1"/>
          <w:sz w:val="24"/>
          <w:szCs w:val="24"/>
        </w:rPr>
        <w:t>rm</w:t>
      </w:r>
      <w:r w:rsidR="7D008D00" w:rsidRPr="00E81B61">
        <w:rPr>
          <w:spacing w:val="-1"/>
          <w:sz w:val="24"/>
          <w:szCs w:val="24"/>
        </w:rPr>
        <w:t>i</w:t>
      </w:r>
      <w:r w:rsidR="7D008D00" w:rsidRPr="00E81B61">
        <w:rPr>
          <w:sz w:val="24"/>
          <w:szCs w:val="24"/>
        </w:rPr>
        <w:t>ss</w:t>
      </w:r>
      <w:r w:rsidR="7D008D00" w:rsidRPr="00E81B61">
        <w:rPr>
          <w:spacing w:val="-1"/>
          <w:sz w:val="24"/>
          <w:szCs w:val="24"/>
        </w:rPr>
        <w:t>i</w:t>
      </w:r>
      <w:r w:rsidR="7D008D00" w:rsidRPr="00E81B61">
        <w:rPr>
          <w:sz w:val="24"/>
          <w:szCs w:val="24"/>
        </w:rPr>
        <w:t>on</w:t>
      </w:r>
      <w:r w:rsidR="7D008D00" w:rsidRPr="00E81B61">
        <w:rPr>
          <w:spacing w:val="-2"/>
          <w:sz w:val="24"/>
          <w:szCs w:val="24"/>
        </w:rPr>
        <w:t xml:space="preserve"> </w:t>
      </w:r>
      <w:r w:rsidR="7D008D00" w:rsidRPr="00E81B61">
        <w:rPr>
          <w:spacing w:val="1"/>
          <w:sz w:val="24"/>
          <w:szCs w:val="24"/>
        </w:rPr>
        <w:t>t</w:t>
      </w:r>
      <w:r w:rsidR="7D008D00" w:rsidRPr="00E81B61">
        <w:rPr>
          <w:spacing w:val="-3"/>
          <w:sz w:val="24"/>
          <w:szCs w:val="24"/>
        </w:rPr>
        <w:t>o</w:t>
      </w:r>
      <w:r w:rsidR="7D008D00" w:rsidRPr="00E81B61">
        <w:rPr>
          <w:sz w:val="24"/>
          <w:szCs w:val="24"/>
        </w:rPr>
        <w:t>:</w:t>
      </w:r>
    </w:p>
    <w:p w14:paraId="14A94354" w14:textId="118DF8BC" w:rsidR="00D10C80" w:rsidRPr="003F004F" w:rsidRDefault="00E764DC" w:rsidP="008C5DF8">
      <w:pPr>
        <w:pStyle w:val="ListParagraph"/>
        <w:widowControl w:val="0"/>
        <w:numPr>
          <w:ilvl w:val="0"/>
          <w:numId w:val="11"/>
        </w:numPr>
        <w:tabs>
          <w:tab w:val="left" w:pos="820"/>
        </w:tabs>
        <w:spacing w:after="120" w:line="276" w:lineRule="auto"/>
        <w:ind w:right="0"/>
        <w:contextualSpacing w:val="0"/>
        <w:jc w:val="both"/>
      </w:pPr>
      <w:r>
        <w:rPr>
          <w:sz w:val="24"/>
          <w:szCs w:val="24"/>
        </w:rPr>
        <w:t>U</w:t>
      </w:r>
      <w:r w:rsidR="0167F842" w:rsidRPr="00E81B61">
        <w:rPr>
          <w:sz w:val="24"/>
          <w:szCs w:val="24"/>
        </w:rPr>
        <w:t xml:space="preserve">se the </w:t>
      </w:r>
      <w:r w:rsidR="00B20A81">
        <w:rPr>
          <w:sz w:val="24"/>
          <w:szCs w:val="24"/>
        </w:rPr>
        <w:t>in</w:t>
      </w:r>
      <w:r w:rsidR="0167F842" w:rsidRPr="00E81B61">
        <w:rPr>
          <w:sz w:val="24"/>
          <w:szCs w:val="24"/>
        </w:rPr>
        <w:t>formation that you are providing for the purposes of processing your application, making any awards, monitoring and review of any award.</w:t>
      </w:r>
      <w:r w:rsidR="0167F842" w:rsidRPr="00E81B61" w:rsidDel="00D10C80">
        <w:rPr>
          <w:spacing w:val="-1"/>
          <w:sz w:val="24"/>
          <w:szCs w:val="24"/>
        </w:rPr>
        <w:t xml:space="preserve"> </w:t>
      </w:r>
    </w:p>
    <w:p w14:paraId="30FE04AA" w14:textId="0965D6B0" w:rsidR="006A50B6" w:rsidRPr="003F004F" w:rsidRDefault="00E764DC" w:rsidP="2D7777EC">
      <w:pPr>
        <w:pStyle w:val="ListParagraph"/>
        <w:widowControl w:val="0"/>
        <w:numPr>
          <w:ilvl w:val="0"/>
          <w:numId w:val="11"/>
        </w:numPr>
        <w:tabs>
          <w:tab w:val="left" w:pos="820"/>
        </w:tabs>
        <w:spacing w:after="120" w:line="276" w:lineRule="auto"/>
        <w:ind w:right="0"/>
        <w:jc w:val="both"/>
      </w:pPr>
      <w:r>
        <w:rPr>
          <w:sz w:val="24"/>
          <w:szCs w:val="24"/>
        </w:rPr>
        <w:t>S</w:t>
      </w:r>
      <w:r w:rsidR="030AA7E4" w:rsidRPr="00E81B61">
        <w:rPr>
          <w:sz w:val="24"/>
          <w:szCs w:val="24"/>
        </w:rPr>
        <w:t xml:space="preserve">hare any necessary data on your application with our </w:t>
      </w:r>
      <w:r w:rsidR="00B20A81">
        <w:rPr>
          <w:sz w:val="24"/>
          <w:szCs w:val="24"/>
        </w:rPr>
        <w:t>national</w:t>
      </w:r>
      <w:r w:rsidR="030AA7E4" w:rsidRPr="00E81B61">
        <w:rPr>
          <w:sz w:val="24"/>
          <w:szCs w:val="24"/>
        </w:rPr>
        <w:t xml:space="preserve"> partners in your country to assist with management of the application process; any decisions on grants will be made in collaboration with them.</w:t>
      </w:r>
      <w:r w:rsidR="030AA7E4" w:rsidRPr="00E81B61" w:rsidDel="006A50B6">
        <w:rPr>
          <w:spacing w:val="-4"/>
          <w:sz w:val="24"/>
          <w:szCs w:val="24"/>
        </w:rPr>
        <w:t xml:space="preserve"> </w:t>
      </w:r>
    </w:p>
    <w:p w14:paraId="427E6715" w14:textId="7F3883A5" w:rsidR="006A50B6" w:rsidRPr="003F004F" w:rsidRDefault="030AA7E4" w:rsidP="008C5DF8">
      <w:pPr>
        <w:pStyle w:val="ListParagraph"/>
        <w:widowControl w:val="0"/>
        <w:numPr>
          <w:ilvl w:val="0"/>
          <w:numId w:val="11"/>
        </w:numPr>
        <w:tabs>
          <w:tab w:val="left" w:pos="820"/>
        </w:tabs>
        <w:spacing w:after="120" w:line="276" w:lineRule="auto"/>
        <w:ind w:right="0"/>
        <w:contextualSpacing w:val="0"/>
        <w:jc w:val="both"/>
      </w:pPr>
      <w:r w:rsidRPr="00E81B61">
        <w:rPr>
          <w:sz w:val="24"/>
          <w:szCs w:val="24"/>
        </w:rPr>
        <w:t>Use organisation details for monitoring and evaluation and statistical purposes. Gender information, where collected, is used solely in preparing statistical reports.</w:t>
      </w:r>
    </w:p>
    <w:p w14:paraId="361F4A7A" w14:textId="1771CB73" w:rsidR="006A50B6" w:rsidRPr="003F004F" w:rsidRDefault="00E764DC" w:rsidP="008C5DF8">
      <w:pPr>
        <w:pStyle w:val="ListParagraph"/>
        <w:widowControl w:val="0"/>
        <w:numPr>
          <w:ilvl w:val="0"/>
          <w:numId w:val="11"/>
        </w:numPr>
        <w:tabs>
          <w:tab w:val="left" w:pos="820"/>
        </w:tabs>
        <w:spacing w:after="120" w:line="276" w:lineRule="auto"/>
        <w:ind w:right="0"/>
        <w:contextualSpacing w:val="0"/>
        <w:jc w:val="both"/>
      </w:pPr>
      <w:r>
        <w:rPr>
          <w:sz w:val="24"/>
          <w:szCs w:val="24"/>
        </w:rPr>
        <w:t>C</w:t>
      </w:r>
      <w:r w:rsidR="030AA7E4" w:rsidRPr="00E81B61">
        <w:rPr>
          <w:sz w:val="24"/>
          <w:szCs w:val="24"/>
        </w:rPr>
        <w:t>ollect country of origin data for reporting and statistical purposes and to contact you within your own country.</w:t>
      </w:r>
    </w:p>
    <w:p w14:paraId="75254736" w14:textId="191FCE8F" w:rsidR="00FF60ED" w:rsidRPr="003F004F" w:rsidRDefault="7D008D00" w:rsidP="008C5DF8">
      <w:pPr>
        <w:pStyle w:val="ListParagraph"/>
        <w:widowControl w:val="0"/>
        <w:numPr>
          <w:ilvl w:val="0"/>
          <w:numId w:val="11"/>
        </w:numPr>
        <w:tabs>
          <w:tab w:val="left" w:pos="820"/>
        </w:tabs>
        <w:spacing w:after="120" w:line="276" w:lineRule="auto"/>
        <w:ind w:right="0"/>
        <w:contextualSpacing w:val="0"/>
        <w:jc w:val="both"/>
      </w:pPr>
      <w:r w:rsidRPr="00E81B61">
        <w:rPr>
          <w:spacing w:val="-1"/>
          <w:position w:val="-1"/>
          <w:sz w:val="24"/>
          <w:szCs w:val="24"/>
        </w:rPr>
        <w:t>C</w:t>
      </w:r>
      <w:r w:rsidRPr="00E81B61">
        <w:rPr>
          <w:position w:val="-1"/>
          <w:sz w:val="24"/>
          <w:szCs w:val="24"/>
        </w:rPr>
        <w:t>o</w:t>
      </w:r>
      <w:r w:rsidRPr="00E81B61">
        <w:rPr>
          <w:spacing w:val="-1"/>
          <w:position w:val="-1"/>
          <w:sz w:val="24"/>
          <w:szCs w:val="24"/>
        </w:rPr>
        <w:t>n</w:t>
      </w:r>
      <w:r w:rsidRPr="00E81B61">
        <w:rPr>
          <w:spacing w:val="1"/>
          <w:position w:val="-1"/>
          <w:sz w:val="24"/>
          <w:szCs w:val="24"/>
        </w:rPr>
        <w:t>t</w:t>
      </w:r>
      <w:r w:rsidRPr="00E81B61">
        <w:rPr>
          <w:position w:val="-1"/>
          <w:sz w:val="24"/>
          <w:szCs w:val="24"/>
        </w:rPr>
        <w:t>act</w:t>
      </w:r>
      <w:r w:rsidRPr="00E81B61">
        <w:rPr>
          <w:spacing w:val="-1"/>
          <w:position w:val="-1"/>
          <w:sz w:val="24"/>
          <w:szCs w:val="24"/>
        </w:rPr>
        <w:t xml:space="preserve"> </w:t>
      </w:r>
      <w:r w:rsidRPr="00E81B61">
        <w:rPr>
          <w:position w:val="-1"/>
          <w:sz w:val="24"/>
          <w:szCs w:val="24"/>
        </w:rPr>
        <w:t>a</w:t>
      </w:r>
      <w:r w:rsidRPr="00E81B61">
        <w:rPr>
          <w:spacing w:val="-1"/>
          <w:position w:val="-1"/>
          <w:sz w:val="24"/>
          <w:szCs w:val="24"/>
        </w:rPr>
        <w:t>p</w:t>
      </w:r>
      <w:r w:rsidRPr="00E81B61">
        <w:rPr>
          <w:position w:val="-1"/>
          <w:sz w:val="24"/>
          <w:szCs w:val="24"/>
        </w:rPr>
        <w:t>p</w:t>
      </w:r>
      <w:r w:rsidRPr="00E81B61">
        <w:rPr>
          <w:spacing w:val="-1"/>
          <w:position w:val="-1"/>
          <w:sz w:val="24"/>
          <w:szCs w:val="24"/>
        </w:rPr>
        <w:t>li</w:t>
      </w:r>
      <w:r w:rsidRPr="00E81B61">
        <w:rPr>
          <w:position w:val="-1"/>
          <w:sz w:val="24"/>
          <w:szCs w:val="24"/>
        </w:rPr>
        <w:t>ca</w:t>
      </w:r>
      <w:r w:rsidRPr="00E81B61">
        <w:rPr>
          <w:spacing w:val="-1"/>
          <w:position w:val="-1"/>
          <w:sz w:val="24"/>
          <w:szCs w:val="24"/>
        </w:rPr>
        <w:t>n</w:t>
      </w:r>
      <w:r w:rsidRPr="00E81B61">
        <w:rPr>
          <w:spacing w:val="1"/>
          <w:position w:val="-1"/>
          <w:sz w:val="24"/>
          <w:szCs w:val="24"/>
        </w:rPr>
        <w:t>t</w:t>
      </w:r>
      <w:r w:rsidRPr="00E81B61">
        <w:rPr>
          <w:position w:val="-1"/>
          <w:sz w:val="24"/>
          <w:szCs w:val="24"/>
        </w:rPr>
        <w:t>s</w:t>
      </w:r>
      <w:r w:rsidRPr="00E81B61">
        <w:rPr>
          <w:spacing w:val="1"/>
          <w:position w:val="-1"/>
          <w:sz w:val="24"/>
          <w:szCs w:val="24"/>
        </w:rPr>
        <w:t xml:space="preserve"> </w:t>
      </w:r>
      <w:r w:rsidRPr="00E81B61">
        <w:rPr>
          <w:spacing w:val="-1"/>
          <w:position w:val="-1"/>
          <w:sz w:val="24"/>
          <w:szCs w:val="24"/>
        </w:rPr>
        <w:t>i</w:t>
      </w:r>
      <w:r w:rsidRPr="00E81B61">
        <w:rPr>
          <w:position w:val="-1"/>
          <w:sz w:val="24"/>
          <w:szCs w:val="24"/>
        </w:rPr>
        <w:t>n</w:t>
      </w:r>
      <w:r w:rsidRPr="00E81B61">
        <w:rPr>
          <w:spacing w:val="-2"/>
          <w:position w:val="-1"/>
          <w:sz w:val="24"/>
          <w:szCs w:val="24"/>
        </w:rPr>
        <w:t xml:space="preserve"> </w:t>
      </w:r>
      <w:r w:rsidRPr="00E81B61">
        <w:rPr>
          <w:spacing w:val="1"/>
          <w:position w:val="-1"/>
          <w:sz w:val="24"/>
          <w:szCs w:val="24"/>
        </w:rPr>
        <w:t>t</w:t>
      </w:r>
      <w:r w:rsidRPr="00E81B61">
        <w:rPr>
          <w:position w:val="-1"/>
          <w:sz w:val="24"/>
          <w:szCs w:val="24"/>
        </w:rPr>
        <w:t>he</w:t>
      </w:r>
      <w:r w:rsidRPr="00E81B61">
        <w:rPr>
          <w:spacing w:val="-4"/>
          <w:position w:val="-1"/>
          <w:sz w:val="24"/>
          <w:szCs w:val="24"/>
        </w:rPr>
        <w:t xml:space="preserve"> </w:t>
      </w:r>
      <w:r w:rsidRPr="00E81B61">
        <w:rPr>
          <w:spacing w:val="3"/>
          <w:position w:val="-1"/>
          <w:sz w:val="24"/>
          <w:szCs w:val="24"/>
        </w:rPr>
        <w:t>f</w:t>
      </w:r>
      <w:r w:rsidRPr="00E81B61">
        <w:rPr>
          <w:spacing w:val="-3"/>
          <w:position w:val="-1"/>
          <w:sz w:val="24"/>
          <w:szCs w:val="24"/>
        </w:rPr>
        <w:t>u</w:t>
      </w:r>
      <w:r w:rsidRPr="00E81B61">
        <w:rPr>
          <w:spacing w:val="1"/>
          <w:position w:val="-1"/>
          <w:sz w:val="24"/>
          <w:szCs w:val="24"/>
        </w:rPr>
        <w:t>t</w:t>
      </w:r>
      <w:r w:rsidRPr="00E81B61">
        <w:rPr>
          <w:position w:val="-1"/>
          <w:sz w:val="24"/>
          <w:szCs w:val="24"/>
        </w:rPr>
        <w:t>ure</w:t>
      </w:r>
      <w:r w:rsidRPr="00E81B61">
        <w:rPr>
          <w:spacing w:val="-1"/>
          <w:position w:val="-1"/>
          <w:sz w:val="24"/>
          <w:szCs w:val="24"/>
        </w:rPr>
        <w:t xml:space="preserve"> </w:t>
      </w:r>
      <w:r w:rsidRPr="00E81B61">
        <w:rPr>
          <w:spacing w:val="1"/>
          <w:position w:val="-1"/>
          <w:sz w:val="24"/>
          <w:szCs w:val="24"/>
        </w:rPr>
        <w:t>t</w:t>
      </w:r>
      <w:r w:rsidRPr="00E81B61">
        <w:rPr>
          <w:position w:val="-1"/>
          <w:sz w:val="24"/>
          <w:szCs w:val="24"/>
        </w:rPr>
        <w:t>o</w:t>
      </w:r>
      <w:r w:rsidRPr="00E81B61">
        <w:rPr>
          <w:spacing w:val="-2"/>
          <w:position w:val="-1"/>
          <w:sz w:val="24"/>
          <w:szCs w:val="24"/>
        </w:rPr>
        <w:t xml:space="preserve"> </w:t>
      </w:r>
      <w:r w:rsidRPr="00E81B61">
        <w:rPr>
          <w:spacing w:val="-1"/>
          <w:position w:val="-1"/>
          <w:sz w:val="24"/>
          <w:szCs w:val="24"/>
        </w:rPr>
        <w:t>i</w:t>
      </w:r>
      <w:r w:rsidRPr="00E81B61">
        <w:rPr>
          <w:spacing w:val="-3"/>
          <w:position w:val="-1"/>
          <w:sz w:val="24"/>
          <w:szCs w:val="24"/>
        </w:rPr>
        <w:t>n</w:t>
      </w:r>
      <w:r w:rsidRPr="00E81B61">
        <w:rPr>
          <w:spacing w:val="3"/>
          <w:position w:val="-1"/>
          <w:sz w:val="24"/>
          <w:szCs w:val="24"/>
        </w:rPr>
        <w:t>f</w:t>
      </w:r>
      <w:r w:rsidRPr="00E81B61">
        <w:rPr>
          <w:position w:val="-1"/>
          <w:sz w:val="24"/>
          <w:szCs w:val="24"/>
        </w:rPr>
        <w:t>o</w:t>
      </w:r>
      <w:r w:rsidRPr="00E81B61">
        <w:rPr>
          <w:spacing w:val="-2"/>
          <w:position w:val="-1"/>
          <w:sz w:val="24"/>
          <w:szCs w:val="24"/>
        </w:rPr>
        <w:t>r</w:t>
      </w:r>
      <w:r w:rsidRPr="00E81B61">
        <w:rPr>
          <w:position w:val="-1"/>
          <w:sz w:val="24"/>
          <w:szCs w:val="24"/>
        </w:rPr>
        <w:t xml:space="preserve">m </w:t>
      </w:r>
      <w:r w:rsidRPr="00E81B61">
        <w:rPr>
          <w:spacing w:val="1"/>
          <w:position w:val="-1"/>
          <w:sz w:val="24"/>
          <w:szCs w:val="24"/>
        </w:rPr>
        <w:t>t</w:t>
      </w:r>
      <w:r w:rsidRPr="00E81B61">
        <w:rPr>
          <w:position w:val="-1"/>
          <w:sz w:val="24"/>
          <w:szCs w:val="24"/>
        </w:rPr>
        <w:t>h</w:t>
      </w:r>
      <w:r w:rsidRPr="00E81B61">
        <w:rPr>
          <w:spacing w:val="-3"/>
          <w:position w:val="-1"/>
          <w:sz w:val="24"/>
          <w:szCs w:val="24"/>
        </w:rPr>
        <w:t>e</w:t>
      </w:r>
      <w:r w:rsidRPr="00E81B61">
        <w:rPr>
          <w:position w:val="-1"/>
          <w:sz w:val="24"/>
          <w:szCs w:val="24"/>
        </w:rPr>
        <w:t>m</w:t>
      </w:r>
      <w:r w:rsidRPr="00E81B61">
        <w:rPr>
          <w:spacing w:val="2"/>
          <w:position w:val="-1"/>
          <w:sz w:val="24"/>
          <w:szCs w:val="24"/>
        </w:rPr>
        <w:t xml:space="preserve"> </w:t>
      </w:r>
      <w:r w:rsidRPr="00E81B61">
        <w:rPr>
          <w:position w:val="-1"/>
          <w:sz w:val="24"/>
          <w:szCs w:val="24"/>
        </w:rPr>
        <w:t>a</w:t>
      </w:r>
      <w:r w:rsidRPr="00E81B61">
        <w:rPr>
          <w:spacing w:val="-3"/>
          <w:position w:val="-1"/>
          <w:sz w:val="24"/>
          <w:szCs w:val="24"/>
        </w:rPr>
        <w:t>b</w:t>
      </w:r>
      <w:r w:rsidRPr="00E81B61">
        <w:rPr>
          <w:position w:val="-1"/>
          <w:sz w:val="24"/>
          <w:szCs w:val="24"/>
        </w:rPr>
        <w:t>o</w:t>
      </w:r>
      <w:r w:rsidRPr="00E81B61">
        <w:rPr>
          <w:spacing w:val="-1"/>
          <w:position w:val="-1"/>
          <w:sz w:val="24"/>
          <w:szCs w:val="24"/>
        </w:rPr>
        <w:t>u</w:t>
      </w:r>
      <w:r w:rsidRPr="00E81B61">
        <w:rPr>
          <w:position w:val="-1"/>
          <w:sz w:val="24"/>
          <w:szCs w:val="24"/>
        </w:rPr>
        <w:t xml:space="preserve">t </w:t>
      </w:r>
      <w:r w:rsidRPr="00E81B61">
        <w:rPr>
          <w:spacing w:val="1"/>
          <w:position w:val="-1"/>
          <w:sz w:val="24"/>
          <w:szCs w:val="24"/>
        </w:rPr>
        <w:t>f</w:t>
      </w:r>
      <w:r w:rsidRPr="00E81B61">
        <w:rPr>
          <w:position w:val="-1"/>
          <w:sz w:val="24"/>
          <w:szCs w:val="24"/>
        </w:rPr>
        <w:t>ut</w:t>
      </w:r>
      <w:r w:rsidRPr="00E81B61">
        <w:rPr>
          <w:spacing w:val="-2"/>
          <w:position w:val="-1"/>
          <w:sz w:val="24"/>
          <w:szCs w:val="24"/>
        </w:rPr>
        <w:t>u</w:t>
      </w:r>
      <w:r w:rsidRPr="00E81B61">
        <w:rPr>
          <w:spacing w:val="1"/>
          <w:position w:val="-1"/>
          <w:sz w:val="24"/>
          <w:szCs w:val="24"/>
        </w:rPr>
        <w:t>r</w:t>
      </w:r>
      <w:r w:rsidRPr="00E81B61">
        <w:rPr>
          <w:position w:val="-1"/>
          <w:sz w:val="24"/>
          <w:szCs w:val="24"/>
        </w:rPr>
        <w:t xml:space="preserve">e </w:t>
      </w:r>
      <w:r w:rsidRPr="00E81B61">
        <w:rPr>
          <w:spacing w:val="-3"/>
          <w:position w:val="-1"/>
          <w:sz w:val="24"/>
          <w:szCs w:val="24"/>
        </w:rPr>
        <w:t>B</w:t>
      </w:r>
      <w:r w:rsidRPr="00E81B61">
        <w:rPr>
          <w:spacing w:val="1"/>
          <w:position w:val="-1"/>
          <w:sz w:val="24"/>
          <w:szCs w:val="24"/>
        </w:rPr>
        <w:t>r</w:t>
      </w:r>
      <w:r w:rsidRPr="00E81B61">
        <w:rPr>
          <w:spacing w:val="-1"/>
          <w:position w:val="-1"/>
          <w:sz w:val="24"/>
          <w:szCs w:val="24"/>
        </w:rPr>
        <w:t>i</w:t>
      </w:r>
      <w:r w:rsidRPr="00E81B61">
        <w:rPr>
          <w:spacing w:val="1"/>
          <w:position w:val="-1"/>
          <w:sz w:val="24"/>
          <w:szCs w:val="24"/>
        </w:rPr>
        <w:t>t</w:t>
      </w:r>
      <w:r w:rsidRPr="00E81B61">
        <w:rPr>
          <w:spacing w:val="-1"/>
          <w:position w:val="-1"/>
          <w:sz w:val="24"/>
          <w:szCs w:val="24"/>
        </w:rPr>
        <w:t>i</w:t>
      </w:r>
      <w:r w:rsidRPr="00E81B61">
        <w:rPr>
          <w:position w:val="-1"/>
          <w:sz w:val="24"/>
          <w:szCs w:val="24"/>
        </w:rPr>
        <w:t>sh C</w:t>
      </w:r>
      <w:r w:rsidRPr="00E81B61">
        <w:rPr>
          <w:spacing w:val="-1"/>
          <w:position w:val="-1"/>
          <w:sz w:val="24"/>
          <w:szCs w:val="24"/>
        </w:rPr>
        <w:t>o</w:t>
      </w:r>
      <w:r w:rsidRPr="00E81B61">
        <w:rPr>
          <w:position w:val="-1"/>
          <w:sz w:val="24"/>
          <w:szCs w:val="24"/>
        </w:rPr>
        <w:t>u</w:t>
      </w:r>
      <w:r w:rsidRPr="00E81B61">
        <w:rPr>
          <w:spacing w:val="-1"/>
          <w:position w:val="-1"/>
          <w:sz w:val="24"/>
          <w:szCs w:val="24"/>
        </w:rPr>
        <w:t>n</w:t>
      </w:r>
      <w:r w:rsidRPr="00E81B61">
        <w:rPr>
          <w:position w:val="-1"/>
          <w:sz w:val="24"/>
          <w:szCs w:val="24"/>
        </w:rPr>
        <w:t>c</w:t>
      </w:r>
      <w:r w:rsidRPr="00E81B61">
        <w:rPr>
          <w:spacing w:val="-1"/>
          <w:position w:val="-1"/>
          <w:sz w:val="24"/>
          <w:szCs w:val="24"/>
        </w:rPr>
        <w:t>i</w:t>
      </w:r>
      <w:r w:rsidRPr="00E81B61">
        <w:rPr>
          <w:position w:val="-1"/>
          <w:sz w:val="24"/>
          <w:szCs w:val="24"/>
        </w:rPr>
        <w:t>l o</w:t>
      </w:r>
      <w:r w:rsidRPr="00E81B61">
        <w:rPr>
          <w:spacing w:val="-1"/>
          <w:position w:val="-1"/>
          <w:sz w:val="24"/>
          <w:szCs w:val="24"/>
        </w:rPr>
        <w:t>p</w:t>
      </w:r>
      <w:r w:rsidRPr="00E81B61">
        <w:rPr>
          <w:position w:val="-1"/>
          <w:sz w:val="24"/>
          <w:szCs w:val="24"/>
        </w:rPr>
        <w:t>p</w:t>
      </w:r>
      <w:r w:rsidRPr="00E81B61">
        <w:rPr>
          <w:spacing w:val="-1"/>
          <w:position w:val="-1"/>
          <w:sz w:val="24"/>
          <w:szCs w:val="24"/>
        </w:rPr>
        <w:t>o</w:t>
      </w:r>
      <w:r w:rsidRPr="00E81B61">
        <w:rPr>
          <w:spacing w:val="-2"/>
          <w:position w:val="-1"/>
          <w:sz w:val="24"/>
          <w:szCs w:val="24"/>
        </w:rPr>
        <w:t>r</w:t>
      </w:r>
      <w:r w:rsidRPr="00E81B61">
        <w:rPr>
          <w:spacing w:val="1"/>
          <w:position w:val="-1"/>
          <w:sz w:val="24"/>
          <w:szCs w:val="24"/>
        </w:rPr>
        <w:t>t</w:t>
      </w:r>
      <w:r w:rsidRPr="00E81B61">
        <w:rPr>
          <w:position w:val="-1"/>
          <w:sz w:val="24"/>
          <w:szCs w:val="24"/>
        </w:rPr>
        <w:t>u</w:t>
      </w:r>
      <w:r w:rsidRPr="00E81B61">
        <w:rPr>
          <w:spacing w:val="-1"/>
          <w:position w:val="-1"/>
          <w:sz w:val="24"/>
          <w:szCs w:val="24"/>
        </w:rPr>
        <w:t>ni</w:t>
      </w:r>
      <w:r w:rsidRPr="00E81B61">
        <w:rPr>
          <w:spacing w:val="1"/>
          <w:position w:val="-1"/>
          <w:sz w:val="24"/>
          <w:szCs w:val="24"/>
        </w:rPr>
        <w:t>t</w:t>
      </w:r>
      <w:r w:rsidRPr="00E81B61">
        <w:rPr>
          <w:spacing w:val="-1"/>
          <w:position w:val="-1"/>
          <w:sz w:val="24"/>
          <w:szCs w:val="24"/>
        </w:rPr>
        <w:t>i</w:t>
      </w:r>
      <w:r w:rsidRPr="00E81B61">
        <w:rPr>
          <w:position w:val="-1"/>
          <w:sz w:val="24"/>
          <w:szCs w:val="24"/>
        </w:rPr>
        <w:t>es.</w:t>
      </w:r>
    </w:p>
    <w:p w14:paraId="5225B5AA" w14:textId="048B3EDE" w:rsidR="006A50B6" w:rsidRPr="00E81B61" w:rsidRDefault="030AA7E4" w:rsidP="1E3EF84A">
      <w:pPr>
        <w:pStyle w:val="BodyText"/>
        <w:ind w:left="0"/>
        <w:rPr>
          <w:rFonts w:ascii="Arial" w:hAnsi="Arial" w:cs="Arial"/>
          <w:sz w:val="24"/>
          <w:szCs w:val="24"/>
        </w:rPr>
      </w:pPr>
      <w:r w:rsidRPr="00E81B61">
        <w:rPr>
          <w:rFonts w:ascii="Arial" w:hAnsi="Arial" w:cs="Arial"/>
          <w:sz w:val="24"/>
          <w:szCs w:val="24"/>
        </w:rPr>
        <w:t xml:space="preserve">Under UK Data Protection law, you have the right to ask for a copy of the information we hold on you, and the right to ask us to correct any inaccuracies in that information. If you want more information about this please contact your local British Council office or the Data Protection Team at </w:t>
      </w:r>
      <w:hyperlink r:id="rId21">
        <w:r w:rsidRPr="00E81B61">
          <w:rPr>
            <w:rStyle w:val="Hyperlink"/>
            <w:rFonts w:ascii="Arial" w:hAnsi="Arial" w:cs="Arial"/>
            <w:sz w:val="24"/>
            <w:szCs w:val="24"/>
          </w:rPr>
          <w:t>infogovernance@britishcouncil.org</w:t>
        </w:r>
      </w:hyperlink>
      <w:r w:rsidRPr="00E81B61">
        <w:rPr>
          <w:rFonts w:ascii="Arial" w:hAnsi="Arial" w:cs="Arial"/>
          <w:sz w:val="24"/>
          <w:szCs w:val="24"/>
        </w:rPr>
        <w:t xml:space="preserve"> or see our website: </w:t>
      </w:r>
      <w:hyperlink r:id="rId22">
        <w:r w:rsidRPr="00E81B61">
          <w:rPr>
            <w:rStyle w:val="Hyperlink"/>
            <w:rFonts w:ascii="Arial" w:hAnsi="Arial" w:cs="Arial"/>
            <w:sz w:val="24"/>
            <w:szCs w:val="24"/>
          </w:rPr>
          <w:t>http://www.britishcouncil.org/privacy-cookies/data-protection</w:t>
        </w:r>
      </w:hyperlink>
      <w:r w:rsidRPr="00E81B61">
        <w:rPr>
          <w:rFonts w:ascii="Arial" w:hAnsi="Arial" w:cs="Arial"/>
          <w:sz w:val="24"/>
          <w:szCs w:val="24"/>
        </w:rPr>
        <w:t>.</w:t>
      </w:r>
    </w:p>
    <w:bookmarkEnd w:id="5"/>
    <w:p w14:paraId="68C97073" w14:textId="5E971BA1" w:rsidR="001252BF" w:rsidRPr="00E81B61" w:rsidRDefault="001252BF" w:rsidP="00CC0BB1">
      <w:pPr>
        <w:spacing w:line="276" w:lineRule="auto"/>
        <w:ind w:left="-15" w:firstLine="0"/>
        <w:jc w:val="both"/>
        <w:rPr>
          <w:rFonts w:eastAsiaTheme="minorEastAsia"/>
          <w:sz w:val="24"/>
          <w:szCs w:val="24"/>
        </w:rPr>
      </w:pPr>
    </w:p>
    <w:p w14:paraId="268063B4" w14:textId="28A7F9AE" w:rsidR="00015783" w:rsidRDefault="00015783" w:rsidP="00EF18E2">
      <w:pPr>
        <w:ind w:left="-15" w:firstLine="0"/>
        <w:rPr>
          <w:color w:val="0563C1" w:themeColor="hyperlink"/>
          <w:u w:val="single"/>
        </w:rPr>
      </w:pPr>
    </w:p>
    <w:p w14:paraId="4F2245A7" w14:textId="4CA4B21A" w:rsidR="00941C19" w:rsidRPr="00941C19" w:rsidRDefault="004078E1" w:rsidP="008C5DF8">
      <w:pPr>
        <w:pStyle w:val="ListParagraph"/>
        <w:numPr>
          <w:ilvl w:val="0"/>
          <w:numId w:val="23"/>
        </w:numPr>
        <w:spacing w:after="240"/>
        <w:ind w:left="360" w:right="0"/>
        <w:rPr>
          <w:b/>
          <w:bCs/>
          <w:color w:val="23085A"/>
          <w:sz w:val="28"/>
          <w:szCs w:val="28"/>
        </w:rPr>
      </w:pPr>
      <w:r>
        <w:rPr>
          <w:b/>
          <w:bCs/>
          <w:color w:val="23085A"/>
          <w:sz w:val="28"/>
          <w:szCs w:val="28"/>
        </w:rPr>
        <w:t xml:space="preserve">British Council </w:t>
      </w:r>
      <w:r w:rsidR="00941C19" w:rsidRPr="24981C6E">
        <w:rPr>
          <w:b/>
          <w:bCs/>
          <w:color w:val="23085A"/>
          <w:sz w:val="28"/>
          <w:szCs w:val="28"/>
        </w:rPr>
        <w:t xml:space="preserve">Contractual Requirements </w:t>
      </w:r>
    </w:p>
    <w:p w14:paraId="3BBCBD70" w14:textId="77777777" w:rsidR="0027434F" w:rsidRPr="0027434F" w:rsidRDefault="6D8797A2" w:rsidP="00CC0BB1">
      <w:pPr>
        <w:pStyle w:val="paragraph"/>
        <w:numPr>
          <w:ilvl w:val="0"/>
          <w:numId w:val="24"/>
        </w:numPr>
        <w:spacing w:before="0" w:beforeAutospacing="0" w:after="0" w:afterAutospacing="0"/>
        <w:jc w:val="both"/>
        <w:textAlignment w:val="baseline"/>
        <w:rPr>
          <w:rStyle w:val="normaltextrun"/>
          <w:rFonts w:ascii="Arial" w:hAnsi="Arial" w:cs="Arial"/>
          <w:sz w:val="22"/>
          <w:szCs w:val="22"/>
        </w:rPr>
      </w:pPr>
      <w:r w:rsidRPr="1E3EF84A">
        <w:rPr>
          <w:rStyle w:val="normaltextrun"/>
          <w:rFonts w:ascii="Arial" w:hAnsi="Arial" w:cs="Arial"/>
          <w:sz w:val="22"/>
          <w:szCs w:val="22"/>
        </w:rPr>
        <w:t>T</w:t>
      </w:r>
      <w:r w:rsidRPr="00E81B61">
        <w:rPr>
          <w:rStyle w:val="normaltextrun"/>
          <w:rFonts w:ascii="Arial" w:hAnsi="Arial" w:cs="Arial"/>
        </w:rPr>
        <w:t xml:space="preserve">he contracting authority is the British Council which includes any subsidiary companies and other organisations that control or are controlled by the British Council from time to time </w:t>
      </w:r>
    </w:p>
    <w:p w14:paraId="0795DE1C" w14:textId="45F66440" w:rsidR="00A73A55" w:rsidRDefault="6D8797A2" w:rsidP="00CC0BB1">
      <w:pPr>
        <w:pStyle w:val="paragraph"/>
        <w:spacing w:before="0" w:beforeAutospacing="0" w:after="0" w:afterAutospacing="0"/>
        <w:ind w:left="720"/>
        <w:jc w:val="both"/>
        <w:textAlignment w:val="baseline"/>
        <w:rPr>
          <w:rStyle w:val="eop"/>
          <w:rFonts w:ascii="Arial" w:hAnsi="Arial" w:cs="Arial"/>
        </w:rPr>
      </w:pPr>
      <w:r w:rsidRPr="00E81B61">
        <w:rPr>
          <w:rStyle w:val="normaltextrun"/>
          <w:rFonts w:ascii="Arial" w:hAnsi="Arial" w:cs="Arial"/>
        </w:rPr>
        <w:t>(</w:t>
      </w:r>
      <w:proofErr w:type="gramStart"/>
      <w:r w:rsidRPr="00E81B61">
        <w:rPr>
          <w:rStyle w:val="normaltextrun"/>
          <w:rFonts w:ascii="Arial" w:hAnsi="Arial" w:cs="Arial"/>
        </w:rPr>
        <w:t>see</w:t>
      </w:r>
      <w:proofErr w:type="gramEnd"/>
      <w:r w:rsidRPr="00E81B61">
        <w:rPr>
          <w:rStyle w:val="normaltextrun"/>
          <w:rFonts w:ascii="Arial" w:hAnsi="Arial" w:cs="Arial"/>
        </w:rPr>
        <w:t>: </w:t>
      </w:r>
      <w:hyperlink r:id="rId23">
        <w:r w:rsidRPr="00E81B61">
          <w:rPr>
            <w:rStyle w:val="normaltextrun"/>
            <w:rFonts w:ascii="Arial" w:hAnsi="Arial" w:cs="Arial"/>
            <w:color w:val="0000FF"/>
          </w:rPr>
          <w:t>www.britishcouncil.org/organisation/structure/status</w:t>
        </w:r>
      </w:hyperlink>
      <w:r w:rsidRPr="00E81B61">
        <w:rPr>
          <w:rStyle w:val="normaltextrun"/>
          <w:rFonts w:ascii="Arial" w:hAnsi="Arial" w:cs="Arial"/>
        </w:rPr>
        <w:t>). </w:t>
      </w:r>
      <w:r w:rsidRPr="00E81B61">
        <w:rPr>
          <w:rStyle w:val="eop"/>
          <w:rFonts w:ascii="Arial" w:hAnsi="Arial" w:cs="Arial"/>
        </w:rPr>
        <w:t> </w:t>
      </w:r>
    </w:p>
    <w:p w14:paraId="1870CC0F" w14:textId="77777777" w:rsidR="0027434F" w:rsidRDefault="0027434F" w:rsidP="00CC0BB1">
      <w:pPr>
        <w:pStyle w:val="paragraph"/>
        <w:spacing w:before="0" w:beforeAutospacing="0" w:after="0" w:afterAutospacing="0"/>
        <w:jc w:val="both"/>
        <w:textAlignment w:val="baseline"/>
        <w:rPr>
          <w:rFonts w:ascii="Arial" w:hAnsi="Arial" w:cs="Arial"/>
          <w:sz w:val="22"/>
          <w:szCs w:val="22"/>
        </w:rPr>
      </w:pPr>
    </w:p>
    <w:p w14:paraId="1B767D90" w14:textId="660BC56E" w:rsidR="00A73A55" w:rsidRPr="0027434F" w:rsidRDefault="6D8797A2" w:rsidP="2D7777EC">
      <w:pPr>
        <w:pStyle w:val="paragraph"/>
        <w:numPr>
          <w:ilvl w:val="0"/>
          <w:numId w:val="24"/>
        </w:numPr>
        <w:spacing w:before="0" w:beforeAutospacing="0" w:after="0" w:afterAutospacing="0"/>
        <w:jc w:val="both"/>
        <w:textAlignment w:val="baseline"/>
        <w:rPr>
          <w:rStyle w:val="eop"/>
          <w:rFonts w:ascii="Arial" w:hAnsi="Arial" w:cs="Arial"/>
          <w:sz w:val="22"/>
          <w:szCs w:val="22"/>
        </w:rPr>
      </w:pPr>
      <w:r w:rsidRPr="2D7777EC">
        <w:rPr>
          <w:rStyle w:val="normaltextrun"/>
          <w:rFonts w:ascii="Arial" w:hAnsi="Arial" w:cs="Arial"/>
        </w:rPr>
        <w:t xml:space="preserve">The successful applicants will be expected to undertake activities in the UK and in the </w:t>
      </w:r>
      <w:proofErr w:type="gramStart"/>
      <w:r w:rsidR="1B8542CE" w:rsidRPr="2D7777EC">
        <w:rPr>
          <w:rStyle w:val="normaltextrun"/>
          <w:rFonts w:ascii="Arial" w:hAnsi="Arial" w:cs="Arial"/>
        </w:rPr>
        <w:t>partner</w:t>
      </w:r>
      <w:proofErr w:type="gramEnd"/>
      <w:r w:rsidRPr="2D7777EC">
        <w:rPr>
          <w:rStyle w:val="normaltextrun"/>
          <w:rFonts w:ascii="Arial" w:hAnsi="Arial" w:cs="Arial"/>
        </w:rPr>
        <w:t xml:space="preserve"> countries listed in these guidelines.</w:t>
      </w:r>
      <w:r w:rsidRPr="2D7777EC">
        <w:rPr>
          <w:rStyle w:val="eop"/>
          <w:rFonts w:ascii="Arial" w:hAnsi="Arial" w:cs="Arial"/>
        </w:rPr>
        <w:t> </w:t>
      </w:r>
    </w:p>
    <w:p w14:paraId="569EBEC3" w14:textId="77777777" w:rsidR="0027434F" w:rsidRDefault="0027434F" w:rsidP="00CC0BB1">
      <w:pPr>
        <w:pStyle w:val="paragraph"/>
        <w:spacing w:before="0" w:beforeAutospacing="0" w:after="0" w:afterAutospacing="0"/>
        <w:ind w:left="720"/>
        <w:jc w:val="both"/>
        <w:textAlignment w:val="baseline"/>
        <w:rPr>
          <w:rFonts w:ascii="Arial" w:hAnsi="Arial" w:cs="Arial"/>
          <w:sz w:val="22"/>
          <w:szCs w:val="22"/>
        </w:rPr>
      </w:pPr>
    </w:p>
    <w:p w14:paraId="2BBBC94B" w14:textId="77777777" w:rsidR="00A73A55" w:rsidRDefault="6D8797A2" w:rsidP="00CC0BB1">
      <w:pPr>
        <w:pStyle w:val="paragraph"/>
        <w:numPr>
          <w:ilvl w:val="0"/>
          <w:numId w:val="24"/>
        </w:numPr>
        <w:spacing w:before="0" w:beforeAutospacing="0" w:after="0" w:afterAutospacing="0"/>
        <w:jc w:val="both"/>
        <w:textAlignment w:val="baseline"/>
        <w:rPr>
          <w:rFonts w:ascii="Arial" w:hAnsi="Arial" w:cs="Arial"/>
          <w:sz w:val="22"/>
          <w:szCs w:val="22"/>
        </w:rPr>
      </w:pPr>
      <w:r w:rsidRPr="00E81B61">
        <w:rPr>
          <w:rStyle w:val="normaltextrun"/>
          <w:rFonts w:ascii="Arial" w:hAnsi="Arial" w:cs="Arial"/>
        </w:rPr>
        <w:t xml:space="preserve">The British Council is subject to the requirements of the UK Freedom of Information Act, (“FOIA”). Please indicate in your application whether FOIA also applies to your </w:t>
      </w:r>
      <w:r w:rsidRPr="00E81B61">
        <w:rPr>
          <w:rStyle w:val="normaltextrun"/>
          <w:rFonts w:ascii="Arial" w:hAnsi="Arial" w:cs="Arial"/>
        </w:rPr>
        <w:lastRenderedPageBreak/>
        <w:t>organisation, so that we can reflect this in the Grant Agreement should you be successful in your application.</w:t>
      </w:r>
      <w:r w:rsidRPr="00E81B61">
        <w:rPr>
          <w:rStyle w:val="eop"/>
          <w:rFonts w:ascii="Arial" w:hAnsi="Arial" w:cs="Arial"/>
        </w:rPr>
        <w:t> </w:t>
      </w:r>
    </w:p>
    <w:p w14:paraId="3E640359" w14:textId="47C62E74" w:rsidR="00A73A55" w:rsidRPr="00E81B61" w:rsidRDefault="00A73A55" w:rsidP="00CC0BB1">
      <w:pPr>
        <w:pStyle w:val="paragraph"/>
        <w:spacing w:before="0" w:beforeAutospacing="0" w:after="0" w:afterAutospacing="0"/>
        <w:ind w:left="-360" w:firstLine="60"/>
        <w:jc w:val="both"/>
        <w:textAlignment w:val="baseline"/>
        <w:rPr>
          <w:rFonts w:ascii="Arial" w:hAnsi="Arial" w:cs="Arial"/>
        </w:rPr>
      </w:pPr>
    </w:p>
    <w:p w14:paraId="68479D98" w14:textId="458D9BA4" w:rsidR="0027434F" w:rsidRPr="0027434F" w:rsidRDefault="6D8797A2" w:rsidP="00CC0BB1">
      <w:pPr>
        <w:pStyle w:val="paragraph"/>
        <w:numPr>
          <w:ilvl w:val="0"/>
          <w:numId w:val="24"/>
        </w:numPr>
        <w:spacing w:before="0" w:beforeAutospacing="0" w:after="0" w:afterAutospacing="0"/>
        <w:jc w:val="both"/>
        <w:textAlignment w:val="baseline"/>
        <w:rPr>
          <w:rFonts w:ascii="Arial" w:hAnsi="Arial" w:cs="Arial"/>
          <w:sz w:val="22"/>
          <w:szCs w:val="22"/>
        </w:rPr>
      </w:pPr>
      <w:r w:rsidRPr="00E81B61">
        <w:rPr>
          <w:rStyle w:val="normaltextrun"/>
          <w:rFonts w:ascii="Arial" w:hAnsi="Arial" w:cs="Arial"/>
        </w:rPr>
        <w:t>(Terms and Conditions of the Grant Agreement) (“Grant Agreement”).  </w:t>
      </w:r>
      <w:r w:rsidRPr="00E81B61">
        <w:rPr>
          <w:rStyle w:val="normaltextrun"/>
          <w:rFonts w:ascii="Arial" w:hAnsi="Arial" w:cs="Arial"/>
          <w:b/>
          <w:bCs/>
        </w:rPr>
        <w:t>By submitting a response to this call for applications, you are agreeing to be bound by the terms of these guidelines and the Grant Agreement without further negotiation or amendment.</w:t>
      </w:r>
      <w:r w:rsidRPr="00E81B61">
        <w:rPr>
          <w:rStyle w:val="eop"/>
          <w:rFonts w:ascii="Arial" w:hAnsi="Arial" w:cs="Arial"/>
        </w:rPr>
        <w:t> </w:t>
      </w:r>
    </w:p>
    <w:p w14:paraId="327FB4CB" w14:textId="77777777" w:rsidR="0027434F" w:rsidRDefault="0027434F" w:rsidP="00CC0BB1">
      <w:pPr>
        <w:pStyle w:val="paragraph"/>
        <w:spacing w:before="0" w:beforeAutospacing="0" w:after="0" w:afterAutospacing="0"/>
        <w:ind w:left="720"/>
        <w:jc w:val="both"/>
        <w:textAlignment w:val="baseline"/>
        <w:rPr>
          <w:rFonts w:ascii="Arial" w:hAnsi="Arial" w:cs="Arial"/>
          <w:sz w:val="22"/>
          <w:szCs w:val="22"/>
        </w:rPr>
      </w:pPr>
    </w:p>
    <w:p w14:paraId="6785485E" w14:textId="128ECAC3" w:rsidR="00A73A55" w:rsidRPr="0027434F" w:rsidRDefault="6D8797A2" w:rsidP="00D4348B">
      <w:pPr>
        <w:pStyle w:val="paragraph"/>
        <w:numPr>
          <w:ilvl w:val="0"/>
          <w:numId w:val="24"/>
        </w:numPr>
        <w:spacing w:before="0" w:beforeAutospacing="0" w:after="0" w:afterAutospacing="0"/>
        <w:textAlignment w:val="baseline"/>
        <w:rPr>
          <w:rStyle w:val="eop"/>
          <w:rFonts w:ascii="Arial" w:hAnsi="Arial" w:cs="Arial"/>
          <w:sz w:val="22"/>
          <w:szCs w:val="22"/>
        </w:rPr>
      </w:pPr>
      <w:r w:rsidRPr="00E81B61">
        <w:rPr>
          <w:rStyle w:val="normaltextrun"/>
          <w:rFonts w:ascii="Arial" w:hAnsi="Arial" w:cs="Arial"/>
        </w:rPr>
        <w:t>In the event that you have any concerns or queries in relation to the Grant Agreement, you should submit a clarification request to</w:t>
      </w:r>
      <w:r w:rsidR="00EB06B9">
        <w:rPr>
          <w:rStyle w:val="normaltextrun"/>
          <w:rFonts w:ascii="Arial" w:hAnsi="Arial" w:cs="Arial"/>
        </w:rPr>
        <w:t>:</w:t>
      </w:r>
      <w:r w:rsidR="0FA40603" w:rsidRPr="00E81B61">
        <w:rPr>
          <w:rStyle w:val="normaltextrun"/>
          <w:rFonts w:ascii="Arial" w:hAnsi="Arial" w:cs="Arial"/>
        </w:rPr>
        <w:t xml:space="preserve"> </w:t>
      </w:r>
      <w:hyperlink r:id="rId24" w:history="1">
        <w:r w:rsidR="0067466D" w:rsidRPr="00D4348B">
          <w:rPr>
            <w:rStyle w:val="Hyperlink"/>
            <w:rFonts w:ascii="Arial" w:hAnsi="Arial" w:cs="Arial"/>
          </w:rPr>
          <w:t>ResearchEnvironments@britishcouncil.org</w:t>
        </w:r>
      </w:hyperlink>
      <w:r w:rsidRPr="00E81B61">
        <w:rPr>
          <w:rStyle w:val="normaltextrun"/>
          <w:rFonts w:ascii="Arial" w:hAnsi="Arial" w:cs="Arial"/>
        </w:rPr>
        <w:t xml:space="preserve">  in accordance with the provisions of this call for applications by the application deadline. The British Council reserves the right not to make any changes to the Grant Agreement.</w:t>
      </w:r>
      <w:r w:rsidRPr="00E81B61">
        <w:rPr>
          <w:rStyle w:val="eop"/>
          <w:rFonts w:ascii="Arial" w:hAnsi="Arial" w:cs="Arial"/>
        </w:rPr>
        <w:t> </w:t>
      </w:r>
    </w:p>
    <w:p w14:paraId="27344325" w14:textId="77777777" w:rsidR="0027434F" w:rsidRDefault="0027434F" w:rsidP="00CC0BB1">
      <w:pPr>
        <w:pStyle w:val="paragraph"/>
        <w:spacing w:before="0" w:beforeAutospacing="0" w:after="0" w:afterAutospacing="0"/>
        <w:ind w:left="720"/>
        <w:jc w:val="both"/>
        <w:textAlignment w:val="baseline"/>
        <w:rPr>
          <w:rFonts w:ascii="Arial" w:hAnsi="Arial" w:cs="Arial"/>
          <w:sz w:val="22"/>
          <w:szCs w:val="22"/>
        </w:rPr>
      </w:pPr>
    </w:p>
    <w:p w14:paraId="7F363608" w14:textId="77777777" w:rsidR="00A73A55" w:rsidRDefault="6D8797A2" w:rsidP="00CC0BB1">
      <w:pPr>
        <w:pStyle w:val="paragraph"/>
        <w:numPr>
          <w:ilvl w:val="0"/>
          <w:numId w:val="24"/>
        </w:numPr>
        <w:spacing w:before="0" w:beforeAutospacing="0" w:after="0" w:afterAutospacing="0"/>
        <w:jc w:val="both"/>
        <w:textAlignment w:val="baseline"/>
        <w:rPr>
          <w:rFonts w:ascii="Arial" w:hAnsi="Arial" w:cs="Arial"/>
          <w:sz w:val="22"/>
          <w:szCs w:val="22"/>
        </w:rPr>
      </w:pPr>
      <w:r w:rsidRPr="00E81B61">
        <w:rPr>
          <w:rStyle w:val="normaltextrun"/>
          <w:rFonts w:ascii="Arial" w:hAnsi="Arial" w:cs="Arial"/>
        </w:rPr>
        <w:t>The British Council is under no obligation to consider any clarifications / amendments to the Grant Agreement requested following the application deadline. </w:t>
      </w:r>
      <w:r w:rsidRPr="00E81B61">
        <w:rPr>
          <w:rStyle w:val="eop"/>
          <w:rFonts w:ascii="Arial" w:hAnsi="Arial" w:cs="Arial"/>
        </w:rPr>
        <w:t> </w:t>
      </w:r>
    </w:p>
    <w:p w14:paraId="0D021467" w14:textId="77777777" w:rsidR="00F146D0" w:rsidRPr="00F146D0" w:rsidRDefault="00F146D0" w:rsidP="00F146D0">
      <w:pPr>
        <w:tabs>
          <w:tab w:val="left" w:pos="8955"/>
        </w:tabs>
        <w:spacing w:after="227" w:line="276" w:lineRule="auto"/>
        <w:ind w:right="70"/>
        <w:jc w:val="both"/>
        <w:rPr>
          <w:b/>
          <w:bCs/>
          <w:color w:val="1F4E79" w:themeColor="accent1" w:themeShade="80"/>
        </w:rPr>
      </w:pPr>
    </w:p>
    <w:p w14:paraId="6999BB69" w14:textId="6F82ADA2" w:rsidR="00855C56" w:rsidRPr="00855C56" w:rsidRDefault="00855C56" w:rsidP="008C5DF8">
      <w:pPr>
        <w:pStyle w:val="ListParagraph"/>
        <w:numPr>
          <w:ilvl w:val="0"/>
          <w:numId w:val="23"/>
        </w:numPr>
        <w:spacing w:after="240" w:line="276" w:lineRule="auto"/>
        <w:ind w:left="360" w:right="0"/>
        <w:jc w:val="both"/>
        <w:rPr>
          <w:b/>
          <w:bCs/>
          <w:color w:val="23085A"/>
          <w:sz w:val="28"/>
          <w:szCs w:val="28"/>
        </w:rPr>
      </w:pPr>
      <w:r w:rsidRPr="24981C6E">
        <w:rPr>
          <w:b/>
          <w:bCs/>
          <w:color w:val="23085A"/>
          <w:sz w:val="28"/>
          <w:szCs w:val="28"/>
        </w:rPr>
        <w:t xml:space="preserve">Contact Details </w:t>
      </w:r>
    </w:p>
    <w:p w14:paraId="7525473A" w14:textId="7F6A2495" w:rsidR="00B54D93" w:rsidRPr="003F004F" w:rsidRDefault="7D008D00" w:rsidP="1E3EF84A">
      <w:pPr>
        <w:spacing w:after="116" w:line="276" w:lineRule="auto"/>
        <w:ind w:left="-5" w:right="158"/>
        <w:jc w:val="both"/>
        <w:rPr>
          <w:rStyle w:val="Hyperlink"/>
          <w:sz w:val="24"/>
          <w:szCs w:val="24"/>
        </w:rPr>
        <w:sectPr w:rsidR="00B54D93" w:rsidRPr="003F004F" w:rsidSect="00B633D8">
          <w:headerReference w:type="even" r:id="rId25"/>
          <w:headerReference w:type="default" r:id="rId26"/>
          <w:footerReference w:type="even" r:id="rId27"/>
          <w:footerReference w:type="default" r:id="rId28"/>
          <w:headerReference w:type="first" r:id="rId29"/>
          <w:footerReference w:type="first" r:id="rId30"/>
          <w:pgSz w:w="11921" w:h="16841"/>
          <w:pgMar w:top="1985" w:right="1071" w:bottom="1137" w:left="1133" w:header="720" w:footer="722" w:gutter="0"/>
          <w:cols w:space="720"/>
        </w:sectPr>
      </w:pPr>
      <w:r w:rsidRPr="07DA744A">
        <w:rPr>
          <w:sz w:val="24"/>
          <w:szCs w:val="24"/>
        </w:rPr>
        <w:t>All queries or comments about this call should be addressed to</w:t>
      </w:r>
      <w:r w:rsidR="08E1C012" w:rsidRPr="07DA744A">
        <w:rPr>
          <w:sz w:val="24"/>
          <w:szCs w:val="24"/>
        </w:rPr>
        <w:t xml:space="preserve"> </w:t>
      </w:r>
      <w:bookmarkStart w:id="6" w:name="_Hlk142918683"/>
      <w:r w:rsidR="0051228F">
        <w:rPr>
          <w:sz w:val="24"/>
          <w:szCs w:val="24"/>
        </w:rPr>
        <w:fldChar w:fldCharType="begin"/>
      </w:r>
      <w:r w:rsidR="0051228F">
        <w:rPr>
          <w:sz w:val="24"/>
          <w:szCs w:val="24"/>
        </w:rPr>
        <w:instrText xml:space="preserve"> HYPERLINK "mailto:</w:instrText>
      </w:r>
      <w:r w:rsidR="0051228F" w:rsidRPr="00D4348B">
        <w:instrText>ResearchEnvironments@britishcouncil.org</w:instrText>
      </w:r>
      <w:r w:rsidR="0051228F">
        <w:rPr>
          <w:sz w:val="24"/>
          <w:szCs w:val="24"/>
        </w:rPr>
        <w:instrText xml:space="preserve">" </w:instrText>
      </w:r>
      <w:r w:rsidR="0051228F">
        <w:rPr>
          <w:sz w:val="24"/>
          <w:szCs w:val="24"/>
        </w:rPr>
      </w:r>
      <w:r w:rsidR="0051228F">
        <w:rPr>
          <w:sz w:val="24"/>
          <w:szCs w:val="24"/>
        </w:rPr>
        <w:fldChar w:fldCharType="separate"/>
      </w:r>
      <w:r w:rsidR="0051228F" w:rsidRPr="0051228F">
        <w:rPr>
          <w:rStyle w:val="Hyperlink"/>
          <w:sz w:val="24"/>
          <w:szCs w:val="24"/>
        </w:rPr>
        <w:t>ResearchEnvironments@britishcouncil.org</w:t>
      </w:r>
      <w:r w:rsidR="0051228F">
        <w:rPr>
          <w:sz w:val="24"/>
          <w:szCs w:val="24"/>
        </w:rPr>
        <w:fldChar w:fldCharType="end"/>
      </w:r>
      <w:bookmarkEnd w:id="6"/>
      <w:r w:rsidR="71B8CFBC" w:rsidRPr="07DA744A">
        <w:rPr>
          <w:rStyle w:val="Hyperlink"/>
          <w:sz w:val="24"/>
          <w:szCs w:val="24"/>
        </w:rPr>
        <w:t>.</w:t>
      </w:r>
    </w:p>
    <w:p w14:paraId="7525473B" w14:textId="02AA32CE" w:rsidR="00A46420" w:rsidRDefault="5E04353D" w:rsidP="1E3EF84A">
      <w:pPr>
        <w:spacing w:after="57" w:line="276" w:lineRule="auto"/>
        <w:ind w:left="0" w:right="0" w:firstLine="0"/>
        <w:jc w:val="both"/>
        <w:rPr>
          <w:b/>
          <w:color w:val="23085A"/>
          <w:sz w:val="28"/>
          <w:szCs w:val="28"/>
        </w:rPr>
      </w:pPr>
      <w:r w:rsidRPr="001B3AFD">
        <w:rPr>
          <w:b/>
          <w:color w:val="23085A"/>
          <w:sz w:val="28"/>
          <w:szCs w:val="28"/>
        </w:rPr>
        <w:lastRenderedPageBreak/>
        <w:t>Annex 1 – Country-specific guidance and grant rates</w:t>
      </w:r>
    </w:p>
    <w:p w14:paraId="566BCC58" w14:textId="77777777" w:rsidR="00DF4EF7" w:rsidRPr="00D75C8E" w:rsidRDefault="00DF4EF7" w:rsidP="1E3EF84A">
      <w:pPr>
        <w:spacing w:after="57" w:line="276" w:lineRule="auto"/>
        <w:ind w:left="0" w:right="0" w:firstLine="0"/>
        <w:jc w:val="both"/>
        <w:rPr>
          <w:b/>
          <w:bCs/>
          <w:color w:val="23085A"/>
          <w:sz w:val="28"/>
          <w:szCs w:val="28"/>
        </w:rPr>
      </w:pPr>
    </w:p>
    <w:tbl>
      <w:tblPr>
        <w:tblStyle w:val="TableGrid0"/>
        <w:tblW w:w="9918"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Look w:val="04A0" w:firstRow="1" w:lastRow="0" w:firstColumn="1" w:lastColumn="0" w:noHBand="0" w:noVBand="1"/>
      </w:tblPr>
      <w:tblGrid>
        <w:gridCol w:w="9918"/>
      </w:tblGrid>
      <w:tr w:rsidR="00DF4EF7" w:rsidRPr="00F43B66" w14:paraId="5B44F7E4" w14:textId="77777777" w:rsidTr="65B71C0B">
        <w:trPr>
          <w:trHeight w:val="492"/>
        </w:trPr>
        <w:tc>
          <w:tcPr>
            <w:tcW w:w="9918" w:type="dxa"/>
            <w:shd w:val="clear" w:color="auto" w:fill="auto"/>
          </w:tcPr>
          <w:p w14:paraId="6CF3AD1C" w14:textId="77777777" w:rsidR="00DF4EF7" w:rsidRPr="00F43B66" w:rsidRDefault="00DF4EF7" w:rsidP="00DF4EF7">
            <w:pPr>
              <w:spacing w:after="57" w:line="276" w:lineRule="auto"/>
              <w:ind w:left="0" w:right="0" w:firstLine="0"/>
              <w:rPr>
                <w:b/>
                <w:bCs/>
                <w:color w:val="auto"/>
                <w:sz w:val="24"/>
                <w:szCs w:val="24"/>
              </w:rPr>
            </w:pPr>
            <w:r w:rsidRPr="00F43B66">
              <w:rPr>
                <w:b/>
                <w:bCs/>
                <w:color w:val="auto"/>
                <w:sz w:val="24"/>
                <w:szCs w:val="24"/>
              </w:rPr>
              <w:t>Country name:</w:t>
            </w:r>
            <w:r>
              <w:rPr>
                <w:b/>
                <w:bCs/>
                <w:color w:val="auto"/>
                <w:sz w:val="24"/>
                <w:szCs w:val="24"/>
              </w:rPr>
              <w:t xml:space="preserve"> Egypt</w:t>
            </w:r>
          </w:p>
        </w:tc>
      </w:tr>
      <w:tr w:rsidR="00DF4EF7" w:rsidRPr="00F43B66" w14:paraId="044E69CD" w14:textId="77777777" w:rsidTr="65B71C0B">
        <w:trPr>
          <w:trHeight w:val="492"/>
        </w:trPr>
        <w:tc>
          <w:tcPr>
            <w:tcW w:w="9918" w:type="dxa"/>
            <w:shd w:val="clear" w:color="auto" w:fill="auto"/>
          </w:tcPr>
          <w:p w14:paraId="7FE6D53E" w14:textId="4E9851FE" w:rsidR="00DF4EF7" w:rsidRDefault="00DF4EF7" w:rsidP="00DF4EF7">
            <w:pPr>
              <w:spacing w:after="57" w:line="276" w:lineRule="auto"/>
              <w:ind w:left="0" w:right="0" w:firstLine="0"/>
              <w:rPr>
                <w:b/>
                <w:bCs/>
                <w:color w:val="auto"/>
                <w:sz w:val="24"/>
                <w:szCs w:val="24"/>
              </w:rPr>
            </w:pPr>
            <w:r>
              <w:rPr>
                <w:b/>
                <w:bCs/>
                <w:color w:val="auto"/>
                <w:sz w:val="24"/>
                <w:szCs w:val="24"/>
              </w:rPr>
              <w:t xml:space="preserve">National Partner: </w:t>
            </w:r>
            <w:r w:rsidR="00AD0681">
              <w:rPr>
                <w:b/>
                <w:bCs/>
                <w:color w:val="auto"/>
                <w:sz w:val="24"/>
                <w:szCs w:val="24"/>
              </w:rPr>
              <w:t>Science</w:t>
            </w:r>
            <w:r w:rsidR="0C59D197" w:rsidRPr="7B240797">
              <w:rPr>
                <w:b/>
                <w:bCs/>
                <w:color w:val="auto"/>
                <w:sz w:val="24"/>
                <w:szCs w:val="24"/>
              </w:rPr>
              <w:t xml:space="preserve">, </w:t>
            </w:r>
            <w:r w:rsidR="00AD0681">
              <w:rPr>
                <w:b/>
                <w:bCs/>
                <w:color w:val="auto"/>
                <w:sz w:val="24"/>
                <w:szCs w:val="24"/>
              </w:rPr>
              <w:t xml:space="preserve">Technology </w:t>
            </w:r>
            <w:r w:rsidR="0C59D197" w:rsidRPr="7B240797">
              <w:rPr>
                <w:b/>
                <w:bCs/>
                <w:color w:val="auto"/>
                <w:sz w:val="24"/>
                <w:szCs w:val="24"/>
              </w:rPr>
              <w:t>and Innovation Funding Authority</w:t>
            </w:r>
            <w:r w:rsidR="00B700A5">
              <w:rPr>
                <w:b/>
                <w:bCs/>
                <w:color w:val="auto"/>
                <w:sz w:val="24"/>
                <w:szCs w:val="24"/>
              </w:rPr>
              <w:t xml:space="preserve"> </w:t>
            </w:r>
            <w:r w:rsidR="00AD0681">
              <w:rPr>
                <w:b/>
                <w:bCs/>
                <w:color w:val="auto"/>
                <w:sz w:val="24"/>
                <w:szCs w:val="24"/>
              </w:rPr>
              <w:t>(STDF)</w:t>
            </w:r>
            <w:r w:rsidR="0C59D197" w:rsidRPr="7B240797">
              <w:rPr>
                <w:b/>
                <w:bCs/>
                <w:color w:val="auto"/>
                <w:sz w:val="24"/>
                <w:szCs w:val="24"/>
              </w:rPr>
              <w:t xml:space="preserve">  </w:t>
            </w:r>
          </w:p>
          <w:p w14:paraId="558FAF8C" w14:textId="77777777" w:rsidR="00DF4EF7" w:rsidRPr="00F43B66" w:rsidRDefault="00DF4EF7" w:rsidP="00DF4EF7">
            <w:pPr>
              <w:spacing w:after="57" w:line="276" w:lineRule="auto"/>
              <w:ind w:left="0" w:right="0" w:firstLine="0"/>
              <w:jc w:val="center"/>
              <w:rPr>
                <w:b/>
                <w:bCs/>
                <w:color w:val="auto"/>
                <w:sz w:val="24"/>
                <w:szCs w:val="24"/>
              </w:rPr>
            </w:pPr>
          </w:p>
        </w:tc>
      </w:tr>
      <w:tr w:rsidR="00DF4EF7" w:rsidRPr="00F43B66" w14:paraId="0733B45C" w14:textId="77777777" w:rsidTr="65B71C0B">
        <w:trPr>
          <w:trHeight w:val="1386"/>
        </w:trPr>
        <w:tc>
          <w:tcPr>
            <w:tcW w:w="9918" w:type="dxa"/>
            <w:shd w:val="clear" w:color="auto" w:fill="auto"/>
          </w:tcPr>
          <w:p w14:paraId="17426B94" w14:textId="77777777" w:rsidR="00DF4EF7" w:rsidRDefault="00DF4EF7" w:rsidP="00DF4EF7">
            <w:pPr>
              <w:spacing w:line="276" w:lineRule="auto"/>
              <w:rPr>
                <w:b/>
                <w:bCs/>
                <w:color w:val="auto"/>
                <w:sz w:val="24"/>
                <w:szCs w:val="24"/>
              </w:rPr>
            </w:pPr>
            <w:r>
              <w:rPr>
                <w:b/>
                <w:bCs/>
                <w:color w:val="auto"/>
                <w:sz w:val="24"/>
                <w:szCs w:val="24"/>
              </w:rPr>
              <w:t>Thematic Priority Areas:</w:t>
            </w:r>
          </w:p>
          <w:p w14:paraId="1AC41BB6" w14:textId="77777777" w:rsidR="00B700A5" w:rsidRPr="00D4348B" w:rsidRDefault="00B700A5" w:rsidP="00B700A5">
            <w:pPr>
              <w:pStyle w:val="ListParagraph"/>
              <w:numPr>
                <w:ilvl w:val="0"/>
                <w:numId w:val="34"/>
              </w:numPr>
              <w:spacing w:after="0" w:line="240" w:lineRule="auto"/>
              <w:ind w:right="0"/>
              <w:contextualSpacing w:val="0"/>
              <w:rPr>
                <w:rFonts w:eastAsia="Times New Roman"/>
                <w:color w:val="auto"/>
                <w:sz w:val="24"/>
                <w:szCs w:val="24"/>
              </w:rPr>
            </w:pPr>
            <w:r w:rsidRPr="00D4348B">
              <w:rPr>
                <w:rFonts w:eastAsia="Times New Roman"/>
                <w:sz w:val="24"/>
                <w:szCs w:val="24"/>
              </w:rPr>
              <w:t xml:space="preserve">Renewable Energy production, storage, and management </w:t>
            </w:r>
          </w:p>
          <w:p w14:paraId="7067DF12" w14:textId="77777777" w:rsidR="00B700A5" w:rsidRPr="00D4348B" w:rsidRDefault="00B700A5" w:rsidP="00B700A5">
            <w:pPr>
              <w:pStyle w:val="ListParagraph"/>
              <w:numPr>
                <w:ilvl w:val="0"/>
                <w:numId w:val="34"/>
              </w:numPr>
              <w:spacing w:after="0" w:line="240" w:lineRule="auto"/>
              <w:ind w:right="0"/>
              <w:contextualSpacing w:val="0"/>
              <w:rPr>
                <w:rFonts w:eastAsia="Times New Roman"/>
                <w:sz w:val="24"/>
                <w:szCs w:val="24"/>
              </w:rPr>
            </w:pPr>
            <w:r w:rsidRPr="00D4348B">
              <w:rPr>
                <w:rFonts w:eastAsia="Times New Roman"/>
                <w:sz w:val="24"/>
                <w:szCs w:val="24"/>
              </w:rPr>
              <w:t xml:space="preserve">Water treatment, resources, and management </w:t>
            </w:r>
          </w:p>
          <w:p w14:paraId="5BE59A17" w14:textId="77777777" w:rsidR="00B700A5" w:rsidRPr="00D4348B" w:rsidRDefault="00B700A5" w:rsidP="00B700A5">
            <w:pPr>
              <w:pStyle w:val="ListParagraph"/>
              <w:numPr>
                <w:ilvl w:val="0"/>
                <w:numId w:val="34"/>
              </w:numPr>
              <w:spacing w:after="0" w:line="240" w:lineRule="auto"/>
              <w:ind w:right="0"/>
              <w:contextualSpacing w:val="0"/>
              <w:rPr>
                <w:rFonts w:eastAsia="Times New Roman"/>
                <w:sz w:val="24"/>
                <w:szCs w:val="24"/>
              </w:rPr>
            </w:pPr>
            <w:r w:rsidRPr="00D4348B">
              <w:rPr>
                <w:rFonts w:eastAsia="Times New Roman"/>
                <w:sz w:val="24"/>
                <w:szCs w:val="24"/>
              </w:rPr>
              <w:t xml:space="preserve">Health Sciences and Technologies </w:t>
            </w:r>
          </w:p>
          <w:p w14:paraId="12555B92" w14:textId="77777777" w:rsidR="00B700A5" w:rsidRPr="00D4348B" w:rsidRDefault="00B700A5" w:rsidP="00B700A5">
            <w:pPr>
              <w:pStyle w:val="ListParagraph"/>
              <w:numPr>
                <w:ilvl w:val="0"/>
                <w:numId w:val="34"/>
              </w:numPr>
              <w:spacing w:after="0" w:line="240" w:lineRule="auto"/>
              <w:ind w:right="0"/>
              <w:contextualSpacing w:val="0"/>
              <w:rPr>
                <w:rFonts w:eastAsia="Times New Roman"/>
                <w:sz w:val="24"/>
                <w:szCs w:val="24"/>
              </w:rPr>
            </w:pPr>
            <w:r w:rsidRPr="00D4348B">
              <w:rPr>
                <w:rFonts w:eastAsia="Times New Roman"/>
                <w:sz w:val="24"/>
                <w:szCs w:val="24"/>
              </w:rPr>
              <w:t xml:space="preserve">Agriculture, Food Security, and Farming Technologies </w:t>
            </w:r>
          </w:p>
          <w:p w14:paraId="6FA6A323" w14:textId="77777777" w:rsidR="00B700A5" w:rsidRPr="00D4348B" w:rsidRDefault="00B700A5" w:rsidP="00B700A5">
            <w:pPr>
              <w:pStyle w:val="ListParagraph"/>
              <w:numPr>
                <w:ilvl w:val="0"/>
                <w:numId w:val="34"/>
              </w:numPr>
              <w:spacing w:after="0" w:line="240" w:lineRule="auto"/>
              <w:ind w:right="0"/>
              <w:contextualSpacing w:val="0"/>
              <w:rPr>
                <w:rFonts w:eastAsia="Times New Roman"/>
                <w:sz w:val="24"/>
                <w:szCs w:val="24"/>
              </w:rPr>
            </w:pPr>
            <w:r w:rsidRPr="00D4348B">
              <w:rPr>
                <w:rFonts w:eastAsia="Times New Roman"/>
                <w:sz w:val="24"/>
                <w:szCs w:val="24"/>
              </w:rPr>
              <w:t>Environmental Protection and eco-system Sustainability</w:t>
            </w:r>
          </w:p>
          <w:p w14:paraId="4F3D8C14" w14:textId="7AB25D5B" w:rsidR="00986787" w:rsidRPr="00F43B66" w:rsidRDefault="00986787" w:rsidP="709F5869">
            <w:pPr>
              <w:spacing w:line="276" w:lineRule="auto"/>
              <w:ind w:left="0"/>
              <w:rPr>
                <w:color w:val="000000" w:themeColor="text1"/>
                <w:sz w:val="24"/>
                <w:szCs w:val="24"/>
              </w:rPr>
            </w:pPr>
          </w:p>
        </w:tc>
      </w:tr>
      <w:tr w:rsidR="00DF4EF7" w:rsidRPr="00F43B66" w14:paraId="47F2BB1A" w14:textId="77777777" w:rsidTr="65B71C0B">
        <w:tc>
          <w:tcPr>
            <w:tcW w:w="9918" w:type="dxa"/>
            <w:shd w:val="clear" w:color="auto" w:fill="auto"/>
          </w:tcPr>
          <w:p w14:paraId="7490BAE6" w14:textId="77777777" w:rsidR="00DF4EF7" w:rsidRDefault="00DF4EF7" w:rsidP="00B700A5">
            <w:pPr>
              <w:pStyle w:val="Body"/>
              <w:spacing w:after="57" w:line="276" w:lineRule="auto"/>
              <w:ind w:left="0" w:right="0" w:firstLine="0"/>
              <w:jc w:val="both"/>
              <w:rPr>
                <w:rStyle w:val="None"/>
                <w:b/>
                <w:sz w:val="24"/>
                <w:szCs w:val="24"/>
              </w:rPr>
            </w:pPr>
            <w:r>
              <w:rPr>
                <w:rStyle w:val="None"/>
                <w:b/>
                <w:sz w:val="24"/>
                <w:szCs w:val="24"/>
              </w:rPr>
              <w:t>Additional eligibility criteria</w:t>
            </w:r>
          </w:p>
          <w:p w14:paraId="6F5F002A" w14:textId="7758AB1C" w:rsidR="00B700A5" w:rsidRPr="00E538E6" w:rsidRDefault="00B700A5" w:rsidP="00D377D5">
            <w:pPr>
              <w:pStyle w:val="ListParagraph"/>
              <w:widowControl w:val="0"/>
              <w:numPr>
                <w:ilvl w:val="0"/>
                <w:numId w:val="36"/>
              </w:numPr>
              <w:pBdr>
                <w:top w:val="nil"/>
                <w:left w:val="nil"/>
                <w:bottom w:val="nil"/>
                <w:right w:val="nil"/>
                <w:between w:val="nil"/>
                <w:bar w:val="nil"/>
              </w:pBdr>
              <w:spacing w:after="0" w:line="276" w:lineRule="auto"/>
              <w:ind w:right="410"/>
              <w:contextualSpacing w:val="0"/>
              <w:jc w:val="both"/>
              <w:rPr>
                <w:sz w:val="24"/>
                <w:szCs w:val="24"/>
              </w:rPr>
            </w:pPr>
            <w:r w:rsidRPr="00E538E6">
              <w:rPr>
                <w:sz w:val="24"/>
                <w:szCs w:val="24"/>
                <w:lang w:val="en-US"/>
              </w:rPr>
              <w:t>The Principal Investigator (PI)</w:t>
            </w:r>
            <w:r w:rsidR="00554D0E">
              <w:rPr>
                <w:sz w:val="24"/>
                <w:szCs w:val="24"/>
                <w:lang w:val="en-US"/>
              </w:rPr>
              <w:t xml:space="preserve"> </w:t>
            </w:r>
            <w:r w:rsidR="00D377D5">
              <w:rPr>
                <w:sz w:val="24"/>
                <w:szCs w:val="24"/>
                <w:lang w:val="en-US"/>
              </w:rPr>
              <w:t xml:space="preserve">at the Egyptian </w:t>
            </w:r>
            <w:r w:rsidR="00A11201">
              <w:rPr>
                <w:sz w:val="24"/>
                <w:szCs w:val="24"/>
                <w:lang w:val="en-US"/>
              </w:rPr>
              <w:t>Lead</w:t>
            </w:r>
            <w:r w:rsidR="00D377D5">
              <w:rPr>
                <w:sz w:val="24"/>
                <w:szCs w:val="24"/>
                <w:lang w:val="en-US"/>
              </w:rPr>
              <w:t xml:space="preserve"> institution </w:t>
            </w:r>
            <w:r w:rsidRPr="00E538E6">
              <w:rPr>
                <w:sz w:val="24"/>
                <w:szCs w:val="24"/>
                <w:lang w:val="en-US"/>
              </w:rPr>
              <w:t>must be affiliated to a research entity</w:t>
            </w:r>
            <w:r w:rsidRPr="00E538E6">
              <w:rPr>
                <w:rStyle w:val="None"/>
                <w:spacing w:val="-46"/>
                <w:sz w:val="24"/>
                <w:szCs w:val="24"/>
                <w:lang w:val="en-US"/>
              </w:rPr>
              <w:t xml:space="preserve"> </w:t>
            </w:r>
            <w:r w:rsidRPr="00E538E6">
              <w:rPr>
                <w:sz w:val="24"/>
                <w:szCs w:val="24"/>
                <w:lang w:val="en-US"/>
              </w:rPr>
              <w:t>(university,</w:t>
            </w:r>
            <w:r w:rsidRPr="00E538E6">
              <w:rPr>
                <w:rStyle w:val="None"/>
                <w:spacing w:val="-7"/>
                <w:sz w:val="24"/>
                <w:szCs w:val="24"/>
                <w:lang w:val="en-US"/>
              </w:rPr>
              <w:t xml:space="preserve"> </w:t>
            </w:r>
            <w:r w:rsidRPr="00E538E6">
              <w:rPr>
                <w:sz w:val="24"/>
                <w:szCs w:val="24"/>
                <w:lang w:val="en-US"/>
              </w:rPr>
              <w:t>research</w:t>
            </w:r>
            <w:r w:rsidRPr="00E538E6">
              <w:rPr>
                <w:rStyle w:val="None"/>
                <w:spacing w:val="-4"/>
                <w:sz w:val="24"/>
                <w:szCs w:val="24"/>
                <w:lang w:val="en-US"/>
              </w:rPr>
              <w:t xml:space="preserve"> </w:t>
            </w:r>
            <w:r w:rsidRPr="00E538E6">
              <w:rPr>
                <w:sz w:val="24"/>
                <w:szCs w:val="24"/>
                <w:lang w:val="en-US"/>
              </w:rPr>
              <w:t>institution/cente</w:t>
            </w:r>
            <w:r w:rsidR="009F0734">
              <w:rPr>
                <w:sz w:val="24"/>
                <w:szCs w:val="24"/>
                <w:lang w:val="en-US"/>
              </w:rPr>
              <w:t xml:space="preserve">r, </w:t>
            </w:r>
            <w:r w:rsidRPr="00E538E6">
              <w:rPr>
                <w:sz w:val="24"/>
                <w:szCs w:val="24"/>
                <w:lang w:val="en-US"/>
              </w:rPr>
              <w:t>etc.),</w:t>
            </w:r>
            <w:r w:rsidRPr="00E538E6">
              <w:rPr>
                <w:rStyle w:val="None"/>
                <w:spacing w:val="-3"/>
                <w:sz w:val="24"/>
                <w:szCs w:val="24"/>
                <w:lang w:val="en-US"/>
              </w:rPr>
              <w:t xml:space="preserve"> </w:t>
            </w:r>
            <w:r w:rsidRPr="00E538E6">
              <w:rPr>
                <w:sz w:val="24"/>
                <w:szCs w:val="24"/>
                <w:lang w:val="en-US"/>
              </w:rPr>
              <w:t>which</w:t>
            </w:r>
            <w:r w:rsidRPr="00E538E6">
              <w:rPr>
                <w:rStyle w:val="None"/>
                <w:spacing w:val="-5"/>
                <w:sz w:val="24"/>
                <w:szCs w:val="24"/>
                <w:lang w:val="en-US"/>
              </w:rPr>
              <w:t xml:space="preserve"> </w:t>
            </w:r>
            <w:r w:rsidRPr="00E538E6">
              <w:rPr>
                <w:sz w:val="24"/>
                <w:szCs w:val="24"/>
                <w:lang w:val="en-US"/>
              </w:rPr>
              <w:t>has</w:t>
            </w:r>
            <w:r w:rsidRPr="00E538E6">
              <w:rPr>
                <w:rStyle w:val="None"/>
                <w:spacing w:val="-5"/>
                <w:sz w:val="24"/>
                <w:szCs w:val="24"/>
                <w:lang w:val="en-US"/>
              </w:rPr>
              <w:t xml:space="preserve"> </w:t>
            </w:r>
            <w:r w:rsidRPr="00E538E6">
              <w:rPr>
                <w:sz w:val="24"/>
                <w:szCs w:val="24"/>
                <w:lang w:val="en-US"/>
              </w:rPr>
              <w:t>an</w:t>
            </w:r>
            <w:r w:rsidRPr="00E538E6">
              <w:rPr>
                <w:rStyle w:val="None"/>
                <w:spacing w:val="-3"/>
                <w:sz w:val="24"/>
                <w:szCs w:val="24"/>
                <w:lang w:val="en-US"/>
              </w:rPr>
              <w:t xml:space="preserve"> </w:t>
            </w:r>
            <w:r w:rsidRPr="00E538E6">
              <w:rPr>
                <w:sz w:val="24"/>
                <w:szCs w:val="24"/>
                <w:lang w:val="en-US"/>
              </w:rPr>
              <w:t>Egyptian</w:t>
            </w:r>
            <w:r w:rsidRPr="00E538E6">
              <w:rPr>
                <w:rStyle w:val="None"/>
                <w:spacing w:val="-2"/>
                <w:sz w:val="24"/>
                <w:szCs w:val="24"/>
                <w:lang w:val="en-US"/>
              </w:rPr>
              <w:t xml:space="preserve"> </w:t>
            </w:r>
            <w:r w:rsidRPr="00E538E6">
              <w:rPr>
                <w:sz w:val="24"/>
                <w:szCs w:val="24"/>
                <w:lang w:val="en-US"/>
              </w:rPr>
              <w:t>legal</w:t>
            </w:r>
            <w:r w:rsidRPr="00E538E6">
              <w:rPr>
                <w:rStyle w:val="None"/>
                <w:spacing w:val="-2"/>
                <w:sz w:val="24"/>
                <w:szCs w:val="24"/>
                <w:lang w:val="en-US"/>
              </w:rPr>
              <w:t xml:space="preserve"> </w:t>
            </w:r>
            <w:r w:rsidRPr="00E538E6">
              <w:rPr>
                <w:sz w:val="24"/>
                <w:szCs w:val="24"/>
                <w:lang w:val="en-US"/>
              </w:rPr>
              <w:t>identity, and must be a Ph.D.</w:t>
            </w:r>
            <w:r w:rsidRPr="00E538E6">
              <w:rPr>
                <w:rStyle w:val="None"/>
                <w:spacing w:val="-6"/>
                <w:sz w:val="24"/>
                <w:szCs w:val="24"/>
                <w:lang w:val="en-US"/>
              </w:rPr>
              <w:t xml:space="preserve"> </w:t>
            </w:r>
            <w:r w:rsidRPr="00E538E6">
              <w:rPr>
                <w:sz w:val="24"/>
                <w:szCs w:val="24"/>
                <w:lang w:val="en-US"/>
              </w:rPr>
              <w:t>holder</w:t>
            </w:r>
            <w:r w:rsidR="00912015" w:rsidRPr="00E538E6">
              <w:rPr>
                <w:sz w:val="24"/>
                <w:szCs w:val="24"/>
                <w:lang w:val="en-US"/>
              </w:rPr>
              <w:t>.</w:t>
            </w:r>
          </w:p>
          <w:p w14:paraId="2A9639C7" w14:textId="33FE9971" w:rsidR="00B700A5" w:rsidRPr="00E538E6" w:rsidRDefault="00B700A5" w:rsidP="00D377D5">
            <w:pPr>
              <w:pStyle w:val="ListParagraph"/>
              <w:widowControl w:val="0"/>
              <w:numPr>
                <w:ilvl w:val="0"/>
                <w:numId w:val="37"/>
              </w:numPr>
              <w:pBdr>
                <w:top w:val="nil"/>
                <w:left w:val="nil"/>
                <w:bottom w:val="nil"/>
                <w:right w:val="nil"/>
                <w:between w:val="nil"/>
                <w:bar w:val="nil"/>
              </w:pBdr>
              <w:spacing w:after="0" w:line="276" w:lineRule="auto"/>
              <w:ind w:right="410"/>
              <w:contextualSpacing w:val="0"/>
              <w:jc w:val="both"/>
              <w:rPr>
                <w:sz w:val="24"/>
                <w:szCs w:val="24"/>
              </w:rPr>
            </w:pPr>
            <w:r w:rsidRPr="00E538E6">
              <w:rPr>
                <w:sz w:val="24"/>
                <w:szCs w:val="24"/>
                <w:lang w:val="en-US"/>
              </w:rPr>
              <w:t>The Egyptian PI should read carefully and adhere to STDF general conditions and</w:t>
            </w:r>
            <w:r w:rsidRPr="00E538E6">
              <w:rPr>
                <w:rStyle w:val="None"/>
                <w:spacing w:val="1"/>
                <w:sz w:val="24"/>
                <w:szCs w:val="24"/>
                <w:lang w:val="en-US"/>
              </w:rPr>
              <w:t xml:space="preserve"> </w:t>
            </w:r>
            <w:r w:rsidRPr="00E538E6">
              <w:rPr>
                <w:sz w:val="24"/>
                <w:szCs w:val="24"/>
                <w:lang w:val="en-US"/>
              </w:rPr>
              <w:t>guidelines,</w:t>
            </w:r>
            <w:r w:rsidRPr="00E538E6">
              <w:rPr>
                <w:rStyle w:val="None"/>
                <w:spacing w:val="-4"/>
                <w:sz w:val="24"/>
                <w:szCs w:val="24"/>
                <w:lang w:val="en-US"/>
              </w:rPr>
              <w:t xml:space="preserve"> </w:t>
            </w:r>
            <w:r w:rsidRPr="00E538E6">
              <w:rPr>
                <w:sz w:val="24"/>
                <w:szCs w:val="24"/>
                <w:lang w:val="en-US"/>
              </w:rPr>
              <w:t>IPR rules,</w:t>
            </w:r>
            <w:r w:rsidRPr="00E538E6">
              <w:rPr>
                <w:rStyle w:val="None"/>
                <w:spacing w:val="-5"/>
                <w:sz w:val="24"/>
                <w:szCs w:val="24"/>
                <w:lang w:val="en-US"/>
              </w:rPr>
              <w:t xml:space="preserve"> </w:t>
            </w:r>
            <w:r w:rsidRPr="00E538E6">
              <w:rPr>
                <w:sz w:val="24"/>
                <w:szCs w:val="24"/>
                <w:lang w:val="en-US"/>
              </w:rPr>
              <w:t>code</w:t>
            </w:r>
            <w:r w:rsidRPr="00E538E6">
              <w:rPr>
                <w:rStyle w:val="None"/>
                <w:spacing w:val="-1"/>
                <w:sz w:val="24"/>
                <w:szCs w:val="24"/>
                <w:lang w:val="en-US"/>
              </w:rPr>
              <w:t xml:space="preserve"> </w:t>
            </w:r>
            <w:r w:rsidRPr="00E538E6">
              <w:rPr>
                <w:sz w:val="24"/>
                <w:szCs w:val="24"/>
                <w:lang w:val="en-US"/>
              </w:rPr>
              <w:t>of ethics,</w:t>
            </w:r>
            <w:r w:rsidRPr="00E538E6">
              <w:rPr>
                <w:rStyle w:val="None"/>
                <w:spacing w:val="-4"/>
                <w:sz w:val="24"/>
                <w:szCs w:val="24"/>
                <w:lang w:val="en-US"/>
              </w:rPr>
              <w:t xml:space="preserve"> </w:t>
            </w:r>
            <w:r w:rsidR="00912015" w:rsidRPr="00E538E6">
              <w:rPr>
                <w:sz w:val="24"/>
                <w:szCs w:val="24"/>
                <w:lang w:val="en-US"/>
              </w:rPr>
              <w:t>available at</w:t>
            </w:r>
            <w:r w:rsidRPr="00E538E6">
              <w:rPr>
                <w:rStyle w:val="None"/>
                <w:spacing w:val="-4"/>
                <w:sz w:val="24"/>
                <w:szCs w:val="24"/>
                <w:lang w:val="en-US"/>
              </w:rPr>
              <w:t xml:space="preserve"> </w:t>
            </w:r>
            <w:r w:rsidRPr="00E538E6">
              <w:rPr>
                <w:sz w:val="24"/>
                <w:szCs w:val="24"/>
                <w:lang w:val="en-US"/>
              </w:rPr>
              <w:t>(</w:t>
            </w:r>
            <w:hyperlink r:id="rId31" w:history="1">
              <w:r w:rsidRPr="00E538E6">
                <w:rPr>
                  <w:rStyle w:val="Hyperlink0"/>
                  <w:sz w:val="24"/>
                  <w:szCs w:val="24"/>
                  <w:lang w:val="en-US"/>
                </w:rPr>
                <w:t>www.stdf.eg</w:t>
              </w:r>
            </w:hyperlink>
            <w:r w:rsidRPr="00E538E6">
              <w:rPr>
                <w:sz w:val="24"/>
                <w:szCs w:val="24"/>
                <w:lang w:val="en-US"/>
              </w:rPr>
              <w:t>),</w:t>
            </w:r>
          </w:p>
          <w:p w14:paraId="60335E22" w14:textId="77777777" w:rsidR="00B700A5" w:rsidRPr="00E538E6" w:rsidRDefault="00B700A5" w:rsidP="00D377D5">
            <w:pPr>
              <w:pStyle w:val="Default"/>
              <w:numPr>
                <w:ilvl w:val="0"/>
                <w:numId w:val="38"/>
              </w:numPr>
              <w:pBdr>
                <w:top w:val="nil"/>
                <w:left w:val="nil"/>
                <w:bottom w:val="nil"/>
                <w:right w:val="nil"/>
                <w:between w:val="nil"/>
                <w:bar w:val="nil"/>
              </w:pBdr>
              <w:autoSpaceDE/>
              <w:autoSpaceDN/>
              <w:spacing w:line="276" w:lineRule="auto"/>
              <w:jc w:val="both"/>
            </w:pPr>
            <w:r w:rsidRPr="00E538E6">
              <w:rPr>
                <w:lang w:val="en-US"/>
              </w:rPr>
              <w:t xml:space="preserve">The Egyptian PI and Co-PI cannot charge less than 40% of their time in the project. In addition, all Egyptian team members (including those who are not the PI or Co-PI) cannot charge more than 80% of their time to </w:t>
            </w:r>
            <w:proofErr w:type="gramStart"/>
            <w:r w:rsidRPr="00E538E6">
              <w:rPr>
                <w:lang w:val="en-US"/>
              </w:rPr>
              <w:t>all of</w:t>
            </w:r>
            <w:proofErr w:type="gramEnd"/>
            <w:r w:rsidRPr="00E538E6">
              <w:rPr>
                <w:lang w:val="en-US"/>
              </w:rPr>
              <w:t xml:space="preserve"> their submitted/pending STDF proposals and ongoing STDF-funded projects. </w:t>
            </w:r>
          </w:p>
          <w:p w14:paraId="2DAF2C33" w14:textId="77777777" w:rsidR="00B700A5" w:rsidRPr="00D377D5" w:rsidRDefault="00B700A5" w:rsidP="00D377D5">
            <w:pPr>
              <w:pStyle w:val="Default"/>
              <w:numPr>
                <w:ilvl w:val="0"/>
                <w:numId w:val="38"/>
              </w:numPr>
              <w:pBdr>
                <w:top w:val="nil"/>
                <w:left w:val="nil"/>
                <w:bottom w:val="nil"/>
                <w:right w:val="nil"/>
                <w:between w:val="nil"/>
                <w:bar w:val="nil"/>
              </w:pBdr>
              <w:autoSpaceDE/>
              <w:autoSpaceDN/>
              <w:spacing w:line="276" w:lineRule="auto"/>
              <w:jc w:val="both"/>
            </w:pPr>
            <w:r w:rsidRPr="00E538E6">
              <w:rPr>
                <w:lang w:val="en-US"/>
              </w:rPr>
              <w:t>Please note that among the proposed activities in the guideline, STDF will NOT support the activities that target technology transfer offices in universities and research centers</w:t>
            </w:r>
            <w:r>
              <w:rPr>
                <w:lang w:val="en-US"/>
              </w:rPr>
              <w:t xml:space="preserve">. </w:t>
            </w:r>
          </w:p>
          <w:p w14:paraId="79A40EFF" w14:textId="77777777" w:rsidR="00D377D5" w:rsidRDefault="00D377D5" w:rsidP="00D377D5">
            <w:pPr>
              <w:pStyle w:val="Default"/>
              <w:pBdr>
                <w:top w:val="nil"/>
                <w:left w:val="nil"/>
                <w:bottom w:val="nil"/>
                <w:right w:val="nil"/>
                <w:between w:val="nil"/>
                <w:bar w:val="nil"/>
              </w:pBdr>
              <w:autoSpaceDE/>
              <w:autoSpaceDN/>
              <w:spacing w:line="276" w:lineRule="auto"/>
              <w:ind w:left="720"/>
              <w:jc w:val="both"/>
            </w:pPr>
          </w:p>
          <w:p w14:paraId="343F5EF2" w14:textId="77777777" w:rsidR="00B700A5" w:rsidRPr="00AA0A68" w:rsidRDefault="00B700A5" w:rsidP="00D377D5">
            <w:pPr>
              <w:pStyle w:val="Body"/>
              <w:spacing w:after="57" w:line="276" w:lineRule="auto"/>
              <w:ind w:left="0" w:right="0" w:firstLine="0"/>
              <w:jc w:val="both"/>
              <w:rPr>
                <w:rStyle w:val="None"/>
                <w:rFonts w:cs="Arial"/>
                <w:b/>
                <w:bCs/>
                <w:sz w:val="24"/>
                <w:szCs w:val="24"/>
              </w:rPr>
            </w:pPr>
            <w:r w:rsidRPr="00AA0A68">
              <w:rPr>
                <w:rStyle w:val="None"/>
                <w:rFonts w:cs="Arial"/>
                <w:b/>
                <w:bCs/>
                <w:sz w:val="24"/>
                <w:szCs w:val="24"/>
              </w:rPr>
              <w:t>Additional guidelines for the Egyptian Applicant budget</w:t>
            </w:r>
          </w:p>
          <w:p w14:paraId="711DD0F3" w14:textId="18323FD4" w:rsidR="00912015" w:rsidRPr="00E43AA8" w:rsidRDefault="10FCE274" w:rsidP="00D377D5">
            <w:pPr>
              <w:pStyle w:val="BodyText"/>
              <w:widowControl w:val="0"/>
              <w:numPr>
                <w:ilvl w:val="0"/>
                <w:numId w:val="38"/>
              </w:numPr>
              <w:pBdr>
                <w:top w:val="nil"/>
                <w:left w:val="nil"/>
                <w:bottom w:val="nil"/>
                <w:right w:val="nil"/>
                <w:between w:val="nil"/>
                <w:bar w:val="nil"/>
              </w:pBdr>
              <w:spacing w:after="0" w:line="276" w:lineRule="auto"/>
              <w:ind w:right="410"/>
              <w:rPr>
                <w:rFonts w:ascii="Arial" w:hAnsi="Arial" w:cs="Arial"/>
                <w:b/>
                <w:bCs/>
                <w:sz w:val="24"/>
                <w:szCs w:val="24"/>
              </w:rPr>
            </w:pPr>
            <w:r w:rsidRPr="00AA0A68">
              <w:rPr>
                <w:rFonts w:ascii="Arial" w:hAnsi="Arial" w:cs="Arial"/>
                <w:sz w:val="24"/>
                <w:szCs w:val="24"/>
                <w:lang w:val="en-US"/>
              </w:rPr>
              <w:t>Total</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travel</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expenses</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should</w:t>
            </w:r>
            <w:r w:rsidRPr="00AA0A68">
              <w:rPr>
                <w:rStyle w:val="None"/>
                <w:rFonts w:ascii="Arial" w:hAnsi="Arial" w:cs="Arial"/>
                <w:spacing w:val="-4"/>
                <w:sz w:val="24"/>
                <w:szCs w:val="24"/>
                <w:lang w:val="en-US"/>
              </w:rPr>
              <w:t xml:space="preserve"> </w:t>
            </w:r>
            <w:r w:rsidRPr="00AA0A68">
              <w:rPr>
                <w:rFonts w:ascii="Arial" w:hAnsi="Arial" w:cs="Arial"/>
                <w:sz w:val="24"/>
                <w:szCs w:val="24"/>
                <w:lang w:val="en-US"/>
              </w:rPr>
              <w:t>not</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exceed</w:t>
            </w:r>
            <w:r w:rsidRPr="00AA0A68">
              <w:rPr>
                <w:rStyle w:val="None"/>
                <w:rFonts w:ascii="Arial" w:hAnsi="Arial" w:cs="Arial"/>
                <w:spacing w:val="-1"/>
                <w:sz w:val="24"/>
                <w:szCs w:val="24"/>
                <w:lang w:val="en-US"/>
              </w:rPr>
              <w:t xml:space="preserve"> </w:t>
            </w:r>
            <w:r w:rsidRPr="00AA0A68">
              <w:rPr>
                <w:rFonts w:ascii="Arial" w:hAnsi="Arial" w:cs="Arial"/>
                <w:sz w:val="24"/>
                <w:szCs w:val="24"/>
                <w:lang w:val="en-US"/>
              </w:rPr>
              <w:t>25%</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of</w:t>
            </w:r>
            <w:r w:rsidRPr="00AA0A68">
              <w:rPr>
                <w:rStyle w:val="None"/>
                <w:rFonts w:ascii="Arial" w:hAnsi="Arial" w:cs="Arial"/>
                <w:spacing w:val="-7"/>
                <w:sz w:val="24"/>
                <w:szCs w:val="24"/>
                <w:lang w:val="en-US"/>
              </w:rPr>
              <w:t xml:space="preserve"> </w:t>
            </w:r>
            <w:r w:rsidRPr="00AA0A68">
              <w:rPr>
                <w:rFonts w:ascii="Arial" w:hAnsi="Arial" w:cs="Arial"/>
                <w:sz w:val="24"/>
                <w:szCs w:val="24"/>
                <w:lang w:val="en-US"/>
              </w:rPr>
              <w:t>the</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total</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budget</w:t>
            </w:r>
            <w:r w:rsidRPr="00AA0A68">
              <w:rPr>
                <w:rStyle w:val="None"/>
                <w:rFonts w:ascii="Arial" w:hAnsi="Arial" w:cs="Arial"/>
                <w:spacing w:val="-4"/>
                <w:sz w:val="24"/>
                <w:szCs w:val="24"/>
                <w:lang w:val="en-US"/>
              </w:rPr>
              <w:t xml:space="preserve"> </w:t>
            </w:r>
            <w:r w:rsidRPr="00AA0A68">
              <w:rPr>
                <w:rFonts w:ascii="Arial" w:hAnsi="Arial" w:cs="Arial"/>
                <w:sz w:val="24"/>
                <w:szCs w:val="24"/>
                <w:lang w:val="en-US"/>
              </w:rPr>
              <w:t>o</w:t>
            </w:r>
            <w:r w:rsidR="00D377D5">
              <w:rPr>
                <w:rFonts w:ascii="Arial" w:hAnsi="Arial" w:cs="Arial"/>
                <w:sz w:val="24"/>
                <w:szCs w:val="24"/>
                <w:lang w:val="en-US"/>
              </w:rPr>
              <w:t>n</w:t>
            </w:r>
            <w:r w:rsidRPr="00AA0A68">
              <w:rPr>
                <w:rStyle w:val="None"/>
                <w:rFonts w:ascii="Arial" w:hAnsi="Arial" w:cs="Arial"/>
                <w:spacing w:val="-4"/>
                <w:sz w:val="24"/>
                <w:szCs w:val="24"/>
                <w:lang w:val="en-US"/>
              </w:rPr>
              <w:t xml:space="preserve"> </w:t>
            </w:r>
            <w:r w:rsidRPr="00AA0A68">
              <w:rPr>
                <w:rFonts w:ascii="Arial" w:hAnsi="Arial" w:cs="Arial"/>
                <w:sz w:val="24"/>
                <w:szCs w:val="24"/>
                <w:lang w:val="en-US"/>
              </w:rPr>
              <w:t>the</w:t>
            </w:r>
            <w:r w:rsidRPr="00AA0A68">
              <w:rPr>
                <w:rStyle w:val="None"/>
                <w:rFonts w:ascii="Arial" w:hAnsi="Arial" w:cs="Arial"/>
                <w:spacing w:val="-5"/>
                <w:sz w:val="24"/>
                <w:szCs w:val="24"/>
                <w:lang w:val="en-US"/>
              </w:rPr>
              <w:t xml:space="preserve"> </w:t>
            </w:r>
            <w:r w:rsidRPr="00AA0A68">
              <w:rPr>
                <w:rFonts w:ascii="Arial" w:hAnsi="Arial" w:cs="Arial"/>
                <w:sz w:val="24"/>
                <w:szCs w:val="24"/>
                <w:lang w:val="en-US"/>
              </w:rPr>
              <w:t>Egyptian</w:t>
            </w:r>
            <w:r w:rsidRPr="00AA0A68">
              <w:rPr>
                <w:rStyle w:val="None"/>
                <w:rFonts w:ascii="Arial" w:hAnsi="Arial" w:cs="Arial"/>
                <w:spacing w:val="-3"/>
                <w:sz w:val="24"/>
                <w:szCs w:val="24"/>
                <w:lang w:val="en-US"/>
              </w:rPr>
              <w:t xml:space="preserve"> </w:t>
            </w:r>
            <w:r w:rsidRPr="00AA0A68">
              <w:rPr>
                <w:rFonts w:ascii="Arial" w:hAnsi="Arial" w:cs="Arial"/>
                <w:sz w:val="24"/>
                <w:szCs w:val="24"/>
                <w:lang w:val="en-US"/>
              </w:rPr>
              <w:t>side</w:t>
            </w:r>
            <w:r w:rsidR="04736D4B" w:rsidRPr="5DEFC6AB">
              <w:rPr>
                <w:rFonts w:ascii="Arial" w:hAnsi="Arial" w:cs="Arial"/>
                <w:sz w:val="24"/>
                <w:szCs w:val="24"/>
                <w:lang w:val="en-US"/>
              </w:rPr>
              <w:t>.</w:t>
            </w:r>
          </w:p>
          <w:p w14:paraId="01878B2C" w14:textId="78289661" w:rsidR="00DF4EF7" w:rsidRPr="00F43B66" w:rsidRDefault="62640965" w:rsidP="00D377D5">
            <w:pPr>
              <w:pStyle w:val="BodyText"/>
              <w:widowControl w:val="0"/>
              <w:numPr>
                <w:ilvl w:val="0"/>
                <w:numId w:val="38"/>
              </w:numPr>
              <w:pBdr>
                <w:top w:val="nil"/>
                <w:left w:val="nil"/>
                <w:bottom w:val="nil"/>
                <w:right w:val="nil"/>
                <w:between w:val="nil"/>
                <w:bar w:val="nil"/>
              </w:pBdr>
              <w:spacing w:after="0" w:line="276" w:lineRule="auto"/>
              <w:ind w:right="410"/>
              <w:rPr>
                <w:b/>
                <w:sz w:val="24"/>
                <w:szCs w:val="24"/>
              </w:rPr>
            </w:pPr>
            <w:r w:rsidRPr="2D7777EC">
              <w:rPr>
                <w:rFonts w:ascii="Arial" w:hAnsi="Arial" w:cs="Arial"/>
                <w:sz w:val="24"/>
                <w:szCs w:val="24"/>
                <w:lang w:val="en-US"/>
              </w:rPr>
              <w:t>Salaries (not to exceed 25% of the total budget of the project for the Egyptian side and capped at</w:t>
            </w:r>
            <w:r w:rsidR="00CD390C">
              <w:rPr>
                <w:rFonts w:ascii="Arial" w:hAnsi="Arial" w:cs="Arial"/>
                <w:sz w:val="24"/>
                <w:szCs w:val="24"/>
                <w:lang w:val="en-US"/>
              </w:rPr>
              <w:t xml:space="preserve"> EGP</w:t>
            </w:r>
            <w:r w:rsidRPr="2D7777EC">
              <w:rPr>
                <w:rFonts w:ascii="Arial" w:hAnsi="Arial" w:cs="Arial"/>
                <w:sz w:val="24"/>
                <w:szCs w:val="24"/>
                <w:lang w:val="en-US"/>
              </w:rPr>
              <w:t xml:space="preserve"> 600,000 of the total budget). In all</w:t>
            </w:r>
            <w:r w:rsidRPr="2D7777EC">
              <w:rPr>
                <w:rFonts w:ascii="Arial" w:hAnsi="Arial" w:cs="Arial"/>
              </w:rPr>
              <w:t xml:space="preserve"> </w:t>
            </w:r>
            <w:r w:rsidRPr="2D7777EC">
              <w:rPr>
                <w:rFonts w:ascii="Arial" w:hAnsi="Arial" w:cs="Arial"/>
                <w:sz w:val="24"/>
                <w:szCs w:val="24"/>
                <w:lang w:val="en-US"/>
              </w:rPr>
              <w:t>cases the proposed salaries will be subjected to STDF</w:t>
            </w:r>
            <w:r w:rsidR="4B2F0B76" w:rsidRPr="2D7777EC">
              <w:rPr>
                <w:rFonts w:ascii="Arial" w:hAnsi="Arial" w:cs="Arial"/>
                <w:sz w:val="24"/>
                <w:szCs w:val="24"/>
                <w:lang w:val="en-US"/>
              </w:rPr>
              <w:t>’s</w:t>
            </w:r>
            <w:r w:rsidRPr="2D7777EC">
              <w:rPr>
                <w:rFonts w:ascii="Arial" w:hAnsi="Arial" w:cs="Arial"/>
                <w:sz w:val="24"/>
                <w:szCs w:val="24"/>
                <w:lang w:val="en-US"/>
              </w:rPr>
              <w:t xml:space="preserve"> administrative check to ensure its</w:t>
            </w:r>
            <w:r w:rsidRPr="2D7777EC">
              <w:rPr>
                <w:rFonts w:ascii="Arial" w:hAnsi="Arial" w:cs="Arial"/>
              </w:rPr>
              <w:t xml:space="preserve"> </w:t>
            </w:r>
            <w:r w:rsidRPr="2D7777EC">
              <w:rPr>
                <w:rFonts w:ascii="Arial" w:hAnsi="Arial" w:cs="Arial"/>
                <w:sz w:val="24"/>
                <w:szCs w:val="24"/>
                <w:lang w:val="en-US"/>
              </w:rPr>
              <w:t>consistency with the</w:t>
            </w:r>
            <w:r w:rsidRPr="2D7777EC">
              <w:rPr>
                <w:rFonts w:ascii="Arial" w:hAnsi="Arial" w:cs="Arial"/>
              </w:rPr>
              <w:t xml:space="preserve"> </w:t>
            </w:r>
            <w:r w:rsidRPr="2D7777EC">
              <w:rPr>
                <w:rFonts w:ascii="Arial" w:hAnsi="Arial" w:cs="Arial"/>
                <w:sz w:val="24"/>
                <w:szCs w:val="24"/>
                <w:lang w:val="en-US"/>
              </w:rPr>
              <w:t>salary scale</w:t>
            </w:r>
            <w:r w:rsidRPr="2D7777EC">
              <w:rPr>
                <w:rFonts w:ascii="Arial" w:hAnsi="Arial" w:cs="Arial"/>
              </w:rPr>
              <w:t xml:space="preserve"> </w:t>
            </w:r>
            <w:r w:rsidRPr="2D7777EC">
              <w:rPr>
                <w:rFonts w:ascii="Arial" w:hAnsi="Arial" w:cs="Arial"/>
                <w:sz w:val="24"/>
                <w:szCs w:val="24"/>
                <w:lang w:val="en-US"/>
              </w:rPr>
              <w:t>provided</w:t>
            </w:r>
            <w:r w:rsidRPr="2D7777EC">
              <w:rPr>
                <w:rFonts w:ascii="Arial" w:hAnsi="Arial" w:cs="Arial"/>
              </w:rPr>
              <w:t xml:space="preserve"> </w:t>
            </w:r>
            <w:r w:rsidRPr="2D7777EC">
              <w:rPr>
                <w:rFonts w:ascii="Arial" w:hAnsi="Arial" w:cs="Arial"/>
                <w:sz w:val="24"/>
                <w:szCs w:val="24"/>
                <w:lang w:val="en-US"/>
              </w:rPr>
              <w:t>by STDF.</w:t>
            </w:r>
          </w:p>
        </w:tc>
      </w:tr>
      <w:tr w:rsidR="00B700A5" w:rsidRPr="00F43B66" w14:paraId="619D5011" w14:textId="77777777" w:rsidTr="65B71C0B">
        <w:tc>
          <w:tcPr>
            <w:tcW w:w="9918" w:type="dxa"/>
            <w:shd w:val="clear" w:color="auto" w:fill="auto"/>
          </w:tcPr>
          <w:p w14:paraId="04332951" w14:textId="66431747" w:rsidR="00B700A5" w:rsidRPr="00AA0A68" w:rsidRDefault="00B700A5" w:rsidP="00DF4EF7">
            <w:pPr>
              <w:spacing w:after="57" w:line="276" w:lineRule="auto"/>
              <w:ind w:left="0" w:right="0" w:firstLine="0"/>
              <w:rPr>
                <w:b/>
                <w:bCs/>
                <w:color w:val="auto"/>
                <w:sz w:val="24"/>
                <w:szCs w:val="24"/>
              </w:rPr>
            </w:pPr>
            <w:r w:rsidRPr="00AA0A68">
              <w:rPr>
                <w:b/>
                <w:bCs/>
                <w:color w:val="auto"/>
                <w:sz w:val="24"/>
                <w:szCs w:val="24"/>
              </w:rPr>
              <w:t>Supported activities.</w:t>
            </w:r>
          </w:p>
          <w:p w14:paraId="032A18DF" w14:textId="2E041B3C" w:rsidR="00B700A5" w:rsidRPr="00AA0A68" w:rsidRDefault="00B700A5" w:rsidP="00DF4EF7">
            <w:pPr>
              <w:spacing w:after="57" w:line="276" w:lineRule="auto"/>
              <w:ind w:left="0" w:right="0" w:firstLine="0"/>
              <w:rPr>
                <w:b/>
                <w:bCs/>
                <w:color w:val="auto"/>
                <w:sz w:val="24"/>
                <w:szCs w:val="24"/>
              </w:rPr>
            </w:pPr>
            <w:r w:rsidRPr="00AA0A68">
              <w:rPr>
                <w:b/>
                <w:bCs/>
                <w:color w:val="auto"/>
                <w:sz w:val="24"/>
                <w:szCs w:val="24"/>
              </w:rPr>
              <w:t xml:space="preserve">The </w:t>
            </w:r>
            <w:r w:rsidR="00D377D5">
              <w:rPr>
                <w:b/>
                <w:bCs/>
                <w:color w:val="auto"/>
                <w:sz w:val="24"/>
                <w:szCs w:val="24"/>
              </w:rPr>
              <w:t xml:space="preserve">UK- </w:t>
            </w:r>
            <w:r w:rsidRPr="00AA0A68">
              <w:rPr>
                <w:b/>
                <w:bCs/>
                <w:color w:val="auto"/>
                <w:sz w:val="24"/>
                <w:szCs w:val="24"/>
              </w:rPr>
              <w:t xml:space="preserve">Egypt </w:t>
            </w:r>
            <w:r w:rsidR="0086685E">
              <w:rPr>
                <w:b/>
                <w:bCs/>
                <w:color w:val="auto"/>
                <w:sz w:val="24"/>
                <w:szCs w:val="24"/>
              </w:rPr>
              <w:t>collaborative projects</w:t>
            </w:r>
            <w:r w:rsidR="0086685E" w:rsidRPr="00AA0A68">
              <w:rPr>
                <w:b/>
                <w:bCs/>
                <w:color w:val="auto"/>
                <w:sz w:val="24"/>
                <w:szCs w:val="24"/>
              </w:rPr>
              <w:t xml:space="preserve"> </w:t>
            </w:r>
            <w:r w:rsidRPr="00AA0A68">
              <w:rPr>
                <w:b/>
                <w:bCs/>
                <w:color w:val="auto"/>
                <w:sz w:val="24"/>
                <w:szCs w:val="24"/>
              </w:rPr>
              <w:t xml:space="preserve">will support </w:t>
            </w:r>
            <w:r w:rsidR="000C6AC7">
              <w:rPr>
                <w:b/>
                <w:bCs/>
                <w:color w:val="auto"/>
                <w:sz w:val="24"/>
                <w:szCs w:val="24"/>
              </w:rPr>
              <w:t>the following</w:t>
            </w:r>
            <w:r w:rsidRPr="00AA0A68">
              <w:rPr>
                <w:b/>
                <w:bCs/>
                <w:color w:val="auto"/>
                <w:sz w:val="24"/>
                <w:szCs w:val="24"/>
              </w:rPr>
              <w:t xml:space="preserve"> activities</w:t>
            </w:r>
            <w:r w:rsidR="000C6AC7">
              <w:rPr>
                <w:b/>
                <w:bCs/>
                <w:color w:val="auto"/>
                <w:sz w:val="24"/>
                <w:szCs w:val="24"/>
              </w:rPr>
              <w:t>:</w:t>
            </w:r>
            <w:r w:rsidRPr="00AA0A68">
              <w:rPr>
                <w:b/>
                <w:bCs/>
                <w:color w:val="auto"/>
                <w:sz w:val="24"/>
                <w:szCs w:val="24"/>
              </w:rPr>
              <w:t xml:space="preserve"> </w:t>
            </w:r>
          </w:p>
          <w:p w14:paraId="6AF8DE4C" w14:textId="77777777" w:rsidR="00B700A5" w:rsidRPr="00AA0A68" w:rsidRDefault="00B700A5" w:rsidP="00DF4EF7">
            <w:pPr>
              <w:spacing w:after="57" w:line="276" w:lineRule="auto"/>
              <w:ind w:left="0" w:right="0" w:firstLine="0"/>
              <w:rPr>
                <w:rFonts w:eastAsiaTheme="minorHAnsi"/>
                <w:color w:val="auto"/>
                <w:sz w:val="24"/>
                <w:szCs w:val="24"/>
                <w:lang w:eastAsia="en-US"/>
              </w:rPr>
            </w:pPr>
          </w:p>
          <w:p w14:paraId="59BEEC67" w14:textId="77777777" w:rsidR="00B700A5" w:rsidRPr="00AA0A68" w:rsidRDefault="00B700A5" w:rsidP="0086685E">
            <w:pPr>
              <w:pStyle w:val="ListParagraph"/>
              <w:numPr>
                <w:ilvl w:val="0"/>
                <w:numId w:val="35"/>
              </w:numPr>
              <w:spacing w:after="0" w:line="276" w:lineRule="auto"/>
              <w:ind w:right="0"/>
              <w:contextualSpacing w:val="0"/>
              <w:rPr>
                <w:rFonts w:eastAsiaTheme="minorHAnsi"/>
                <w:color w:val="auto"/>
                <w:sz w:val="24"/>
                <w:szCs w:val="24"/>
                <w:lang w:eastAsia="en-US"/>
              </w:rPr>
            </w:pPr>
            <w:r w:rsidRPr="00AA0A68">
              <w:rPr>
                <w:rFonts w:eastAsiaTheme="minorHAnsi"/>
                <w:color w:val="auto"/>
                <w:sz w:val="24"/>
                <w:szCs w:val="24"/>
                <w:lang w:eastAsia="en-US"/>
              </w:rPr>
              <w:t xml:space="preserve">Design and delivery of collaborative training programmes for researchers, research administrators, policy makers, researchers at Research and Development </w:t>
            </w:r>
            <w:r w:rsidRPr="00AA0A68">
              <w:rPr>
                <w:rFonts w:eastAsiaTheme="minorHAnsi"/>
                <w:color w:val="auto"/>
                <w:sz w:val="24"/>
                <w:szCs w:val="24"/>
                <w:lang w:eastAsia="en-US"/>
              </w:rPr>
              <w:lastRenderedPageBreak/>
              <w:t>companies, research Intellectual Property (IP) managers. Training can be varied from how to establish</w:t>
            </w:r>
            <w:r w:rsidRPr="0086685E">
              <w:rPr>
                <w:rFonts w:eastAsia="Times New Roman"/>
                <w:sz w:val="24"/>
                <w:szCs w:val="24"/>
              </w:rPr>
              <w:t xml:space="preserve"> </w:t>
            </w:r>
            <w:r w:rsidRPr="00AA0A68">
              <w:rPr>
                <w:rFonts w:eastAsiaTheme="minorHAnsi"/>
                <w:color w:val="auto"/>
                <w:sz w:val="24"/>
                <w:szCs w:val="24"/>
                <w:lang w:eastAsia="en-US"/>
              </w:rPr>
              <w:t xml:space="preserve">international research collaboration, publish research papers in international academic journals, develop communication or public engagement skills for researchers, consider Equality, Diversity and Inclusion (EDI) practices in your institution or department, manage/translate research IP and pattern management to research commercialisation and build long term industry-research interactions. </w:t>
            </w:r>
          </w:p>
          <w:p w14:paraId="0C801DD6" w14:textId="77777777" w:rsidR="00B700A5" w:rsidRPr="00AA0A68" w:rsidRDefault="00B700A5" w:rsidP="0086685E">
            <w:pPr>
              <w:pStyle w:val="ListParagraph"/>
              <w:numPr>
                <w:ilvl w:val="0"/>
                <w:numId w:val="35"/>
              </w:numPr>
              <w:spacing w:after="0" w:line="276" w:lineRule="auto"/>
              <w:ind w:right="0"/>
              <w:contextualSpacing w:val="0"/>
              <w:rPr>
                <w:rFonts w:eastAsiaTheme="minorHAnsi"/>
                <w:color w:val="auto"/>
                <w:sz w:val="24"/>
                <w:szCs w:val="24"/>
                <w:lang w:eastAsia="en-US"/>
              </w:rPr>
            </w:pPr>
            <w:r w:rsidRPr="00AA0A68">
              <w:rPr>
                <w:rFonts w:eastAsiaTheme="minorHAnsi"/>
                <w:color w:val="auto"/>
                <w:sz w:val="24"/>
                <w:szCs w:val="24"/>
                <w:lang w:eastAsia="en-US"/>
              </w:rPr>
              <w:t xml:space="preserve">Introducing new research methods within a particular thematic area to aid quality research output and contribute to development priorities in a partner country. </w:t>
            </w:r>
          </w:p>
          <w:p w14:paraId="2A055C3B" w14:textId="77777777" w:rsidR="00B700A5" w:rsidRPr="00AA0A68" w:rsidRDefault="00B700A5" w:rsidP="0086685E">
            <w:pPr>
              <w:pStyle w:val="ListParagraph"/>
              <w:numPr>
                <w:ilvl w:val="0"/>
                <w:numId w:val="35"/>
              </w:numPr>
              <w:spacing w:after="0" w:line="276" w:lineRule="auto"/>
              <w:ind w:right="0"/>
              <w:contextualSpacing w:val="0"/>
              <w:rPr>
                <w:rFonts w:eastAsiaTheme="minorHAnsi"/>
                <w:color w:val="auto"/>
                <w:sz w:val="24"/>
                <w:szCs w:val="24"/>
                <w:lang w:eastAsia="en-US"/>
              </w:rPr>
            </w:pPr>
            <w:r w:rsidRPr="00AA0A68">
              <w:rPr>
                <w:rFonts w:eastAsiaTheme="minorHAnsi"/>
                <w:color w:val="auto"/>
                <w:sz w:val="24"/>
                <w:szCs w:val="24"/>
                <w:lang w:eastAsia="en-US"/>
              </w:rPr>
              <w:t xml:space="preserve">Design and implementation of pilot initiatives seeking innovative solutions relevant to the partner country research and innovation capacity needs. </w:t>
            </w:r>
          </w:p>
          <w:p w14:paraId="2AB013D5" w14:textId="77777777" w:rsidR="00B700A5" w:rsidRPr="00AA0A68" w:rsidRDefault="00B700A5" w:rsidP="0086685E">
            <w:pPr>
              <w:pStyle w:val="ListParagraph"/>
              <w:numPr>
                <w:ilvl w:val="0"/>
                <w:numId w:val="35"/>
              </w:numPr>
              <w:spacing w:after="0" w:line="276" w:lineRule="auto"/>
              <w:ind w:right="0"/>
              <w:contextualSpacing w:val="0"/>
              <w:rPr>
                <w:rFonts w:eastAsiaTheme="minorHAnsi"/>
                <w:color w:val="auto"/>
                <w:sz w:val="24"/>
                <w:szCs w:val="24"/>
                <w:lang w:eastAsia="en-US"/>
              </w:rPr>
            </w:pPr>
            <w:r w:rsidRPr="00AA0A68">
              <w:rPr>
                <w:rFonts w:eastAsiaTheme="minorHAnsi"/>
                <w:color w:val="auto"/>
                <w:sz w:val="24"/>
                <w:szCs w:val="24"/>
                <w:lang w:eastAsia="en-US"/>
              </w:rPr>
              <w:t xml:space="preserve">The design and implementation of activities enabling the sharing of knowledge and good practice in areas relevant to professional development and engagement capacity strengthening.  </w:t>
            </w:r>
          </w:p>
          <w:p w14:paraId="575E8EE8" w14:textId="36A4CA7D" w:rsidR="00B700A5" w:rsidRPr="00AA0A68" w:rsidRDefault="00B700A5" w:rsidP="00DF4EF7">
            <w:pPr>
              <w:spacing w:after="57" w:line="276" w:lineRule="auto"/>
              <w:ind w:left="0" w:right="0" w:firstLine="0"/>
              <w:rPr>
                <w:b/>
                <w:bCs/>
                <w:color w:val="auto"/>
                <w:sz w:val="24"/>
                <w:szCs w:val="24"/>
              </w:rPr>
            </w:pPr>
          </w:p>
        </w:tc>
      </w:tr>
      <w:tr w:rsidR="00DF4EF7" w:rsidRPr="00F43B66" w14:paraId="30F4F28D" w14:textId="77777777" w:rsidTr="65B71C0B">
        <w:tc>
          <w:tcPr>
            <w:tcW w:w="9918" w:type="dxa"/>
            <w:shd w:val="clear" w:color="auto" w:fill="auto"/>
          </w:tcPr>
          <w:p w14:paraId="46009D0D" w14:textId="77777777" w:rsidR="00DF4EF7" w:rsidRPr="00F43B66" w:rsidRDefault="00DF4EF7" w:rsidP="00DF4EF7">
            <w:pPr>
              <w:spacing w:after="57" w:line="276" w:lineRule="auto"/>
              <w:ind w:left="0" w:right="0" w:firstLine="0"/>
              <w:rPr>
                <w:b/>
                <w:bCs/>
                <w:color w:val="auto"/>
                <w:sz w:val="24"/>
                <w:szCs w:val="24"/>
              </w:rPr>
            </w:pPr>
            <w:r w:rsidRPr="00F43B66">
              <w:rPr>
                <w:b/>
                <w:bCs/>
                <w:color w:val="auto"/>
                <w:sz w:val="24"/>
                <w:szCs w:val="24"/>
              </w:rPr>
              <w:lastRenderedPageBreak/>
              <w:t>Duration of the grant:</w:t>
            </w:r>
          </w:p>
          <w:p w14:paraId="2095E167" w14:textId="77777777" w:rsidR="00DF4EF7" w:rsidRPr="00F43B66" w:rsidRDefault="00DF4EF7" w:rsidP="00DF4EF7">
            <w:pPr>
              <w:spacing w:after="57" w:line="276" w:lineRule="auto"/>
              <w:ind w:left="0" w:right="0" w:firstLine="0"/>
              <w:rPr>
                <w:b/>
                <w:bCs/>
                <w:color w:val="auto"/>
                <w:sz w:val="24"/>
                <w:szCs w:val="24"/>
              </w:rPr>
            </w:pPr>
            <w:r w:rsidRPr="00F43B66">
              <w:rPr>
                <w:color w:val="auto"/>
                <w:sz w:val="24"/>
                <w:szCs w:val="24"/>
              </w:rPr>
              <w:t>Up to 12 months</w:t>
            </w:r>
          </w:p>
        </w:tc>
      </w:tr>
      <w:tr w:rsidR="00DF4EF7" w:rsidRPr="00F43B66" w14:paraId="14D98591" w14:textId="77777777" w:rsidTr="65B71C0B">
        <w:tc>
          <w:tcPr>
            <w:tcW w:w="9918" w:type="dxa"/>
            <w:shd w:val="clear" w:color="auto" w:fill="auto"/>
          </w:tcPr>
          <w:p w14:paraId="4009E5A9" w14:textId="77777777" w:rsidR="00DF4EF7" w:rsidRPr="00F43B66" w:rsidRDefault="00DF4EF7" w:rsidP="00DF4EF7">
            <w:pPr>
              <w:spacing w:after="57" w:line="276" w:lineRule="auto"/>
              <w:ind w:left="0" w:right="0" w:firstLine="0"/>
              <w:rPr>
                <w:b/>
                <w:bCs/>
                <w:color w:val="auto"/>
                <w:sz w:val="24"/>
                <w:szCs w:val="24"/>
              </w:rPr>
            </w:pPr>
            <w:r w:rsidRPr="00F43B66">
              <w:rPr>
                <w:b/>
                <w:bCs/>
                <w:color w:val="auto"/>
                <w:sz w:val="24"/>
                <w:szCs w:val="24"/>
              </w:rPr>
              <w:t xml:space="preserve">Grant Amount: </w:t>
            </w:r>
          </w:p>
          <w:p w14:paraId="3ECB5678" w14:textId="727293C8" w:rsidR="00DE7200" w:rsidRDefault="00912015" w:rsidP="00DF4EF7">
            <w:pPr>
              <w:spacing w:after="57" w:line="276" w:lineRule="auto"/>
              <w:ind w:left="0" w:right="0" w:firstLine="0"/>
              <w:rPr>
                <w:rStyle w:val="None"/>
                <w:sz w:val="24"/>
                <w:szCs w:val="24"/>
                <w:lang w:val="en-US"/>
              </w:rPr>
            </w:pPr>
            <w:r w:rsidRPr="00AA0A68">
              <w:rPr>
                <w:rStyle w:val="None"/>
                <w:sz w:val="24"/>
                <w:szCs w:val="24"/>
                <w:lang w:val="en-US"/>
              </w:rPr>
              <w:t xml:space="preserve">Maximum £50,000 </w:t>
            </w:r>
            <w:r w:rsidR="007D04A9">
              <w:rPr>
                <w:rStyle w:val="None"/>
                <w:sz w:val="24"/>
                <w:szCs w:val="24"/>
                <w:lang w:val="en-US"/>
              </w:rPr>
              <w:t>for each</w:t>
            </w:r>
            <w:r w:rsidRPr="00AA0A68" w:rsidDel="007D04A9">
              <w:rPr>
                <w:rStyle w:val="None"/>
                <w:sz w:val="24"/>
                <w:szCs w:val="24"/>
                <w:lang w:val="en-US"/>
              </w:rPr>
              <w:t xml:space="preserve"> </w:t>
            </w:r>
            <w:r w:rsidR="007D04A9">
              <w:rPr>
                <w:rStyle w:val="None"/>
                <w:sz w:val="24"/>
                <w:szCs w:val="24"/>
                <w:lang w:val="en-US"/>
              </w:rPr>
              <w:t>collaborative</w:t>
            </w:r>
            <w:r w:rsidR="0048084B">
              <w:rPr>
                <w:rStyle w:val="None"/>
              </w:rPr>
              <w:t xml:space="preserve"> </w:t>
            </w:r>
            <w:r w:rsidRPr="00AA0A68">
              <w:rPr>
                <w:rStyle w:val="None"/>
                <w:sz w:val="24"/>
                <w:szCs w:val="24"/>
                <w:lang w:val="en-US"/>
              </w:rPr>
              <w:t>project</w:t>
            </w:r>
            <w:r w:rsidR="007D04A9">
              <w:rPr>
                <w:rStyle w:val="None"/>
                <w:sz w:val="24"/>
                <w:szCs w:val="24"/>
                <w:lang w:val="en-US"/>
              </w:rPr>
              <w:t xml:space="preserve"> between the UK and Egyptian partner</w:t>
            </w:r>
            <w:r w:rsidR="00DE7200">
              <w:rPr>
                <w:rStyle w:val="None"/>
                <w:sz w:val="24"/>
                <w:szCs w:val="24"/>
                <w:lang w:val="en-US"/>
              </w:rPr>
              <w:t xml:space="preserve">. </w:t>
            </w:r>
          </w:p>
          <w:p w14:paraId="56BC6773" w14:textId="45BCDBBD" w:rsidR="00DF4EF7" w:rsidRPr="00F43B66" w:rsidRDefault="004A6F4E" w:rsidP="00DF4EF7">
            <w:pPr>
              <w:spacing w:after="57" w:line="276" w:lineRule="auto"/>
              <w:ind w:left="0" w:right="0" w:firstLine="0"/>
              <w:rPr>
                <w:color w:val="auto"/>
                <w:sz w:val="24"/>
                <w:szCs w:val="24"/>
              </w:rPr>
            </w:pPr>
            <w:r>
              <w:rPr>
                <w:rStyle w:val="None"/>
                <w:sz w:val="24"/>
                <w:szCs w:val="24"/>
                <w:lang w:val="en-US"/>
              </w:rPr>
              <w:t xml:space="preserve">Up to </w:t>
            </w:r>
            <w:r w:rsidR="07B4EBCD" w:rsidRPr="09371AA1">
              <w:rPr>
                <w:rStyle w:val="None"/>
                <w:sz w:val="24"/>
                <w:szCs w:val="24"/>
                <w:lang w:val="en-US"/>
              </w:rPr>
              <w:t>four</w:t>
            </w:r>
            <w:r w:rsidR="008C3CCB">
              <w:rPr>
                <w:rStyle w:val="None"/>
                <w:sz w:val="24"/>
                <w:szCs w:val="24"/>
                <w:lang w:val="en-US"/>
              </w:rPr>
              <w:t xml:space="preserve"> </w:t>
            </w:r>
            <w:r w:rsidR="6DF1AF24" w:rsidRPr="09371AA1">
              <w:rPr>
                <w:rStyle w:val="None"/>
                <w:sz w:val="24"/>
                <w:szCs w:val="24"/>
                <w:lang w:val="en-US"/>
              </w:rPr>
              <w:t>RE</w:t>
            </w:r>
            <w:r>
              <w:rPr>
                <w:rStyle w:val="None"/>
                <w:sz w:val="24"/>
                <w:szCs w:val="24"/>
                <w:lang w:val="en-US"/>
              </w:rPr>
              <w:t xml:space="preserve"> </w:t>
            </w:r>
            <w:r w:rsidR="008C3CCB">
              <w:rPr>
                <w:rStyle w:val="None"/>
                <w:sz w:val="24"/>
                <w:szCs w:val="24"/>
                <w:lang w:val="en-US"/>
              </w:rPr>
              <w:t xml:space="preserve">collaborative </w:t>
            </w:r>
            <w:r>
              <w:rPr>
                <w:rStyle w:val="None"/>
                <w:sz w:val="24"/>
                <w:szCs w:val="24"/>
                <w:lang w:val="en-US"/>
              </w:rPr>
              <w:t xml:space="preserve">projects will be funded </w:t>
            </w:r>
            <w:r w:rsidR="008A234B">
              <w:rPr>
                <w:rStyle w:val="None"/>
                <w:sz w:val="24"/>
                <w:szCs w:val="24"/>
                <w:lang w:val="en-US"/>
              </w:rPr>
              <w:t>between UK and Egypt</w:t>
            </w:r>
            <w:r w:rsidR="006F5688">
              <w:rPr>
                <w:rStyle w:val="None"/>
                <w:sz w:val="24"/>
                <w:szCs w:val="24"/>
                <w:lang w:val="en-US"/>
              </w:rPr>
              <w:t xml:space="preserve">. </w:t>
            </w:r>
            <w:r w:rsidR="0048084B">
              <w:rPr>
                <w:rStyle w:val="None"/>
                <w:sz w:val="24"/>
                <w:szCs w:val="24"/>
                <w:lang w:val="en-US"/>
              </w:rPr>
              <w:t xml:space="preserve"> </w:t>
            </w:r>
          </w:p>
        </w:tc>
      </w:tr>
      <w:tr w:rsidR="00DF4EF7" w:rsidRPr="00F43B66" w14:paraId="6ECEDC24" w14:textId="77777777" w:rsidTr="65B71C0B">
        <w:tc>
          <w:tcPr>
            <w:tcW w:w="9918" w:type="dxa"/>
            <w:shd w:val="clear" w:color="auto" w:fill="auto"/>
          </w:tcPr>
          <w:p w14:paraId="77E5B688" w14:textId="77777777" w:rsidR="00DF4EF7" w:rsidRPr="00F43B66" w:rsidRDefault="00DF4EF7" w:rsidP="00DF4EF7">
            <w:pPr>
              <w:spacing w:after="57" w:line="276" w:lineRule="auto"/>
              <w:ind w:left="0" w:right="0" w:firstLine="0"/>
              <w:rPr>
                <w:b/>
                <w:bCs/>
                <w:color w:val="auto"/>
                <w:sz w:val="24"/>
                <w:szCs w:val="24"/>
              </w:rPr>
            </w:pPr>
            <w:r w:rsidRPr="00F43B66">
              <w:rPr>
                <w:b/>
                <w:bCs/>
                <w:color w:val="auto"/>
                <w:sz w:val="24"/>
                <w:szCs w:val="24"/>
              </w:rPr>
              <w:t>Grant Payment structure:</w:t>
            </w:r>
          </w:p>
          <w:p w14:paraId="210C1663" w14:textId="77777777" w:rsidR="00912015" w:rsidRPr="00AA0A68" w:rsidRDefault="00912015" w:rsidP="00912015">
            <w:pPr>
              <w:pStyle w:val="Default"/>
              <w:numPr>
                <w:ilvl w:val="0"/>
                <w:numId w:val="39"/>
              </w:numPr>
              <w:pBdr>
                <w:top w:val="nil"/>
                <w:left w:val="nil"/>
                <w:bottom w:val="nil"/>
                <w:right w:val="nil"/>
                <w:between w:val="nil"/>
                <w:bar w:val="nil"/>
              </w:pBdr>
              <w:autoSpaceDE/>
              <w:autoSpaceDN/>
              <w:jc w:val="both"/>
            </w:pPr>
            <w:r w:rsidRPr="00AA0A68">
              <w:rPr>
                <w:lang w:val="en-US"/>
              </w:rPr>
              <w:t>UK Applicant</w:t>
            </w:r>
          </w:p>
          <w:p w14:paraId="67C38843" w14:textId="5E0B394F" w:rsidR="00912015" w:rsidRPr="00CF6835" w:rsidRDefault="00DF4EF7" w:rsidP="00912015">
            <w:pPr>
              <w:pStyle w:val="Default"/>
              <w:numPr>
                <w:ilvl w:val="1"/>
                <w:numId w:val="39"/>
              </w:numPr>
              <w:pBdr>
                <w:top w:val="nil"/>
                <w:left w:val="nil"/>
                <w:bottom w:val="nil"/>
                <w:right w:val="nil"/>
                <w:between w:val="nil"/>
                <w:bar w:val="nil"/>
              </w:pBdr>
              <w:autoSpaceDE/>
              <w:autoSpaceDN/>
              <w:jc w:val="both"/>
              <w:rPr>
                <w:rStyle w:val="None"/>
              </w:rPr>
            </w:pPr>
            <w:r w:rsidRPr="00AA0A68">
              <w:rPr>
                <w:rStyle w:val="None"/>
                <w:lang w:val="en-US"/>
              </w:rPr>
              <w:t xml:space="preserve">100% of the UK grant </w:t>
            </w:r>
            <w:r w:rsidR="004752F7">
              <w:rPr>
                <w:rStyle w:val="None"/>
                <w:lang w:val="en-US"/>
              </w:rPr>
              <w:t>(</w:t>
            </w:r>
            <w:r w:rsidR="004752F7">
              <w:rPr>
                <w:rStyle w:val="None"/>
              </w:rPr>
              <w:t xml:space="preserve">up to £25K) </w:t>
            </w:r>
            <w:r w:rsidRPr="00AA0A68">
              <w:rPr>
                <w:rStyle w:val="None"/>
                <w:lang w:val="en-US"/>
              </w:rPr>
              <w:t>will be paid on signature of the Grant Agreement</w:t>
            </w:r>
            <w:r w:rsidR="00B35C8D">
              <w:rPr>
                <w:rStyle w:val="None"/>
                <w:lang w:val="en-US"/>
              </w:rPr>
              <w:t xml:space="preserve"> to the UK lead institution. </w:t>
            </w:r>
          </w:p>
          <w:p w14:paraId="7A603787" w14:textId="1AF70697" w:rsidR="00CF6835" w:rsidRPr="00AA0A68" w:rsidRDefault="00CF6835" w:rsidP="00CF6835">
            <w:pPr>
              <w:pStyle w:val="Default"/>
              <w:pBdr>
                <w:top w:val="nil"/>
                <w:left w:val="nil"/>
                <w:bottom w:val="nil"/>
                <w:right w:val="nil"/>
                <w:between w:val="nil"/>
                <w:bar w:val="nil"/>
              </w:pBdr>
              <w:autoSpaceDE/>
              <w:autoSpaceDN/>
              <w:ind w:left="1080"/>
              <w:jc w:val="both"/>
            </w:pPr>
          </w:p>
          <w:p w14:paraId="534F6A4D" w14:textId="77777777" w:rsidR="00912015" w:rsidRPr="00AA0A68" w:rsidRDefault="00912015" w:rsidP="00912015">
            <w:pPr>
              <w:pStyle w:val="Default"/>
              <w:numPr>
                <w:ilvl w:val="0"/>
                <w:numId w:val="39"/>
              </w:numPr>
              <w:pBdr>
                <w:top w:val="nil"/>
                <w:left w:val="nil"/>
                <w:bottom w:val="nil"/>
                <w:right w:val="nil"/>
                <w:between w:val="nil"/>
                <w:bar w:val="nil"/>
              </w:pBdr>
              <w:autoSpaceDE/>
              <w:autoSpaceDN/>
              <w:jc w:val="both"/>
            </w:pPr>
            <w:r w:rsidRPr="00AA0A68">
              <w:rPr>
                <w:rStyle w:val="None"/>
                <w:lang w:val="en-US"/>
              </w:rPr>
              <w:t xml:space="preserve">Egyptian Applicant </w:t>
            </w:r>
          </w:p>
          <w:p w14:paraId="28ADDE65" w14:textId="5D3DB03D" w:rsidR="00912015" w:rsidRPr="00AA0A68" w:rsidRDefault="00A400AA" w:rsidP="00912015">
            <w:pPr>
              <w:pStyle w:val="Default"/>
              <w:numPr>
                <w:ilvl w:val="1"/>
                <w:numId w:val="39"/>
              </w:numPr>
              <w:pBdr>
                <w:top w:val="nil"/>
                <w:left w:val="nil"/>
                <w:bottom w:val="nil"/>
                <w:right w:val="nil"/>
                <w:between w:val="nil"/>
                <w:bar w:val="nil"/>
              </w:pBdr>
              <w:autoSpaceDE/>
              <w:autoSpaceDN/>
              <w:jc w:val="both"/>
            </w:pPr>
            <w:r>
              <w:rPr>
                <w:lang w:val="en-US"/>
              </w:rPr>
              <w:t xml:space="preserve">STDF will </w:t>
            </w:r>
            <w:r w:rsidR="004752F7">
              <w:rPr>
                <w:lang w:val="en-US"/>
              </w:rPr>
              <w:t xml:space="preserve">award the contract and make the payment to the Egyptian </w:t>
            </w:r>
            <w:r w:rsidR="006E2849">
              <w:rPr>
                <w:lang w:val="en-US"/>
              </w:rPr>
              <w:t>research institution.</w:t>
            </w:r>
            <w:r w:rsidR="004752F7">
              <w:rPr>
                <w:lang w:val="en-US"/>
              </w:rPr>
              <w:t xml:space="preserve"> </w:t>
            </w:r>
            <w:r w:rsidR="00912015" w:rsidRPr="00AA0A68">
              <w:rPr>
                <w:lang w:val="en-US"/>
              </w:rPr>
              <w:t>The budget will be disbursed as installments. The number of installments depends on the duration of the project. The first installment will be disbursed at the beginning of the project. The other installments will be paid after the receipt and approval of the progress reports.</w:t>
            </w:r>
          </w:p>
          <w:p w14:paraId="42987BB6" w14:textId="31399B0A" w:rsidR="00DF4EF7" w:rsidRPr="00AA0A68" w:rsidRDefault="049D8E9C" w:rsidP="00912015">
            <w:pPr>
              <w:pStyle w:val="Default"/>
              <w:numPr>
                <w:ilvl w:val="1"/>
                <w:numId w:val="39"/>
              </w:numPr>
              <w:pBdr>
                <w:top w:val="nil"/>
                <w:left w:val="nil"/>
                <w:bottom w:val="nil"/>
                <w:right w:val="nil"/>
                <w:between w:val="nil"/>
                <w:bar w:val="nil"/>
              </w:pBdr>
              <w:autoSpaceDE/>
              <w:autoSpaceDN/>
              <w:jc w:val="both"/>
            </w:pPr>
            <w:r w:rsidRPr="2D7777EC">
              <w:rPr>
                <w:lang w:val="en-US"/>
              </w:rPr>
              <w:t>The disbursement of the final installment of the project is conditioned upon the delivery of the outputs specified in the proposal in the scheduled time (such as high-impact publications, submission of articles to international journal, student theses based on the work specified in the proposal, presentations in renowned international conferences, organizing meetings...etc.) which should be highlighted in the final report. The payment of the final installment is subject to the internal rules and regulations of STDF and can cover only the indirect costs as well as the remaining incentives.</w:t>
            </w:r>
          </w:p>
        </w:tc>
      </w:tr>
      <w:tr w:rsidR="00DF4EF7" w:rsidRPr="00F43B66" w14:paraId="665291D0" w14:textId="77777777" w:rsidTr="65B71C0B">
        <w:tc>
          <w:tcPr>
            <w:tcW w:w="9918" w:type="dxa"/>
            <w:shd w:val="clear" w:color="auto" w:fill="auto"/>
          </w:tcPr>
          <w:p w14:paraId="10E047EB" w14:textId="365D193B" w:rsidR="00DF4EF7" w:rsidRPr="00F43B66" w:rsidRDefault="00DF4EF7" w:rsidP="00DF4EF7">
            <w:pPr>
              <w:spacing w:after="57" w:line="276" w:lineRule="auto"/>
              <w:ind w:left="0" w:right="0" w:firstLine="0"/>
              <w:rPr>
                <w:b/>
                <w:bCs/>
                <w:color w:val="auto"/>
                <w:sz w:val="24"/>
                <w:szCs w:val="24"/>
              </w:rPr>
            </w:pPr>
            <w:r w:rsidRPr="00F43B66">
              <w:rPr>
                <w:b/>
                <w:bCs/>
                <w:color w:val="auto"/>
                <w:sz w:val="24"/>
                <w:szCs w:val="24"/>
              </w:rPr>
              <w:t>Contractual arrangements:</w:t>
            </w:r>
          </w:p>
          <w:p w14:paraId="6CE0B78D" w14:textId="640F2A37" w:rsidR="00912015" w:rsidRPr="00AA0A68" w:rsidRDefault="00912015" w:rsidP="00912015">
            <w:pPr>
              <w:pStyle w:val="Body"/>
              <w:spacing w:after="57" w:line="276" w:lineRule="auto"/>
              <w:ind w:left="0" w:right="0" w:firstLine="0"/>
              <w:jc w:val="both"/>
              <w:rPr>
                <w:rStyle w:val="None"/>
                <w:b/>
                <w:bCs/>
                <w:sz w:val="24"/>
                <w:szCs w:val="24"/>
              </w:rPr>
            </w:pPr>
            <w:r w:rsidRPr="00AA0A68">
              <w:rPr>
                <w:b/>
                <w:bCs/>
                <w:sz w:val="24"/>
                <w:szCs w:val="24"/>
              </w:rPr>
              <w:t xml:space="preserve">UK </w:t>
            </w:r>
            <w:r w:rsidR="00266E1D">
              <w:rPr>
                <w:b/>
                <w:bCs/>
                <w:sz w:val="24"/>
                <w:szCs w:val="24"/>
              </w:rPr>
              <w:t>Research Institution</w:t>
            </w:r>
            <w:r w:rsidR="00DC2609">
              <w:rPr>
                <w:b/>
                <w:bCs/>
                <w:sz w:val="24"/>
                <w:szCs w:val="24"/>
              </w:rPr>
              <w:t xml:space="preserve">: </w:t>
            </w:r>
          </w:p>
          <w:p w14:paraId="03EE7F35" w14:textId="77777777" w:rsidR="00912015" w:rsidRPr="00AA0A68" w:rsidRDefault="00DF4EF7" w:rsidP="00912015">
            <w:pPr>
              <w:pStyle w:val="Body"/>
              <w:spacing w:after="57" w:line="276" w:lineRule="auto"/>
              <w:ind w:left="0" w:right="0" w:firstLine="0"/>
              <w:jc w:val="both"/>
              <w:rPr>
                <w:rStyle w:val="None"/>
                <w:sz w:val="24"/>
                <w:szCs w:val="24"/>
              </w:rPr>
            </w:pPr>
            <w:r w:rsidRPr="00AA0A68">
              <w:rPr>
                <w:rStyle w:val="None"/>
                <w:sz w:val="24"/>
                <w:szCs w:val="24"/>
              </w:rPr>
              <w:lastRenderedPageBreak/>
              <w:t>Grant Agreements will be signed with the Lead Institution in the UK</w:t>
            </w:r>
          </w:p>
          <w:p w14:paraId="6F92C5C7" w14:textId="6F0F753A" w:rsidR="00912015" w:rsidRPr="00AA0A68" w:rsidRDefault="00912015" w:rsidP="00912015">
            <w:pPr>
              <w:pStyle w:val="Body"/>
              <w:spacing w:after="57" w:line="276" w:lineRule="auto"/>
              <w:ind w:left="0" w:right="0" w:firstLine="0"/>
              <w:jc w:val="both"/>
              <w:rPr>
                <w:rStyle w:val="None"/>
                <w:b/>
                <w:bCs/>
                <w:sz w:val="24"/>
                <w:szCs w:val="24"/>
              </w:rPr>
            </w:pPr>
            <w:r w:rsidRPr="00AA0A68">
              <w:rPr>
                <w:rStyle w:val="None"/>
                <w:b/>
                <w:bCs/>
                <w:sz w:val="24"/>
                <w:szCs w:val="24"/>
              </w:rPr>
              <w:t xml:space="preserve">Egyptian </w:t>
            </w:r>
            <w:r w:rsidR="006B0421">
              <w:rPr>
                <w:rStyle w:val="None"/>
                <w:b/>
                <w:bCs/>
                <w:sz w:val="24"/>
                <w:szCs w:val="24"/>
              </w:rPr>
              <w:t>Research Institution</w:t>
            </w:r>
            <w:r w:rsidR="00DC2609">
              <w:rPr>
                <w:rStyle w:val="None"/>
                <w:b/>
                <w:bCs/>
                <w:sz w:val="24"/>
                <w:szCs w:val="24"/>
              </w:rPr>
              <w:t xml:space="preserve">: </w:t>
            </w:r>
          </w:p>
          <w:p w14:paraId="2C9DCFB7" w14:textId="4EF1B01E" w:rsidR="00912015" w:rsidRPr="00AA0A68" w:rsidRDefault="00912015" w:rsidP="00912015">
            <w:pPr>
              <w:spacing w:after="57" w:line="276" w:lineRule="auto"/>
              <w:ind w:left="0" w:right="0" w:firstLine="0"/>
              <w:rPr>
                <w:b/>
                <w:bCs/>
                <w:color w:val="auto"/>
                <w:sz w:val="24"/>
                <w:szCs w:val="24"/>
              </w:rPr>
            </w:pPr>
            <w:r w:rsidRPr="00AA0A68">
              <w:rPr>
                <w:rStyle w:val="None"/>
                <w:sz w:val="24"/>
                <w:szCs w:val="24"/>
                <w:u w:color="000000"/>
                <w:lang w:val="en-US"/>
              </w:rPr>
              <w:t xml:space="preserve">When a project is approved (i.e., successfully completed all the contracting requirements by STDF), a contract agreement will be signed between STDF, the </w:t>
            </w:r>
            <w:r w:rsidR="00AF11C3" w:rsidRPr="00AA0A68">
              <w:rPr>
                <w:rStyle w:val="None"/>
                <w:sz w:val="24"/>
                <w:szCs w:val="24"/>
                <w:u w:color="000000"/>
                <w:lang w:val="en-US"/>
              </w:rPr>
              <w:t>principal</w:t>
            </w:r>
            <w:r w:rsidRPr="00AA0A68">
              <w:rPr>
                <w:rStyle w:val="None"/>
                <w:sz w:val="24"/>
                <w:szCs w:val="24"/>
                <w:u w:color="000000"/>
                <w:lang w:val="en-US"/>
              </w:rPr>
              <w:t xml:space="preserve"> investigator (PI), and the </w:t>
            </w:r>
            <w:r w:rsidR="006B0421">
              <w:rPr>
                <w:rStyle w:val="None"/>
                <w:sz w:val="24"/>
                <w:szCs w:val="24"/>
                <w:u w:color="000000"/>
                <w:lang w:val="en-US"/>
              </w:rPr>
              <w:t xml:space="preserve">Egyptian </w:t>
            </w:r>
            <w:r w:rsidRPr="00AA0A68">
              <w:rPr>
                <w:rStyle w:val="None"/>
                <w:sz w:val="24"/>
                <w:szCs w:val="24"/>
                <w:u w:color="000000"/>
                <w:lang w:val="en-US"/>
              </w:rPr>
              <w:t>host institute.</w:t>
            </w:r>
          </w:p>
          <w:p w14:paraId="0733B926" w14:textId="50D77E5E" w:rsidR="00DF4EF7" w:rsidRPr="00F43B66" w:rsidRDefault="00DF4EF7" w:rsidP="00DF4EF7">
            <w:pPr>
              <w:spacing w:after="57" w:line="276" w:lineRule="auto"/>
              <w:ind w:left="0" w:right="0" w:firstLine="0"/>
              <w:rPr>
                <w:color w:val="auto"/>
                <w:sz w:val="24"/>
                <w:szCs w:val="24"/>
              </w:rPr>
            </w:pPr>
          </w:p>
        </w:tc>
      </w:tr>
      <w:tr w:rsidR="00DF4EF7" w:rsidRPr="00F43B66" w14:paraId="72FB1817" w14:textId="77777777" w:rsidTr="65B71C0B">
        <w:tc>
          <w:tcPr>
            <w:tcW w:w="9918" w:type="dxa"/>
            <w:shd w:val="clear" w:color="auto" w:fill="auto"/>
          </w:tcPr>
          <w:p w14:paraId="08B0BC72" w14:textId="77777777" w:rsidR="00DF4EF7" w:rsidRPr="00F43B66" w:rsidRDefault="00DF4EF7" w:rsidP="00DF4EF7">
            <w:pPr>
              <w:spacing w:after="57" w:line="276" w:lineRule="auto"/>
              <w:ind w:left="0" w:right="0" w:firstLine="0"/>
              <w:rPr>
                <w:b/>
                <w:bCs/>
                <w:color w:val="auto"/>
                <w:sz w:val="24"/>
                <w:szCs w:val="24"/>
              </w:rPr>
            </w:pPr>
            <w:r w:rsidRPr="00F43B66">
              <w:rPr>
                <w:b/>
                <w:bCs/>
                <w:color w:val="auto"/>
                <w:sz w:val="24"/>
                <w:szCs w:val="24"/>
              </w:rPr>
              <w:lastRenderedPageBreak/>
              <w:t>Specific Reporting Requirements</w:t>
            </w:r>
          </w:p>
          <w:p w14:paraId="7F3A19C2" w14:textId="73E77056" w:rsidR="00DF4EF7" w:rsidRPr="00F43B66" w:rsidRDefault="00DF4EF7" w:rsidP="00DF4EF7">
            <w:pPr>
              <w:spacing w:after="57" w:line="276" w:lineRule="auto"/>
              <w:ind w:left="0" w:right="0" w:firstLine="0"/>
              <w:rPr>
                <w:color w:val="auto"/>
                <w:sz w:val="24"/>
                <w:szCs w:val="24"/>
              </w:rPr>
            </w:pPr>
            <w:r w:rsidRPr="0B616F19">
              <w:rPr>
                <w:rStyle w:val="None"/>
                <w:sz w:val="24"/>
                <w:szCs w:val="24"/>
                <w:lang w:val="en-US"/>
              </w:rPr>
              <w:t>Lead applicants should submit, together with interim and final report a financial report and supporting documents for expenditure items incurred</w:t>
            </w:r>
            <w:r w:rsidR="50ABDD40" w:rsidRPr="0B616F19">
              <w:rPr>
                <w:rStyle w:val="None"/>
                <w:sz w:val="24"/>
                <w:szCs w:val="24"/>
                <w:lang w:val="en-US"/>
              </w:rPr>
              <w:t>.</w:t>
            </w:r>
          </w:p>
        </w:tc>
      </w:tr>
      <w:tr w:rsidR="00DF4EF7" w:rsidRPr="006E5B40" w14:paraId="68C71195" w14:textId="77777777" w:rsidTr="65B71C0B">
        <w:tc>
          <w:tcPr>
            <w:tcW w:w="9918" w:type="dxa"/>
            <w:shd w:val="clear" w:color="auto" w:fill="auto"/>
          </w:tcPr>
          <w:p w14:paraId="25D82ADC" w14:textId="5000CEAD" w:rsidR="00DF4EF7" w:rsidRPr="00F43B66" w:rsidRDefault="7232C13A" w:rsidP="00DF4EF7">
            <w:pPr>
              <w:spacing w:after="57" w:line="276" w:lineRule="auto"/>
              <w:ind w:left="0" w:right="0" w:firstLine="0"/>
              <w:rPr>
                <w:b/>
                <w:bCs/>
                <w:color w:val="auto"/>
                <w:sz w:val="24"/>
                <w:szCs w:val="24"/>
              </w:rPr>
            </w:pPr>
            <w:r w:rsidRPr="5DEFC6AB">
              <w:rPr>
                <w:b/>
                <w:bCs/>
                <w:color w:val="auto"/>
                <w:sz w:val="24"/>
                <w:szCs w:val="24"/>
              </w:rPr>
              <w:t>Other considerations</w:t>
            </w:r>
            <w:r w:rsidR="04736D4B" w:rsidRPr="5DEFC6AB">
              <w:rPr>
                <w:b/>
                <w:bCs/>
                <w:color w:val="auto"/>
                <w:sz w:val="24"/>
                <w:szCs w:val="24"/>
              </w:rPr>
              <w:t xml:space="preserve"> for Egyptian Applicants </w:t>
            </w:r>
          </w:p>
          <w:p w14:paraId="2F12F959" w14:textId="42918499" w:rsidR="69A70160" w:rsidRPr="00C444CA" w:rsidRDefault="2149C501" w:rsidP="3775E35F">
            <w:pPr>
              <w:pStyle w:val="Default"/>
              <w:numPr>
                <w:ilvl w:val="0"/>
                <w:numId w:val="40"/>
              </w:numPr>
              <w:pBdr>
                <w:bar w:val="nil"/>
              </w:pBdr>
              <w:jc w:val="both"/>
              <w:rPr>
                <w:rFonts w:eastAsia="Arial"/>
                <w:color w:val="000000" w:themeColor="text1"/>
                <w:lang w:val="en-US"/>
              </w:rPr>
            </w:pPr>
            <w:r w:rsidRPr="3775E35F">
              <w:rPr>
                <w:rFonts w:eastAsia="Arial"/>
                <w:lang w:val="en-US"/>
              </w:rPr>
              <w:t xml:space="preserve">Egyptian </w:t>
            </w:r>
            <w:r w:rsidR="00E72457">
              <w:rPr>
                <w:rFonts w:eastAsia="Arial"/>
                <w:lang w:val="en-US"/>
              </w:rPr>
              <w:t>R</w:t>
            </w:r>
            <w:r w:rsidR="00E72457">
              <w:rPr>
                <w:lang w:val="en-US"/>
              </w:rPr>
              <w:t>esearch Institution (PI)</w:t>
            </w:r>
            <w:r w:rsidRPr="3775E35F">
              <w:rPr>
                <w:rFonts w:eastAsia="Arial"/>
                <w:lang w:val="en-US"/>
              </w:rPr>
              <w:t xml:space="preserve"> must submit a copy of the </w:t>
            </w:r>
            <w:r w:rsidR="00206A3F">
              <w:rPr>
                <w:rFonts w:eastAsia="Arial"/>
                <w:lang w:val="en-US"/>
              </w:rPr>
              <w:t>j</w:t>
            </w:r>
            <w:r w:rsidR="00206A3F">
              <w:rPr>
                <w:lang w:val="en-US"/>
              </w:rPr>
              <w:t xml:space="preserve">oint </w:t>
            </w:r>
            <w:r w:rsidRPr="3775E35F">
              <w:rPr>
                <w:rFonts w:eastAsia="Arial"/>
                <w:lang w:val="en-US"/>
              </w:rPr>
              <w:t>application submitted to the British Council</w:t>
            </w:r>
            <w:r w:rsidR="008D5BEF">
              <w:rPr>
                <w:rFonts w:eastAsia="Arial"/>
                <w:lang w:val="en-US"/>
              </w:rPr>
              <w:t>,</w:t>
            </w:r>
            <w:r w:rsidR="008D5BEF">
              <w:rPr>
                <w:lang w:val="en-US"/>
              </w:rPr>
              <w:t xml:space="preserve"> with </w:t>
            </w:r>
            <w:r w:rsidR="00E72457">
              <w:rPr>
                <w:rFonts w:eastAsia="Arial"/>
                <w:lang w:val="en-US"/>
              </w:rPr>
              <w:t>o</w:t>
            </w:r>
            <w:r w:rsidR="00E72457">
              <w:rPr>
                <w:lang w:val="en-US"/>
              </w:rPr>
              <w:t xml:space="preserve">ther </w:t>
            </w:r>
            <w:r w:rsidRPr="3775E35F">
              <w:rPr>
                <w:rFonts w:eastAsia="Arial"/>
                <w:lang w:val="en-US"/>
              </w:rPr>
              <w:t>support</w:t>
            </w:r>
            <w:r w:rsidR="00E72457">
              <w:rPr>
                <w:rFonts w:eastAsia="Arial"/>
                <w:lang w:val="en-US"/>
              </w:rPr>
              <w:t>i</w:t>
            </w:r>
            <w:r w:rsidR="00E72457">
              <w:rPr>
                <w:lang w:val="en-US"/>
              </w:rPr>
              <w:t>ng</w:t>
            </w:r>
            <w:r w:rsidRPr="3775E35F">
              <w:rPr>
                <w:rFonts w:eastAsia="Arial"/>
                <w:lang w:val="en-US"/>
              </w:rPr>
              <w:t xml:space="preserve"> documents</w:t>
            </w:r>
            <w:r w:rsidR="005110B2">
              <w:rPr>
                <w:rFonts w:eastAsia="Arial"/>
                <w:lang w:val="en-US"/>
              </w:rPr>
              <w:t xml:space="preserve"> </w:t>
            </w:r>
            <w:r w:rsidR="005110B2">
              <w:rPr>
                <w:lang w:val="en-US"/>
              </w:rPr>
              <w:t>(described below)</w:t>
            </w:r>
            <w:r w:rsidRPr="3775E35F">
              <w:rPr>
                <w:rFonts w:eastAsia="Arial"/>
                <w:lang w:val="en-US"/>
              </w:rPr>
              <w:t xml:space="preserve"> to the Science, Technology and Innovation Funding Authority STDF portal: </w:t>
            </w:r>
            <w:hyperlink r:id="rId32" w:history="1">
              <w:r w:rsidRPr="3775E35F">
                <w:rPr>
                  <w:rStyle w:val="Hyperlink"/>
                  <w:rFonts w:eastAsia="Arial"/>
                  <w:lang w:val="en-US"/>
                </w:rPr>
                <w:t>www.stdf.eg</w:t>
              </w:r>
            </w:hyperlink>
            <w:r w:rsidRPr="3775E35F">
              <w:rPr>
                <w:rFonts w:eastAsia="Arial"/>
                <w:lang w:val="en-US"/>
              </w:rPr>
              <w:t xml:space="preserve"> </w:t>
            </w:r>
            <w:r w:rsidR="009E7F08">
              <w:rPr>
                <w:rFonts w:eastAsia="Arial"/>
                <w:lang w:val="en-US"/>
              </w:rPr>
              <w:t>before the call</w:t>
            </w:r>
            <w:r w:rsidRPr="3775E35F">
              <w:rPr>
                <w:rFonts w:eastAsia="Arial"/>
                <w:lang w:val="en-US"/>
              </w:rPr>
              <w:t xml:space="preserve"> </w:t>
            </w:r>
            <w:r w:rsidR="009E7F08">
              <w:rPr>
                <w:rFonts w:eastAsia="Arial"/>
                <w:lang w:val="en-US"/>
              </w:rPr>
              <w:t>closing date</w:t>
            </w:r>
            <w:r w:rsidRPr="3775E35F">
              <w:rPr>
                <w:rFonts w:eastAsia="Arial"/>
                <w:lang w:val="en-US"/>
              </w:rPr>
              <w:t xml:space="preserve">. </w:t>
            </w:r>
          </w:p>
          <w:p w14:paraId="12A68812" w14:textId="58A03073" w:rsidR="2149C501" w:rsidRPr="00DC2609" w:rsidRDefault="00CE3ECE" w:rsidP="00DC2609">
            <w:pPr>
              <w:pStyle w:val="ListParagraph"/>
              <w:numPr>
                <w:ilvl w:val="0"/>
                <w:numId w:val="40"/>
              </w:numPr>
              <w:spacing w:after="0" w:line="276" w:lineRule="auto"/>
              <w:jc w:val="both"/>
              <w:rPr>
                <w:color w:val="000000" w:themeColor="text1"/>
                <w:sz w:val="24"/>
                <w:szCs w:val="24"/>
                <w:lang w:val="en-US"/>
              </w:rPr>
            </w:pPr>
            <w:r w:rsidRPr="00DC2609">
              <w:rPr>
                <w:sz w:val="24"/>
                <w:szCs w:val="24"/>
                <w:lang w:val="en-US"/>
              </w:rPr>
              <w:t>The following are the r</w:t>
            </w:r>
            <w:r w:rsidR="2149C501" w:rsidRPr="00DC2609">
              <w:rPr>
                <w:sz w:val="24"/>
                <w:szCs w:val="24"/>
                <w:lang w:val="en-US"/>
              </w:rPr>
              <w:t xml:space="preserve">equired documents </w:t>
            </w:r>
            <w:r w:rsidRPr="00DC2609">
              <w:rPr>
                <w:sz w:val="24"/>
                <w:szCs w:val="24"/>
                <w:lang w:val="en-US"/>
              </w:rPr>
              <w:t xml:space="preserve">which the Egyptian </w:t>
            </w:r>
            <w:r w:rsidR="0011306D" w:rsidRPr="00DC2609">
              <w:rPr>
                <w:sz w:val="24"/>
                <w:szCs w:val="24"/>
                <w:lang w:val="en-US"/>
              </w:rPr>
              <w:t>applicant will need to</w:t>
            </w:r>
            <w:r w:rsidR="2149C501" w:rsidRPr="00DC2609">
              <w:rPr>
                <w:sz w:val="24"/>
                <w:szCs w:val="24"/>
                <w:lang w:val="en-US"/>
              </w:rPr>
              <w:t xml:space="preserve"> upload to </w:t>
            </w:r>
            <w:r w:rsidR="0011306D" w:rsidRPr="00DC2609">
              <w:rPr>
                <w:sz w:val="24"/>
                <w:szCs w:val="24"/>
                <w:lang w:val="en-US"/>
              </w:rPr>
              <w:t xml:space="preserve">the </w:t>
            </w:r>
            <w:r w:rsidR="2149C501" w:rsidRPr="00DC2609">
              <w:rPr>
                <w:sz w:val="24"/>
                <w:szCs w:val="24"/>
                <w:lang w:val="en-US"/>
              </w:rPr>
              <w:t>STDF portal (templates will be available on STDF website and British Council website)</w:t>
            </w:r>
          </w:p>
          <w:p w14:paraId="0148394A" w14:textId="5A52AA00" w:rsidR="2149C501" w:rsidRPr="00DC2609" w:rsidRDefault="2149C501" w:rsidP="00DC2609">
            <w:pPr>
              <w:pStyle w:val="ListParagraph"/>
              <w:numPr>
                <w:ilvl w:val="1"/>
                <w:numId w:val="40"/>
              </w:numPr>
              <w:spacing w:after="0" w:line="276" w:lineRule="auto"/>
              <w:jc w:val="both"/>
              <w:rPr>
                <w:color w:val="000000" w:themeColor="text1"/>
                <w:sz w:val="24"/>
                <w:szCs w:val="24"/>
                <w:lang w:val="en-US"/>
              </w:rPr>
            </w:pPr>
            <w:r w:rsidRPr="00DC2609">
              <w:rPr>
                <w:sz w:val="24"/>
                <w:szCs w:val="24"/>
                <w:lang w:val="en-US"/>
              </w:rPr>
              <w:t>Egyptian Endorsement Letter should be submitted by PI’s institution (scanned copy of the letter signed and stamped by the legal representative – President - of the PI's institution). The letter will state the project title, the name, position and affiliation of the PI in charge of the proposal, that the project idea was not funded or submitted to another funding agency (national or international), or otherwise declare, and that the institution approves the project.</w:t>
            </w:r>
          </w:p>
          <w:p w14:paraId="2A59E28E" w14:textId="4225B237" w:rsidR="2149C501" w:rsidRPr="00DC2609" w:rsidRDefault="2149C501" w:rsidP="00DC2609">
            <w:pPr>
              <w:pStyle w:val="ListParagraph"/>
              <w:numPr>
                <w:ilvl w:val="1"/>
                <w:numId w:val="40"/>
              </w:numPr>
              <w:spacing w:after="0" w:line="276" w:lineRule="auto"/>
              <w:jc w:val="both"/>
              <w:rPr>
                <w:color w:val="000000" w:themeColor="text1"/>
                <w:sz w:val="24"/>
                <w:szCs w:val="24"/>
                <w:lang w:val="en-US"/>
              </w:rPr>
            </w:pPr>
            <w:r w:rsidRPr="00DC2609">
              <w:rPr>
                <w:sz w:val="24"/>
                <w:szCs w:val="24"/>
                <w:lang w:val="en-US"/>
              </w:rPr>
              <w:t>Summary Budget for the duration of the project, with detailed annual budgets.</w:t>
            </w:r>
          </w:p>
          <w:p w14:paraId="3D53026F" w14:textId="168E451B" w:rsidR="2149C501" w:rsidRPr="00DC2609" w:rsidRDefault="2149C501" w:rsidP="00DC2609">
            <w:pPr>
              <w:pStyle w:val="ListParagraph"/>
              <w:numPr>
                <w:ilvl w:val="1"/>
                <w:numId w:val="40"/>
              </w:numPr>
              <w:spacing w:after="0" w:line="276" w:lineRule="auto"/>
              <w:jc w:val="both"/>
              <w:rPr>
                <w:color w:val="000000" w:themeColor="text1"/>
                <w:sz w:val="24"/>
                <w:szCs w:val="24"/>
                <w:lang w:val="en-US"/>
              </w:rPr>
            </w:pPr>
            <w:r w:rsidRPr="00DC2609">
              <w:rPr>
                <w:sz w:val="24"/>
                <w:szCs w:val="24"/>
                <w:lang w:val="en-US"/>
              </w:rPr>
              <w:t>Egyptian Research Team Information Table</w:t>
            </w:r>
          </w:p>
          <w:p w14:paraId="7D0BCC91" w14:textId="6EEE8ED6" w:rsidR="2149C501" w:rsidRPr="00DC2609" w:rsidRDefault="2149C501" w:rsidP="00DC2609">
            <w:pPr>
              <w:pStyle w:val="ListParagraph"/>
              <w:numPr>
                <w:ilvl w:val="1"/>
                <w:numId w:val="40"/>
              </w:numPr>
              <w:spacing w:after="0" w:line="276" w:lineRule="auto"/>
              <w:jc w:val="both"/>
              <w:rPr>
                <w:color w:val="000000" w:themeColor="text1"/>
                <w:sz w:val="24"/>
                <w:szCs w:val="24"/>
                <w:lang w:val="en-US"/>
              </w:rPr>
            </w:pPr>
            <w:r w:rsidRPr="00DC2609">
              <w:rPr>
                <w:sz w:val="24"/>
                <w:szCs w:val="24"/>
                <w:lang w:val="en-US"/>
              </w:rPr>
              <w:t>Requested Documents (to be signed, dated, and stamped by the legal representative – President - of the PI's institution).</w:t>
            </w:r>
          </w:p>
          <w:p w14:paraId="1FEA9736" w14:textId="011AA6B2" w:rsidR="7586D612" w:rsidRDefault="00234CD9" w:rsidP="00056707">
            <w:pPr>
              <w:pStyle w:val="ListParagraph"/>
              <w:spacing w:after="0" w:line="276" w:lineRule="auto"/>
              <w:ind w:firstLine="0"/>
              <w:jc w:val="both"/>
              <w:rPr>
                <w:color w:val="000000" w:themeColor="text1"/>
                <w:sz w:val="24"/>
                <w:szCs w:val="24"/>
                <w:lang w:val="en-US"/>
              </w:rPr>
            </w:pPr>
            <w:r w:rsidRPr="00DC2609">
              <w:rPr>
                <w:sz w:val="24"/>
                <w:szCs w:val="24"/>
                <w:lang w:val="en-US"/>
              </w:rPr>
              <w:t>Please note that t</w:t>
            </w:r>
            <w:r w:rsidR="2149C501" w:rsidRPr="00DC2609">
              <w:rPr>
                <w:sz w:val="24"/>
                <w:szCs w:val="24"/>
                <w:lang w:val="en-US"/>
              </w:rPr>
              <w:t xml:space="preserve">he </w:t>
            </w:r>
            <w:r w:rsidRPr="00DC2609">
              <w:rPr>
                <w:sz w:val="24"/>
                <w:szCs w:val="24"/>
                <w:lang w:val="en-US"/>
              </w:rPr>
              <w:t>joint application</w:t>
            </w:r>
            <w:r w:rsidR="2149C501" w:rsidRPr="00DC2609">
              <w:rPr>
                <w:sz w:val="24"/>
                <w:szCs w:val="24"/>
                <w:lang w:val="en-US"/>
              </w:rPr>
              <w:t xml:space="preserve"> will not be considered eligible until these documents are successfully uploaded </w:t>
            </w:r>
            <w:r w:rsidR="00056707">
              <w:rPr>
                <w:sz w:val="24"/>
                <w:szCs w:val="24"/>
                <w:lang w:val="en-US"/>
              </w:rPr>
              <w:t xml:space="preserve">by the </w:t>
            </w:r>
            <w:r w:rsidR="6730B310" w:rsidRPr="00DC2609">
              <w:rPr>
                <w:color w:val="000000" w:themeColor="text1"/>
                <w:sz w:val="24"/>
                <w:szCs w:val="24"/>
                <w:lang w:val="en-US"/>
              </w:rPr>
              <w:t>Egyptian PI</w:t>
            </w:r>
            <w:r w:rsidR="00D57A6D">
              <w:rPr>
                <w:color w:val="000000" w:themeColor="text1"/>
                <w:sz w:val="24"/>
                <w:szCs w:val="24"/>
                <w:lang w:val="en-US"/>
              </w:rPr>
              <w:t xml:space="preserve"> </w:t>
            </w:r>
            <w:r w:rsidR="00D57A6D" w:rsidRPr="00C549B5">
              <w:rPr>
                <w:color w:val="000000" w:themeColor="text1"/>
                <w:sz w:val="24"/>
                <w:szCs w:val="24"/>
                <w:lang w:val="en-US"/>
              </w:rPr>
              <w:t>to the STDF portal</w:t>
            </w:r>
            <w:r w:rsidR="00B96E1A">
              <w:rPr>
                <w:color w:val="000000" w:themeColor="text1"/>
                <w:sz w:val="24"/>
                <w:szCs w:val="24"/>
                <w:lang w:val="en-US"/>
              </w:rPr>
              <w:t>:</w:t>
            </w:r>
            <w:r w:rsidR="00D57A6D" w:rsidRPr="00C549B5">
              <w:rPr>
                <w:color w:val="000000" w:themeColor="text1"/>
                <w:sz w:val="24"/>
                <w:szCs w:val="24"/>
                <w:lang w:val="en-US"/>
              </w:rPr>
              <w:t xml:space="preserve"> </w:t>
            </w:r>
            <w:hyperlink r:id="rId33" w:history="1">
              <w:r w:rsidR="00D57A6D" w:rsidRPr="00F12895">
                <w:rPr>
                  <w:rStyle w:val="Hyperlink"/>
                  <w:sz w:val="24"/>
                  <w:szCs w:val="24"/>
                  <w:lang w:val="en-US"/>
                </w:rPr>
                <w:t>http://www.stdf.eg</w:t>
              </w:r>
            </w:hyperlink>
            <w:r w:rsidR="00930D9C">
              <w:rPr>
                <w:color w:val="000000" w:themeColor="text1"/>
                <w:sz w:val="24"/>
                <w:szCs w:val="24"/>
                <w:lang w:val="en-US"/>
              </w:rPr>
              <w:t xml:space="preserve"> </w:t>
            </w:r>
          </w:p>
          <w:p w14:paraId="42766332" w14:textId="010ADBFB" w:rsidR="00C549B5" w:rsidRPr="00C549B5" w:rsidRDefault="00C549B5" w:rsidP="00C549B5">
            <w:pPr>
              <w:pStyle w:val="ListParagraph"/>
              <w:numPr>
                <w:ilvl w:val="0"/>
                <w:numId w:val="40"/>
              </w:numPr>
              <w:spacing w:after="0" w:line="276" w:lineRule="auto"/>
              <w:jc w:val="both"/>
              <w:rPr>
                <w:color w:val="000000" w:themeColor="text1"/>
                <w:sz w:val="24"/>
                <w:szCs w:val="24"/>
                <w:lang w:val="en-US"/>
              </w:rPr>
            </w:pPr>
            <w:r w:rsidRPr="00C549B5">
              <w:rPr>
                <w:color w:val="000000" w:themeColor="text1"/>
                <w:sz w:val="24"/>
                <w:szCs w:val="24"/>
                <w:lang w:val="en-US"/>
              </w:rPr>
              <w:t>The UK Lead applicant and the Egyptian lead applicant should submit the Research Environment application form (to be complete</w:t>
            </w:r>
            <w:r w:rsidR="00F42403">
              <w:rPr>
                <w:color w:val="000000" w:themeColor="text1"/>
                <w:sz w:val="24"/>
                <w:szCs w:val="24"/>
                <w:lang w:val="en-US"/>
              </w:rPr>
              <w:t xml:space="preserve">d </w:t>
            </w:r>
            <w:r w:rsidRPr="00C549B5">
              <w:rPr>
                <w:color w:val="000000" w:themeColor="text1"/>
                <w:sz w:val="24"/>
                <w:szCs w:val="24"/>
                <w:lang w:val="en-US"/>
              </w:rPr>
              <w:t xml:space="preserve">jointly) to </w:t>
            </w:r>
            <w:hyperlink r:id="rId34" w:history="1">
              <w:r w:rsidR="0021666E" w:rsidRPr="00F12895">
                <w:rPr>
                  <w:rStyle w:val="Hyperlink"/>
                  <w:sz w:val="24"/>
                  <w:szCs w:val="24"/>
                  <w:lang w:val="en-US"/>
                </w:rPr>
                <w:t>ResearchEnvironments@britishcouncil.org</w:t>
              </w:r>
            </w:hyperlink>
            <w:r w:rsidR="0021666E">
              <w:rPr>
                <w:color w:val="000000" w:themeColor="text1"/>
                <w:sz w:val="24"/>
                <w:szCs w:val="24"/>
                <w:lang w:val="en-US"/>
              </w:rPr>
              <w:t xml:space="preserve"> </w:t>
            </w:r>
            <w:r w:rsidRPr="00C549B5">
              <w:rPr>
                <w:color w:val="000000" w:themeColor="text1"/>
                <w:sz w:val="24"/>
                <w:szCs w:val="24"/>
                <w:lang w:val="en-US"/>
              </w:rPr>
              <w:t xml:space="preserve">with Annex 1 to the Application form, which is the Budget sheet. </w:t>
            </w:r>
          </w:p>
          <w:p w14:paraId="68667839" w14:textId="06A8788E" w:rsidR="00C549B5" w:rsidRPr="00C549B5" w:rsidRDefault="00C549B5" w:rsidP="00C549B5">
            <w:pPr>
              <w:pStyle w:val="ListParagraph"/>
              <w:numPr>
                <w:ilvl w:val="0"/>
                <w:numId w:val="40"/>
              </w:numPr>
              <w:spacing w:after="0" w:line="276" w:lineRule="auto"/>
              <w:jc w:val="both"/>
              <w:rPr>
                <w:color w:val="000000" w:themeColor="text1"/>
                <w:sz w:val="24"/>
                <w:szCs w:val="24"/>
                <w:lang w:val="en-US"/>
              </w:rPr>
            </w:pPr>
            <w:r w:rsidRPr="00C549B5">
              <w:rPr>
                <w:color w:val="000000" w:themeColor="text1"/>
                <w:sz w:val="24"/>
                <w:szCs w:val="24"/>
                <w:lang w:val="en-US"/>
              </w:rPr>
              <w:t>Please note, a Research Environment</w:t>
            </w:r>
            <w:r w:rsidR="0065156D">
              <w:rPr>
                <w:color w:val="000000" w:themeColor="text1"/>
                <w:sz w:val="24"/>
                <w:szCs w:val="24"/>
                <w:lang w:val="en-US"/>
              </w:rPr>
              <w:t>s</w:t>
            </w:r>
            <w:r w:rsidRPr="00C549B5">
              <w:rPr>
                <w:color w:val="000000" w:themeColor="text1"/>
                <w:sz w:val="24"/>
                <w:szCs w:val="24"/>
                <w:lang w:val="en-US"/>
              </w:rPr>
              <w:t xml:space="preserve"> grant application which is not submitted </w:t>
            </w:r>
            <w:r w:rsidR="0065156D">
              <w:rPr>
                <w:color w:val="000000" w:themeColor="text1"/>
                <w:sz w:val="24"/>
                <w:szCs w:val="24"/>
                <w:lang w:val="en-US"/>
              </w:rPr>
              <w:t>to</w:t>
            </w:r>
            <w:r w:rsidRPr="00C549B5">
              <w:rPr>
                <w:color w:val="000000" w:themeColor="text1"/>
                <w:sz w:val="24"/>
                <w:szCs w:val="24"/>
                <w:lang w:val="en-US"/>
              </w:rPr>
              <w:t xml:space="preserve"> both British Council inbox above and the STDF portal, will not be considered eligible for further assessment. </w:t>
            </w:r>
          </w:p>
          <w:p w14:paraId="68207C8B" w14:textId="407C0D03" w:rsidR="7CF0B9E1" w:rsidRPr="00DC2609" w:rsidRDefault="7CF0B9E1" w:rsidP="00DC2609">
            <w:pPr>
              <w:pStyle w:val="ListParagraph"/>
              <w:numPr>
                <w:ilvl w:val="0"/>
                <w:numId w:val="40"/>
              </w:numPr>
              <w:spacing w:after="0" w:line="276" w:lineRule="auto"/>
              <w:jc w:val="both"/>
              <w:rPr>
                <w:color w:val="000000" w:themeColor="text1"/>
                <w:sz w:val="24"/>
                <w:szCs w:val="24"/>
                <w:lang w:val="en-US"/>
              </w:rPr>
            </w:pPr>
            <w:r w:rsidRPr="00DC2609">
              <w:rPr>
                <w:color w:val="000000" w:themeColor="text1"/>
                <w:sz w:val="24"/>
                <w:szCs w:val="24"/>
                <w:lang w:val="en-US"/>
              </w:rPr>
              <w:t>It is necessary to submit two budget</w:t>
            </w:r>
            <w:r w:rsidR="00D049DE" w:rsidRPr="00DC2609">
              <w:rPr>
                <w:color w:val="000000" w:themeColor="text1"/>
                <w:sz w:val="24"/>
                <w:szCs w:val="24"/>
                <w:lang w:val="en-US"/>
              </w:rPr>
              <w:t xml:space="preserve"> sheet</w:t>
            </w:r>
            <w:r w:rsidRPr="00DC2609">
              <w:rPr>
                <w:color w:val="000000" w:themeColor="text1"/>
                <w:sz w:val="24"/>
                <w:szCs w:val="24"/>
                <w:lang w:val="en-US"/>
              </w:rPr>
              <w:t>s: one for the UK side</w:t>
            </w:r>
            <w:r w:rsidR="00D049DE" w:rsidRPr="00DC2609">
              <w:rPr>
                <w:color w:val="000000" w:themeColor="text1"/>
                <w:sz w:val="24"/>
                <w:szCs w:val="24"/>
                <w:lang w:val="en-US"/>
              </w:rPr>
              <w:t xml:space="preserve"> (using the standard British Council budget template </w:t>
            </w:r>
            <w:r w:rsidR="009C32CE" w:rsidRPr="00DC2609">
              <w:rPr>
                <w:color w:val="000000" w:themeColor="text1"/>
                <w:sz w:val="24"/>
                <w:szCs w:val="24"/>
                <w:lang w:val="en-US"/>
              </w:rPr>
              <w:t>(</w:t>
            </w:r>
            <w:r w:rsidR="00D049DE" w:rsidRPr="00DC2609">
              <w:rPr>
                <w:color w:val="000000" w:themeColor="text1"/>
                <w:sz w:val="24"/>
                <w:szCs w:val="24"/>
                <w:lang w:val="en-US"/>
              </w:rPr>
              <w:t xml:space="preserve">Annex </w:t>
            </w:r>
            <w:r w:rsidR="001E32B7" w:rsidRPr="00DC2609">
              <w:rPr>
                <w:color w:val="000000" w:themeColor="text1"/>
                <w:sz w:val="24"/>
                <w:szCs w:val="24"/>
                <w:lang w:val="en-US"/>
              </w:rPr>
              <w:t>1 to the Application form</w:t>
            </w:r>
            <w:r w:rsidR="009C32CE" w:rsidRPr="00DC2609">
              <w:rPr>
                <w:color w:val="000000" w:themeColor="text1"/>
                <w:sz w:val="24"/>
                <w:szCs w:val="24"/>
                <w:lang w:val="en-US"/>
              </w:rPr>
              <w:t>)</w:t>
            </w:r>
            <w:r w:rsidRPr="00DC2609">
              <w:rPr>
                <w:color w:val="000000" w:themeColor="text1"/>
                <w:sz w:val="24"/>
                <w:szCs w:val="24"/>
                <w:lang w:val="en-US"/>
              </w:rPr>
              <w:t xml:space="preserve"> and one for the </w:t>
            </w:r>
            <w:r w:rsidRPr="00DC2609">
              <w:rPr>
                <w:color w:val="000000" w:themeColor="text1"/>
                <w:sz w:val="24"/>
                <w:szCs w:val="24"/>
                <w:lang w:val="en-US"/>
              </w:rPr>
              <w:lastRenderedPageBreak/>
              <w:t>Egyptian side</w:t>
            </w:r>
            <w:r w:rsidR="009C32CE" w:rsidRPr="00DC2609">
              <w:rPr>
                <w:color w:val="000000" w:themeColor="text1"/>
                <w:sz w:val="24"/>
                <w:szCs w:val="24"/>
                <w:lang w:val="en-US"/>
              </w:rPr>
              <w:t xml:space="preserve"> (Annex 2 to the Application form</w:t>
            </w:r>
            <w:r w:rsidR="00612190" w:rsidRPr="00DC2609">
              <w:rPr>
                <w:color w:val="000000" w:themeColor="text1"/>
                <w:sz w:val="24"/>
                <w:szCs w:val="24"/>
                <w:lang w:val="en-US"/>
              </w:rPr>
              <w:t>).</w:t>
            </w:r>
            <w:r w:rsidRPr="00DC2609">
              <w:rPr>
                <w:color w:val="000000" w:themeColor="text1"/>
                <w:sz w:val="24"/>
                <w:szCs w:val="24"/>
                <w:lang w:val="en-US"/>
              </w:rPr>
              <w:t xml:space="preserve"> However, it is crucial to bear in mind that the total combined value of both budgets must not exceed £50,000. It is important to strictly adhere to this requirement to ensure compliance.</w:t>
            </w:r>
          </w:p>
          <w:p w14:paraId="1AE56C7F" w14:textId="62B1F95A" w:rsidR="00DC2609" w:rsidRPr="00AA0A68" w:rsidRDefault="00912015" w:rsidP="00542F1F">
            <w:pPr>
              <w:pStyle w:val="Default"/>
              <w:numPr>
                <w:ilvl w:val="0"/>
                <w:numId w:val="40"/>
              </w:numPr>
              <w:pBdr>
                <w:top w:val="nil"/>
                <w:left w:val="nil"/>
                <w:bottom w:val="nil"/>
                <w:right w:val="nil"/>
                <w:between w:val="nil"/>
                <w:bar w:val="nil"/>
              </w:pBdr>
              <w:autoSpaceDE/>
              <w:autoSpaceDN/>
              <w:spacing w:line="276" w:lineRule="auto"/>
              <w:jc w:val="both"/>
            </w:pPr>
            <w:r w:rsidRPr="00BC0D3A">
              <w:rPr>
                <w:lang w:val="en-US"/>
              </w:rPr>
              <w:t xml:space="preserve">A plagiarism check will be applied by STDF to all proposals submitted to this grant. Accordingly, the </w:t>
            </w:r>
            <w:r w:rsidR="00AC2A60" w:rsidRPr="00BC0D3A">
              <w:rPr>
                <w:lang w:val="en-US"/>
              </w:rPr>
              <w:t>application form</w:t>
            </w:r>
            <w:r w:rsidRPr="00BC0D3A">
              <w:rPr>
                <w:lang w:val="en-US"/>
              </w:rPr>
              <w:t xml:space="preserve"> must be submitted in a readable PDF format (</w:t>
            </w:r>
            <w:proofErr w:type="gramStart"/>
            <w:r w:rsidRPr="00BC0D3A">
              <w:rPr>
                <w:lang w:val="en-US"/>
              </w:rPr>
              <w:t>i.e.</w:t>
            </w:r>
            <w:proofErr w:type="gramEnd"/>
            <w:r w:rsidRPr="00BC0D3A">
              <w:rPr>
                <w:lang w:val="en-US"/>
              </w:rPr>
              <w:t xml:space="preserve"> not scanned), to facilitate plagiarism checks. </w:t>
            </w:r>
          </w:p>
          <w:p w14:paraId="7322F463" w14:textId="20A69850" w:rsidR="00912015" w:rsidRPr="00AA0A68" w:rsidRDefault="00912015" w:rsidP="00DC2609">
            <w:pPr>
              <w:pStyle w:val="Default"/>
              <w:numPr>
                <w:ilvl w:val="0"/>
                <w:numId w:val="40"/>
              </w:numPr>
              <w:pBdr>
                <w:top w:val="nil"/>
                <w:left w:val="nil"/>
                <w:bottom w:val="nil"/>
                <w:right w:val="nil"/>
                <w:between w:val="nil"/>
                <w:bar w:val="nil"/>
              </w:pBdr>
              <w:autoSpaceDE/>
              <w:autoSpaceDN/>
              <w:spacing w:line="276" w:lineRule="auto"/>
              <w:jc w:val="both"/>
            </w:pPr>
            <w:r w:rsidRPr="00AA0A68">
              <w:rPr>
                <w:lang w:val="en-US"/>
              </w:rPr>
              <w:t xml:space="preserve">Based on the evaluation process; the </w:t>
            </w:r>
            <w:r w:rsidR="00EA6384">
              <w:rPr>
                <w:lang w:val="en-US"/>
              </w:rPr>
              <w:t xml:space="preserve">Egyptian </w:t>
            </w:r>
            <w:r w:rsidRPr="00AA0A68">
              <w:rPr>
                <w:lang w:val="en-US"/>
              </w:rPr>
              <w:t>PI will be notified with STDF</w:t>
            </w:r>
            <w:r w:rsidR="007E74FE">
              <w:rPr>
                <w:lang w:val="en-US"/>
              </w:rPr>
              <w:t>’s</w:t>
            </w:r>
            <w:r w:rsidRPr="00AA0A68">
              <w:rPr>
                <w:lang w:val="en-US"/>
              </w:rPr>
              <w:t xml:space="preserve"> final decision. The final decision will be published to the PI</w:t>
            </w:r>
            <w:r w:rsidR="007E74FE">
              <w:rPr>
                <w:lang w:val="en-US"/>
              </w:rPr>
              <w:t>’s</w:t>
            </w:r>
            <w:r w:rsidRPr="00AA0A68">
              <w:rPr>
                <w:lang w:val="en-US"/>
              </w:rPr>
              <w:t xml:space="preserve"> account on the on Science, Technology and Innovation Funding Authority STDF portal: </w:t>
            </w:r>
            <w:hyperlink r:id="rId35">
              <w:r w:rsidRPr="7586D612">
                <w:rPr>
                  <w:lang w:val="en-US"/>
                </w:rPr>
                <w:t>www.stdf.eg</w:t>
              </w:r>
            </w:hyperlink>
            <w:r w:rsidRPr="00AA0A68">
              <w:rPr>
                <w:lang w:val="en-US"/>
              </w:rPr>
              <w:t>.</w:t>
            </w:r>
          </w:p>
          <w:p w14:paraId="70F1012D" w14:textId="00FF8950" w:rsidR="00DF4EF7" w:rsidRPr="006E5B40" w:rsidRDefault="00DF4EF7" w:rsidP="00DF4EF7">
            <w:pPr>
              <w:spacing w:after="57" w:line="276" w:lineRule="auto"/>
              <w:ind w:left="0" w:right="0" w:firstLine="0"/>
              <w:rPr>
                <w:b/>
                <w:bCs/>
                <w:color w:val="auto"/>
                <w:sz w:val="24"/>
                <w:szCs w:val="24"/>
              </w:rPr>
            </w:pPr>
          </w:p>
        </w:tc>
      </w:tr>
    </w:tbl>
    <w:p w14:paraId="7525473C" w14:textId="4FCB7356" w:rsidR="00A46420" w:rsidRDefault="00A46420" w:rsidP="009F2FC5">
      <w:pPr>
        <w:spacing w:after="57" w:line="276" w:lineRule="auto"/>
        <w:ind w:left="0" w:right="0" w:firstLine="0"/>
        <w:jc w:val="both"/>
        <w:rPr>
          <w:b/>
        </w:rPr>
      </w:pPr>
    </w:p>
    <w:p w14:paraId="78FF134A" w14:textId="725BF55A" w:rsidR="00DF4EF7" w:rsidRDefault="00DF4EF7" w:rsidP="009F2FC5">
      <w:pPr>
        <w:spacing w:after="57" w:line="276" w:lineRule="auto"/>
        <w:ind w:left="0" w:right="0" w:firstLine="0"/>
        <w:jc w:val="both"/>
        <w:rPr>
          <w:b/>
        </w:rPr>
      </w:pPr>
    </w:p>
    <w:p w14:paraId="4CE064B9" w14:textId="5784DDC1" w:rsidR="00986787" w:rsidRDefault="00986787" w:rsidP="009F2FC5">
      <w:pPr>
        <w:spacing w:after="57" w:line="276" w:lineRule="auto"/>
        <w:ind w:left="0" w:right="0" w:firstLine="0"/>
        <w:jc w:val="both"/>
        <w:rPr>
          <w:b/>
        </w:rPr>
      </w:pPr>
    </w:p>
    <w:p w14:paraId="1F3C1912" w14:textId="5F9A86DA" w:rsidR="00986787" w:rsidRDefault="00986787" w:rsidP="009F2FC5">
      <w:pPr>
        <w:spacing w:after="57" w:line="276" w:lineRule="auto"/>
        <w:ind w:left="0" w:right="0" w:firstLine="0"/>
        <w:jc w:val="both"/>
        <w:rPr>
          <w:b/>
        </w:rPr>
      </w:pPr>
    </w:p>
    <w:p w14:paraId="463445B1" w14:textId="5E6271BD" w:rsidR="00986787" w:rsidRDefault="00986787" w:rsidP="009F2FC5">
      <w:pPr>
        <w:spacing w:after="57" w:line="276" w:lineRule="auto"/>
        <w:ind w:left="0" w:right="0" w:firstLine="0"/>
        <w:jc w:val="both"/>
        <w:rPr>
          <w:b/>
        </w:rPr>
      </w:pPr>
    </w:p>
    <w:p w14:paraId="01B242B8" w14:textId="2EB64544" w:rsidR="00986787" w:rsidRDefault="00986787" w:rsidP="009F2FC5">
      <w:pPr>
        <w:spacing w:after="57" w:line="276" w:lineRule="auto"/>
        <w:ind w:left="0" w:right="0" w:firstLine="0"/>
        <w:jc w:val="both"/>
        <w:rPr>
          <w:b/>
        </w:rPr>
      </w:pPr>
    </w:p>
    <w:p w14:paraId="218C12EE" w14:textId="77777777" w:rsidR="00986787" w:rsidRPr="003F004F" w:rsidRDefault="00986787" w:rsidP="009F2FC5">
      <w:pPr>
        <w:spacing w:after="57" w:line="276" w:lineRule="auto"/>
        <w:ind w:left="0" w:right="0" w:firstLine="0"/>
        <w:jc w:val="both"/>
        <w:rPr>
          <w:b/>
        </w:rPr>
      </w:pPr>
    </w:p>
    <w:p w14:paraId="62A41C07" w14:textId="77777777" w:rsidR="003D385D" w:rsidRDefault="003D385D" w:rsidP="003D385D">
      <w:pPr>
        <w:spacing w:after="57" w:line="276" w:lineRule="auto"/>
        <w:ind w:left="0" w:right="0" w:firstLine="0"/>
        <w:jc w:val="both"/>
        <w:rPr>
          <w:b/>
          <w:bCs/>
          <w:color w:val="23085A"/>
          <w:sz w:val="28"/>
          <w:szCs w:val="28"/>
        </w:rPr>
      </w:pPr>
    </w:p>
    <w:p w14:paraId="48F18D6F" w14:textId="77777777" w:rsidR="00512E02" w:rsidRDefault="00512E02" w:rsidP="003D385D">
      <w:pPr>
        <w:spacing w:after="57" w:line="276" w:lineRule="auto"/>
        <w:ind w:left="0" w:right="0" w:firstLine="0"/>
        <w:jc w:val="both"/>
        <w:rPr>
          <w:b/>
          <w:bCs/>
          <w:color w:val="23085A"/>
          <w:sz w:val="28"/>
          <w:szCs w:val="28"/>
        </w:rPr>
      </w:pPr>
    </w:p>
    <w:p w14:paraId="3F7FB056" w14:textId="77777777" w:rsidR="00512E02" w:rsidRDefault="00512E02" w:rsidP="003D385D">
      <w:pPr>
        <w:spacing w:after="57" w:line="276" w:lineRule="auto"/>
        <w:ind w:left="0" w:right="0" w:firstLine="0"/>
        <w:jc w:val="both"/>
        <w:rPr>
          <w:b/>
          <w:bCs/>
          <w:color w:val="23085A"/>
          <w:sz w:val="28"/>
          <w:szCs w:val="28"/>
        </w:rPr>
      </w:pPr>
    </w:p>
    <w:p w14:paraId="36A71C16" w14:textId="77777777" w:rsidR="00512E02" w:rsidRDefault="00512E02" w:rsidP="003D385D">
      <w:pPr>
        <w:spacing w:after="57" w:line="276" w:lineRule="auto"/>
        <w:ind w:left="0" w:right="0" w:firstLine="0"/>
        <w:jc w:val="both"/>
        <w:rPr>
          <w:b/>
          <w:bCs/>
          <w:color w:val="23085A"/>
          <w:sz w:val="28"/>
          <w:szCs w:val="28"/>
        </w:rPr>
      </w:pPr>
    </w:p>
    <w:p w14:paraId="7700BED0" w14:textId="77777777" w:rsidR="00512E02" w:rsidRDefault="00512E02" w:rsidP="003D385D">
      <w:pPr>
        <w:spacing w:after="57" w:line="276" w:lineRule="auto"/>
        <w:ind w:left="0" w:right="0" w:firstLine="0"/>
        <w:jc w:val="both"/>
        <w:rPr>
          <w:b/>
          <w:bCs/>
          <w:color w:val="23085A"/>
          <w:sz w:val="28"/>
          <w:szCs w:val="28"/>
        </w:rPr>
      </w:pPr>
    </w:p>
    <w:p w14:paraId="0DAE82F6" w14:textId="77777777" w:rsidR="00512E02" w:rsidRDefault="00512E02" w:rsidP="003D385D">
      <w:pPr>
        <w:spacing w:after="57" w:line="276" w:lineRule="auto"/>
        <w:ind w:left="0" w:right="0" w:firstLine="0"/>
        <w:jc w:val="both"/>
        <w:rPr>
          <w:b/>
          <w:bCs/>
          <w:color w:val="23085A"/>
          <w:sz w:val="28"/>
          <w:szCs w:val="28"/>
        </w:rPr>
      </w:pPr>
    </w:p>
    <w:p w14:paraId="33820E24" w14:textId="77777777" w:rsidR="00512E02" w:rsidRDefault="00512E02" w:rsidP="003D385D">
      <w:pPr>
        <w:spacing w:after="57" w:line="276" w:lineRule="auto"/>
        <w:ind w:left="0" w:right="0" w:firstLine="0"/>
        <w:jc w:val="both"/>
        <w:rPr>
          <w:b/>
          <w:bCs/>
          <w:color w:val="23085A"/>
          <w:sz w:val="28"/>
          <w:szCs w:val="28"/>
        </w:rPr>
      </w:pPr>
    </w:p>
    <w:p w14:paraId="4E34B69D" w14:textId="77777777" w:rsidR="00512E02" w:rsidRDefault="00512E02" w:rsidP="003D385D">
      <w:pPr>
        <w:spacing w:after="57" w:line="276" w:lineRule="auto"/>
        <w:ind w:left="0" w:right="0" w:firstLine="0"/>
        <w:jc w:val="both"/>
        <w:rPr>
          <w:b/>
          <w:bCs/>
          <w:color w:val="23085A"/>
          <w:sz w:val="28"/>
          <w:szCs w:val="28"/>
        </w:rPr>
      </w:pPr>
    </w:p>
    <w:p w14:paraId="4CD432C0" w14:textId="77777777" w:rsidR="003D385D" w:rsidRDefault="003D385D" w:rsidP="003D385D">
      <w:pPr>
        <w:spacing w:after="57" w:line="276" w:lineRule="auto"/>
        <w:ind w:left="0" w:right="0" w:firstLine="0"/>
        <w:jc w:val="both"/>
        <w:rPr>
          <w:b/>
          <w:bCs/>
          <w:color w:val="23085A"/>
          <w:sz w:val="28"/>
          <w:szCs w:val="28"/>
        </w:rPr>
      </w:pPr>
    </w:p>
    <w:p w14:paraId="75D01349" w14:textId="77777777" w:rsidR="00926A5A" w:rsidRDefault="00926A5A" w:rsidP="003D385D">
      <w:pPr>
        <w:spacing w:after="57" w:line="276" w:lineRule="auto"/>
        <w:ind w:left="0" w:right="0" w:firstLine="0"/>
        <w:jc w:val="both"/>
        <w:rPr>
          <w:b/>
          <w:color w:val="23085A"/>
          <w:sz w:val="28"/>
          <w:szCs w:val="28"/>
        </w:rPr>
      </w:pPr>
    </w:p>
    <w:p w14:paraId="507BC4E2" w14:textId="77777777" w:rsidR="00BF4D54" w:rsidRDefault="00BF4D54" w:rsidP="003D385D">
      <w:pPr>
        <w:spacing w:after="57" w:line="276" w:lineRule="auto"/>
        <w:ind w:left="0" w:right="0" w:firstLine="0"/>
        <w:jc w:val="both"/>
        <w:rPr>
          <w:b/>
          <w:bCs/>
          <w:color w:val="23085A"/>
          <w:sz w:val="28"/>
          <w:szCs w:val="28"/>
        </w:rPr>
      </w:pPr>
    </w:p>
    <w:p w14:paraId="7C255BA8" w14:textId="77777777" w:rsidR="00BF4D54" w:rsidRDefault="00BF4D54" w:rsidP="003D385D">
      <w:pPr>
        <w:spacing w:after="57" w:line="276" w:lineRule="auto"/>
        <w:ind w:left="0" w:right="0" w:firstLine="0"/>
        <w:jc w:val="both"/>
        <w:rPr>
          <w:b/>
          <w:bCs/>
          <w:color w:val="23085A"/>
          <w:sz w:val="28"/>
          <w:szCs w:val="28"/>
        </w:rPr>
      </w:pPr>
    </w:p>
    <w:p w14:paraId="22A9D123" w14:textId="77777777" w:rsidR="00E345A4" w:rsidRDefault="00E345A4" w:rsidP="003D385D">
      <w:pPr>
        <w:spacing w:after="57" w:line="276" w:lineRule="auto"/>
        <w:ind w:left="0" w:right="0" w:firstLine="0"/>
        <w:jc w:val="both"/>
        <w:rPr>
          <w:b/>
          <w:bCs/>
          <w:color w:val="23085A"/>
          <w:sz w:val="28"/>
          <w:szCs w:val="28"/>
        </w:rPr>
      </w:pPr>
    </w:p>
    <w:p w14:paraId="2545F181" w14:textId="77777777" w:rsidR="00E345A4" w:rsidRDefault="00E345A4" w:rsidP="003D385D">
      <w:pPr>
        <w:spacing w:after="57" w:line="276" w:lineRule="auto"/>
        <w:ind w:left="0" w:right="0" w:firstLine="0"/>
        <w:jc w:val="both"/>
        <w:rPr>
          <w:b/>
          <w:bCs/>
          <w:color w:val="23085A"/>
          <w:sz w:val="28"/>
          <w:szCs w:val="28"/>
        </w:rPr>
      </w:pPr>
    </w:p>
    <w:p w14:paraId="6CC9BC04" w14:textId="77777777" w:rsidR="00E345A4" w:rsidRDefault="00E345A4" w:rsidP="003D385D">
      <w:pPr>
        <w:spacing w:after="57" w:line="276" w:lineRule="auto"/>
        <w:ind w:left="0" w:right="0" w:firstLine="0"/>
        <w:jc w:val="both"/>
        <w:rPr>
          <w:b/>
          <w:bCs/>
          <w:color w:val="23085A"/>
          <w:sz w:val="28"/>
          <w:szCs w:val="28"/>
        </w:rPr>
      </w:pPr>
    </w:p>
    <w:p w14:paraId="10AFBEC8" w14:textId="77777777" w:rsidR="00E345A4" w:rsidRDefault="00E345A4" w:rsidP="003D385D">
      <w:pPr>
        <w:spacing w:after="57" w:line="276" w:lineRule="auto"/>
        <w:ind w:left="0" w:right="0" w:firstLine="0"/>
        <w:jc w:val="both"/>
        <w:rPr>
          <w:b/>
          <w:bCs/>
          <w:color w:val="23085A"/>
          <w:sz w:val="28"/>
          <w:szCs w:val="28"/>
        </w:rPr>
      </w:pPr>
    </w:p>
    <w:p w14:paraId="5E78206F" w14:textId="77777777" w:rsidR="00BF4D54" w:rsidRDefault="00BF4D54" w:rsidP="003D385D">
      <w:pPr>
        <w:spacing w:after="57" w:line="276" w:lineRule="auto"/>
        <w:ind w:left="0" w:right="0" w:firstLine="0"/>
        <w:jc w:val="both"/>
        <w:rPr>
          <w:b/>
          <w:bCs/>
          <w:color w:val="23085A"/>
          <w:sz w:val="28"/>
          <w:szCs w:val="28"/>
        </w:rPr>
      </w:pPr>
    </w:p>
    <w:tbl>
      <w:tblPr>
        <w:tblW w:w="9918" w:type="dxa"/>
        <w:tblCellMar>
          <w:left w:w="0" w:type="dxa"/>
          <w:right w:w="0" w:type="dxa"/>
        </w:tblCellMar>
        <w:tblLook w:val="04A0" w:firstRow="1" w:lastRow="0" w:firstColumn="1" w:lastColumn="0" w:noHBand="0" w:noVBand="1"/>
      </w:tblPr>
      <w:tblGrid>
        <w:gridCol w:w="9918"/>
      </w:tblGrid>
      <w:tr w:rsidR="00CA5EFD" w:rsidRPr="006757CF" w14:paraId="1A4523F0" w14:textId="77777777" w:rsidTr="2948B369">
        <w:trPr>
          <w:trHeight w:val="492"/>
        </w:trPr>
        <w:tc>
          <w:tcPr>
            <w:tcW w:w="9918" w:type="dxa"/>
            <w:tcBorders>
              <w:top w:val="single" w:sz="8" w:space="0" w:color="EA0034"/>
              <w:left w:val="single" w:sz="8" w:space="0" w:color="EA0034"/>
              <w:bottom w:val="single" w:sz="8" w:space="0" w:color="EA0034"/>
              <w:right w:val="single" w:sz="8" w:space="0" w:color="EA0034"/>
            </w:tcBorders>
            <w:tcMar>
              <w:top w:w="0" w:type="dxa"/>
              <w:left w:w="108" w:type="dxa"/>
              <w:bottom w:w="0" w:type="dxa"/>
              <w:right w:w="108" w:type="dxa"/>
            </w:tcMar>
            <w:hideMark/>
          </w:tcPr>
          <w:p w14:paraId="19B0449E" w14:textId="77777777" w:rsidR="00CA5EFD" w:rsidRPr="006757CF" w:rsidRDefault="00CA5EFD">
            <w:pPr>
              <w:spacing w:after="57" w:line="276" w:lineRule="auto"/>
              <w:rPr>
                <w:b/>
                <w:bCs/>
                <w:sz w:val="24"/>
                <w:szCs w:val="24"/>
              </w:rPr>
            </w:pPr>
            <w:r w:rsidRPr="006757CF">
              <w:rPr>
                <w:b/>
                <w:bCs/>
                <w:sz w:val="24"/>
                <w:szCs w:val="24"/>
              </w:rPr>
              <w:lastRenderedPageBreak/>
              <w:t>Country name: Türkiye (Turkey)</w:t>
            </w:r>
          </w:p>
        </w:tc>
      </w:tr>
      <w:tr w:rsidR="00CA5EFD" w:rsidRPr="006757CF" w14:paraId="1E6992D1" w14:textId="77777777" w:rsidTr="2948B369">
        <w:trPr>
          <w:trHeight w:val="492"/>
        </w:trPr>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tcPr>
          <w:p w14:paraId="69806D0D" w14:textId="77777777" w:rsidR="00CA5EFD" w:rsidRPr="006757CF" w:rsidRDefault="00CA5EFD">
            <w:pPr>
              <w:spacing w:after="57" w:line="276" w:lineRule="auto"/>
              <w:rPr>
                <w:b/>
                <w:bCs/>
                <w:sz w:val="24"/>
                <w:szCs w:val="24"/>
              </w:rPr>
            </w:pPr>
            <w:r w:rsidRPr="006757CF">
              <w:rPr>
                <w:b/>
                <w:bCs/>
                <w:sz w:val="24"/>
                <w:szCs w:val="24"/>
              </w:rPr>
              <w:t>National Partner: Scientific and Technological Research Council of Turkey TUBITAK</w:t>
            </w:r>
          </w:p>
          <w:p w14:paraId="7EE474C5" w14:textId="14F36D91" w:rsidR="00CA5EFD" w:rsidRPr="006757CF" w:rsidRDefault="00CA5EFD">
            <w:pPr>
              <w:spacing w:after="57" w:line="276" w:lineRule="auto"/>
              <w:jc w:val="center"/>
              <w:rPr>
                <w:b/>
                <w:bCs/>
                <w:sz w:val="24"/>
                <w:szCs w:val="24"/>
              </w:rPr>
            </w:pPr>
            <w:r>
              <w:rPr>
                <w:noProof/>
              </w:rPr>
              <w:drawing>
                <wp:inline distT="0" distB="0" distL="0" distR="0" wp14:anchorId="3C396A40" wp14:editId="088D49B6">
                  <wp:extent cx="1397000" cy="13652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1397000" cy="1365250"/>
                          </a:xfrm>
                          <a:prstGeom prst="rect">
                            <a:avLst/>
                          </a:prstGeom>
                        </pic:spPr>
                      </pic:pic>
                    </a:graphicData>
                  </a:graphic>
                </wp:inline>
              </w:drawing>
            </w:r>
          </w:p>
          <w:p w14:paraId="1D609CBC" w14:textId="77777777" w:rsidR="00CA5EFD" w:rsidRPr="006757CF" w:rsidRDefault="00CA5EFD">
            <w:pPr>
              <w:spacing w:after="57" w:line="276" w:lineRule="auto"/>
              <w:jc w:val="center"/>
              <w:rPr>
                <w:b/>
                <w:bCs/>
                <w:sz w:val="24"/>
                <w:szCs w:val="24"/>
              </w:rPr>
            </w:pPr>
          </w:p>
        </w:tc>
      </w:tr>
      <w:tr w:rsidR="00CA5EFD" w:rsidRPr="006757CF" w14:paraId="468B2A08" w14:textId="77777777" w:rsidTr="2948B369">
        <w:trPr>
          <w:trHeight w:val="1386"/>
        </w:trPr>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53323072" w14:textId="77777777" w:rsidR="00CA5EFD" w:rsidRPr="006757CF" w:rsidRDefault="00CA5EFD">
            <w:pPr>
              <w:spacing w:line="276" w:lineRule="auto"/>
              <w:rPr>
                <w:sz w:val="24"/>
                <w:szCs w:val="24"/>
              </w:rPr>
            </w:pPr>
            <w:r w:rsidRPr="2948B369">
              <w:rPr>
                <w:b/>
                <w:bCs/>
                <w:sz w:val="24"/>
                <w:szCs w:val="24"/>
              </w:rPr>
              <w:t>Thematic Priority Areas:</w:t>
            </w:r>
            <w:r w:rsidRPr="2948B369">
              <w:rPr>
                <w:sz w:val="24"/>
                <w:szCs w:val="24"/>
              </w:rPr>
              <w:t xml:space="preserve"> </w:t>
            </w:r>
          </w:p>
          <w:p w14:paraId="47795B0F" w14:textId="77777777" w:rsidR="00CA5EFD" w:rsidRPr="00DC2609" w:rsidRDefault="00CA5EFD" w:rsidP="00CA5EFD">
            <w:pPr>
              <w:pStyle w:val="ListParagraph"/>
              <w:numPr>
                <w:ilvl w:val="0"/>
                <w:numId w:val="43"/>
              </w:numPr>
              <w:spacing w:line="276" w:lineRule="auto"/>
              <w:rPr>
                <w:rStyle w:val="normaltextrun"/>
                <w:color w:val="auto"/>
                <w:sz w:val="24"/>
                <w:szCs w:val="24"/>
                <w:u w:val="single"/>
                <w:shd w:val="clear" w:color="auto" w:fill="FFFFFF"/>
                <w:lang w:eastAsia="en-US"/>
              </w:rPr>
            </w:pPr>
            <w:r w:rsidRPr="00DC2609">
              <w:rPr>
                <w:rStyle w:val="normaltextrun"/>
                <w:color w:val="auto"/>
                <w:sz w:val="24"/>
                <w:szCs w:val="24"/>
                <w:shd w:val="clear" w:color="auto" w:fill="FFFFFF"/>
              </w:rPr>
              <w:t>Biotechnological Pharmaceuticals</w:t>
            </w:r>
          </w:p>
          <w:p w14:paraId="15A71988" w14:textId="77777777" w:rsidR="00CA5EFD" w:rsidRPr="00DC2609" w:rsidRDefault="00CA5EFD" w:rsidP="00CA5EFD">
            <w:pPr>
              <w:pStyle w:val="ListParagraph"/>
              <w:numPr>
                <w:ilvl w:val="0"/>
                <w:numId w:val="43"/>
              </w:numPr>
              <w:spacing w:line="276" w:lineRule="auto"/>
              <w:rPr>
                <w:sz w:val="24"/>
                <w:szCs w:val="24"/>
              </w:rPr>
            </w:pPr>
            <w:r w:rsidRPr="00DC2609">
              <w:rPr>
                <w:rStyle w:val="normaltextrun"/>
                <w:color w:val="auto"/>
                <w:sz w:val="24"/>
                <w:szCs w:val="24"/>
                <w:shd w:val="clear" w:color="auto" w:fill="FFFFFF"/>
              </w:rPr>
              <w:t>Artificial Intelligence</w:t>
            </w:r>
          </w:p>
        </w:tc>
      </w:tr>
      <w:tr w:rsidR="00CA5EFD" w:rsidRPr="006757CF" w14:paraId="4E921368" w14:textId="77777777" w:rsidTr="2948B369">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63D85483" w14:textId="77777777" w:rsidR="00CA5EFD" w:rsidRPr="006757CF" w:rsidRDefault="00CA5EFD">
            <w:pPr>
              <w:spacing w:after="57" w:line="276" w:lineRule="auto"/>
              <w:rPr>
                <w:b/>
                <w:bCs/>
                <w:sz w:val="24"/>
                <w:szCs w:val="24"/>
              </w:rPr>
            </w:pPr>
            <w:r w:rsidRPr="2948B369">
              <w:rPr>
                <w:b/>
                <w:bCs/>
                <w:sz w:val="24"/>
                <w:szCs w:val="24"/>
              </w:rPr>
              <w:t>Additional eligibility criteria</w:t>
            </w:r>
          </w:p>
          <w:p w14:paraId="7D2F1D19" w14:textId="77777777" w:rsidR="00CA5EFD" w:rsidRPr="00A93A60" w:rsidRDefault="00CA5EFD" w:rsidP="00CA5EFD">
            <w:pPr>
              <w:pStyle w:val="ListParagraph"/>
              <w:numPr>
                <w:ilvl w:val="0"/>
                <w:numId w:val="30"/>
              </w:numPr>
              <w:spacing w:after="57" w:line="276" w:lineRule="auto"/>
              <w:rPr>
                <w:color w:val="auto"/>
                <w:sz w:val="24"/>
                <w:szCs w:val="24"/>
              </w:rPr>
            </w:pPr>
            <w:r w:rsidRPr="2948B369">
              <w:rPr>
                <w:sz w:val="24"/>
                <w:szCs w:val="24"/>
              </w:rPr>
              <w:t xml:space="preserve">For your general inquiries related to the Research Environments Grant and the British Council, you can reach Ali Murat GUCLU: </w:t>
            </w:r>
            <w:hyperlink r:id="rId37">
              <w:r w:rsidRPr="2948B369">
                <w:rPr>
                  <w:rStyle w:val="Hyperlink"/>
                  <w:sz w:val="24"/>
                  <w:szCs w:val="24"/>
                </w:rPr>
                <w:t>alimurat.guclu@britishcouncil.org.tr</w:t>
              </w:r>
            </w:hyperlink>
            <w:r w:rsidRPr="2948B369">
              <w:rPr>
                <w:sz w:val="24"/>
                <w:szCs w:val="24"/>
              </w:rPr>
              <w:t xml:space="preserve"> </w:t>
            </w:r>
          </w:p>
          <w:p w14:paraId="137C3D6C" w14:textId="77777777" w:rsidR="00CA5EFD" w:rsidRPr="00A93A60" w:rsidRDefault="00CA5EFD" w:rsidP="00CA5EFD">
            <w:pPr>
              <w:pStyle w:val="ListParagraph"/>
              <w:numPr>
                <w:ilvl w:val="0"/>
                <w:numId w:val="30"/>
              </w:numPr>
              <w:spacing w:after="57" w:line="276" w:lineRule="auto"/>
              <w:ind w:right="0"/>
              <w:rPr>
                <w:rStyle w:val="Hyperlink"/>
                <w:color w:val="auto"/>
                <w:sz w:val="24"/>
                <w:szCs w:val="24"/>
                <w:lang w:eastAsia="en-US"/>
              </w:rPr>
            </w:pPr>
            <w:r w:rsidRPr="2948B369">
              <w:rPr>
                <w:color w:val="auto"/>
                <w:sz w:val="24"/>
                <w:szCs w:val="24"/>
              </w:rPr>
              <w:t xml:space="preserve">All Turkish researchers who apply must be registered on TÜBİTAK ARBİS (Researcher Information system) through the following link: </w:t>
            </w:r>
            <w:hyperlink r:id="rId38">
              <w:r w:rsidRPr="2948B369">
                <w:rPr>
                  <w:rStyle w:val="Hyperlink"/>
                  <w:sz w:val="24"/>
                  <w:szCs w:val="24"/>
                </w:rPr>
                <w:t>http://arbis.tubitak.gov.tr</w:t>
              </w:r>
            </w:hyperlink>
          </w:p>
          <w:p w14:paraId="204D1D19" w14:textId="6159C861" w:rsidR="00CA5EFD" w:rsidRPr="00A93A60" w:rsidRDefault="00CA5EFD" w:rsidP="00CA5EFD">
            <w:pPr>
              <w:pStyle w:val="ListParagraph"/>
              <w:numPr>
                <w:ilvl w:val="0"/>
                <w:numId w:val="30"/>
              </w:numPr>
              <w:spacing w:after="57" w:line="276" w:lineRule="auto"/>
              <w:ind w:right="0"/>
              <w:rPr>
                <w:sz w:val="24"/>
                <w:szCs w:val="24"/>
              </w:rPr>
            </w:pPr>
            <w:r w:rsidRPr="2948B369">
              <w:rPr>
                <w:color w:val="auto"/>
                <w:sz w:val="24"/>
                <w:szCs w:val="24"/>
              </w:rPr>
              <w:t xml:space="preserve">For your inquiries related to TUBITAK, you can reach </w:t>
            </w:r>
            <w:proofErr w:type="spellStart"/>
            <w:r w:rsidRPr="2948B369">
              <w:rPr>
                <w:color w:val="auto"/>
                <w:sz w:val="24"/>
                <w:szCs w:val="24"/>
              </w:rPr>
              <w:t>Eylem</w:t>
            </w:r>
            <w:proofErr w:type="spellEnd"/>
            <w:r w:rsidRPr="2948B369">
              <w:rPr>
                <w:color w:val="auto"/>
                <w:sz w:val="24"/>
                <w:szCs w:val="24"/>
              </w:rPr>
              <w:t xml:space="preserve"> </w:t>
            </w:r>
            <w:proofErr w:type="spellStart"/>
            <w:r w:rsidRPr="2948B369">
              <w:rPr>
                <w:color w:val="auto"/>
                <w:sz w:val="24"/>
                <w:szCs w:val="24"/>
              </w:rPr>
              <w:t>İstem</w:t>
            </w:r>
            <w:proofErr w:type="spellEnd"/>
            <w:r w:rsidRPr="2948B369">
              <w:rPr>
                <w:color w:val="auto"/>
                <w:sz w:val="24"/>
                <w:szCs w:val="24"/>
              </w:rPr>
              <w:t xml:space="preserve"> ATAY: </w:t>
            </w:r>
            <w:hyperlink r:id="rId39">
              <w:r w:rsidRPr="2948B369">
                <w:rPr>
                  <w:rStyle w:val="Hyperlink"/>
                  <w:sz w:val="24"/>
                  <w:szCs w:val="24"/>
                </w:rPr>
                <w:t>eylem.bali@tubitak.gov.tr</w:t>
              </w:r>
            </w:hyperlink>
            <w:r w:rsidRPr="2948B369">
              <w:rPr>
                <w:color w:val="auto"/>
                <w:sz w:val="24"/>
                <w:szCs w:val="24"/>
              </w:rPr>
              <w:t xml:space="preserve"> </w:t>
            </w:r>
          </w:p>
          <w:p w14:paraId="64443570" w14:textId="3A8EEC84" w:rsidR="1F3D2612" w:rsidRDefault="6CC79F4F" w:rsidP="2948B369">
            <w:pPr>
              <w:pStyle w:val="ListParagraph"/>
              <w:numPr>
                <w:ilvl w:val="0"/>
                <w:numId w:val="30"/>
              </w:numPr>
              <w:spacing w:after="57" w:line="276" w:lineRule="auto"/>
              <w:ind w:right="0"/>
              <w:rPr>
                <w:color w:val="000000" w:themeColor="text1"/>
                <w:sz w:val="24"/>
                <w:szCs w:val="24"/>
              </w:rPr>
            </w:pPr>
            <w:r w:rsidRPr="2948B369">
              <w:rPr>
                <w:color w:val="000000" w:themeColor="text1"/>
                <w:sz w:val="24"/>
                <w:szCs w:val="24"/>
              </w:rPr>
              <w:t xml:space="preserve">Applicants from Turkey must be employed at academic institutions or research/ not for-profit organisations based in Turkey </w:t>
            </w:r>
            <w:r w:rsidRPr="2948B369">
              <w:rPr>
                <w:sz w:val="24"/>
                <w:szCs w:val="24"/>
              </w:rPr>
              <w:t>as locally defined by the Council of Higher Education Turkey.</w:t>
            </w:r>
          </w:p>
          <w:p w14:paraId="4961F8C9" w14:textId="77777777" w:rsidR="00CA5EFD" w:rsidRPr="00A93A60" w:rsidRDefault="00CA5EFD" w:rsidP="00CA5EFD">
            <w:pPr>
              <w:pStyle w:val="ListParagraph"/>
              <w:numPr>
                <w:ilvl w:val="0"/>
                <w:numId w:val="30"/>
              </w:numPr>
              <w:spacing w:after="57" w:line="276" w:lineRule="auto"/>
              <w:rPr>
                <w:color w:val="auto"/>
                <w:sz w:val="24"/>
                <w:szCs w:val="24"/>
              </w:rPr>
            </w:pPr>
            <w:r w:rsidRPr="1F3D2612">
              <w:rPr>
                <w:b/>
                <w:bCs/>
                <w:sz w:val="24"/>
                <w:szCs w:val="24"/>
              </w:rPr>
              <w:t>All applications must target at least one of the priority areas of Turkey.</w:t>
            </w:r>
          </w:p>
        </w:tc>
      </w:tr>
      <w:tr w:rsidR="00CA5EFD" w:rsidRPr="006757CF" w14:paraId="21AA16CB" w14:textId="77777777" w:rsidTr="2948B369">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54FF5532" w14:textId="77777777" w:rsidR="00CA5EFD" w:rsidRPr="00A93A60" w:rsidRDefault="00CA5EFD">
            <w:pPr>
              <w:spacing w:after="57" w:line="276" w:lineRule="auto"/>
              <w:rPr>
                <w:b/>
                <w:bCs/>
                <w:color w:val="auto"/>
                <w:sz w:val="24"/>
                <w:szCs w:val="24"/>
              </w:rPr>
            </w:pPr>
            <w:r w:rsidRPr="006757CF">
              <w:rPr>
                <w:b/>
                <w:bCs/>
                <w:sz w:val="24"/>
                <w:szCs w:val="24"/>
              </w:rPr>
              <w:t>Duration of the grant:</w:t>
            </w:r>
          </w:p>
          <w:p w14:paraId="627445E4" w14:textId="77777777" w:rsidR="00CA5EFD" w:rsidRPr="006757CF" w:rsidRDefault="00CA5EFD">
            <w:pPr>
              <w:spacing w:after="57" w:line="276" w:lineRule="auto"/>
              <w:rPr>
                <w:b/>
                <w:bCs/>
                <w:sz w:val="24"/>
                <w:szCs w:val="24"/>
              </w:rPr>
            </w:pPr>
            <w:r w:rsidRPr="006757CF">
              <w:rPr>
                <w:sz w:val="24"/>
                <w:szCs w:val="24"/>
              </w:rPr>
              <w:t>Up to 12 months</w:t>
            </w:r>
          </w:p>
        </w:tc>
      </w:tr>
      <w:tr w:rsidR="00CA5EFD" w:rsidRPr="006757CF" w14:paraId="70D6F2FB" w14:textId="77777777" w:rsidTr="2948B369">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153930DB" w14:textId="77777777" w:rsidR="00CA5EFD" w:rsidRPr="006757CF" w:rsidRDefault="00CA5EFD">
            <w:pPr>
              <w:spacing w:after="57" w:line="276" w:lineRule="auto"/>
              <w:rPr>
                <w:b/>
                <w:bCs/>
                <w:sz w:val="24"/>
                <w:szCs w:val="24"/>
              </w:rPr>
            </w:pPr>
            <w:r w:rsidRPr="006757CF">
              <w:rPr>
                <w:b/>
                <w:bCs/>
                <w:sz w:val="24"/>
                <w:szCs w:val="24"/>
              </w:rPr>
              <w:t xml:space="preserve">Grant Amount: </w:t>
            </w:r>
          </w:p>
          <w:p w14:paraId="4E14037F" w14:textId="77777777" w:rsidR="00CA5EFD" w:rsidRPr="006757CF" w:rsidRDefault="00CA5EFD">
            <w:pPr>
              <w:spacing w:after="57" w:line="276" w:lineRule="auto"/>
              <w:rPr>
                <w:sz w:val="24"/>
                <w:szCs w:val="24"/>
              </w:rPr>
            </w:pPr>
            <w:r w:rsidRPr="006757CF">
              <w:rPr>
                <w:sz w:val="24"/>
                <w:szCs w:val="24"/>
              </w:rPr>
              <w:t>Maximum £50,000</w:t>
            </w:r>
          </w:p>
        </w:tc>
      </w:tr>
      <w:tr w:rsidR="00CA5EFD" w:rsidRPr="006757CF" w14:paraId="631E1801" w14:textId="77777777" w:rsidTr="2948B369">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01346AD8" w14:textId="77777777" w:rsidR="00CA5EFD" w:rsidRPr="006757CF" w:rsidRDefault="00CA5EFD">
            <w:pPr>
              <w:spacing w:after="57" w:line="276" w:lineRule="auto"/>
              <w:rPr>
                <w:b/>
                <w:bCs/>
                <w:sz w:val="24"/>
                <w:szCs w:val="24"/>
              </w:rPr>
            </w:pPr>
            <w:r w:rsidRPr="006757CF">
              <w:rPr>
                <w:b/>
                <w:bCs/>
                <w:sz w:val="24"/>
                <w:szCs w:val="24"/>
              </w:rPr>
              <w:t>Grant Payment structure:</w:t>
            </w:r>
          </w:p>
          <w:p w14:paraId="52F3840F" w14:textId="77777777" w:rsidR="00CA5EFD" w:rsidRPr="00A93A60" w:rsidRDefault="00CA5EFD">
            <w:pPr>
              <w:pStyle w:val="Heading21"/>
              <w:numPr>
                <w:ilvl w:val="0"/>
                <w:numId w:val="0"/>
              </w:numPr>
              <w:spacing w:before="0" w:line="276" w:lineRule="auto"/>
              <w:jc w:val="both"/>
              <w:rPr>
                <w:bCs/>
                <w:sz w:val="24"/>
                <w:szCs w:val="24"/>
                <w:lang w:eastAsia="en-GB"/>
              </w:rPr>
            </w:pPr>
            <w:r w:rsidRPr="00A93A60">
              <w:rPr>
                <w:b w:val="0"/>
                <w:bCs/>
                <w:sz w:val="24"/>
                <w:szCs w:val="24"/>
              </w:rPr>
              <w:t>100% of the grant will be paid on signature of the Grant Agreement with the UK institution.</w:t>
            </w:r>
          </w:p>
        </w:tc>
      </w:tr>
      <w:tr w:rsidR="00CA5EFD" w:rsidRPr="006757CF" w14:paraId="6BD9644F" w14:textId="77777777" w:rsidTr="2948B369">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148BBA87" w14:textId="77777777" w:rsidR="00CA5EFD" w:rsidRPr="00A93A60" w:rsidRDefault="00CA5EFD">
            <w:pPr>
              <w:spacing w:after="57" w:line="276" w:lineRule="auto"/>
              <w:rPr>
                <w:b/>
                <w:bCs/>
                <w:sz w:val="24"/>
                <w:szCs w:val="24"/>
              </w:rPr>
            </w:pPr>
            <w:r w:rsidRPr="006757CF">
              <w:rPr>
                <w:b/>
                <w:bCs/>
                <w:sz w:val="24"/>
                <w:szCs w:val="24"/>
              </w:rPr>
              <w:t>Contractual arrangements:</w:t>
            </w:r>
          </w:p>
          <w:p w14:paraId="4F7F908E" w14:textId="77777777" w:rsidR="00CA5EFD" w:rsidRPr="006757CF" w:rsidRDefault="00CA5EFD">
            <w:pPr>
              <w:spacing w:after="57" w:line="276" w:lineRule="auto"/>
              <w:rPr>
                <w:sz w:val="24"/>
                <w:szCs w:val="24"/>
              </w:rPr>
            </w:pPr>
            <w:r w:rsidRPr="006757CF">
              <w:rPr>
                <w:sz w:val="24"/>
                <w:szCs w:val="24"/>
              </w:rPr>
              <w:t>Grant Agreements will be signed with the Lead Institution in the UK.</w:t>
            </w:r>
          </w:p>
        </w:tc>
      </w:tr>
      <w:tr w:rsidR="00CA5EFD" w:rsidRPr="006757CF" w14:paraId="29B8A71E" w14:textId="77777777" w:rsidTr="2948B369">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0DEA2AE8" w14:textId="77777777" w:rsidR="00CA5EFD" w:rsidRPr="006757CF" w:rsidRDefault="00CA5EFD">
            <w:pPr>
              <w:spacing w:after="57" w:line="276" w:lineRule="auto"/>
              <w:rPr>
                <w:b/>
                <w:bCs/>
                <w:sz w:val="24"/>
                <w:szCs w:val="24"/>
              </w:rPr>
            </w:pPr>
            <w:r w:rsidRPr="006757CF">
              <w:rPr>
                <w:b/>
                <w:bCs/>
                <w:sz w:val="24"/>
                <w:szCs w:val="24"/>
              </w:rPr>
              <w:t>Specific Reporting Requirements</w:t>
            </w:r>
          </w:p>
          <w:p w14:paraId="6B7CB1AA" w14:textId="77777777" w:rsidR="00CA5EFD" w:rsidRPr="006757CF" w:rsidRDefault="00CA5EFD">
            <w:pPr>
              <w:spacing w:after="57" w:line="276" w:lineRule="auto"/>
              <w:rPr>
                <w:sz w:val="24"/>
                <w:szCs w:val="24"/>
              </w:rPr>
            </w:pPr>
            <w:r w:rsidRPr="2948B369">
              <w:rPr>
                <w:sz w:val="24"/>
                <w:szCs w:val="24"/>
              </w:rPr>
              <w:t>Lead applicants should submit, together with interim and final report a financial report and supporting documents for expenditure items incurred.</w:t>
            </w:r>
          </w:p>
        </w:tc>
      </w:tr>
      <w:tr w:rsidR="00CA5EFD" w:rsidRPr="006757CF" w14:paraId="69D6FC02" w14:textId="77777777" w:rsidTr="2948B369">
        <w:trPr>
          <w:trHeight w:val="766"/>
        </w:trPr>
        <w:tc>
          <w:tcPr>
            <w:tcW w:w="9918" w:type="dxa"/>
            <w:tcBorders>
              <w:top w:val="nil"/>
              <w:left w:val="single" w:sz="8" w:space="0" w:color="EA0034"/>
              <w:bottom w:val="single" w:sz="8" w:space="0" w:color="EA0034"/>
              <w:right w:val="single" w:sz="8" w:space="0" w:color="EA0034"/>
            </w:tcBorders>
            <w:tcMar>
              <w:top w:w="0" w:type="dxa"/>
              <w:left w:w="108" w:type="dxa"/>
              <w:bottom w:w="0" w:type="dxa"/>
              <w:right w:w="108" w:type="dxa"/>
            </w:tcMar>
            <w:hideMark/>
          </w:tcPr>
          <w:p w14:paraId="2BEFF427" w14:textId="77777777" w:rsidR="00CA5EFD" w:rsidRPr="006757CF" w:rsidRDefault="00CA5EFD">
            <w:pPr>
              <w:spacing w:after="57" w:line="276" w:lineRule="auto"/>
              <w:rPr>
                <w:b/>
                <w:bCs/>
                <w:sz w:val="24"/>
                <w:szCs w:val="24"/>
              </w:rPr>
            </w:pPr>
            <w:r w:rsidRPr="006757CF">
              <w:rPr>
                <w:b/>
                <w:bCs/>
                <w:sz w:val="24"/>
                <w:szCs w:val="24"/>
              </w:rPr>
              <w:lastRenderedPageBreak/>
              <w:t>Other considerations</w:t>
            </w:r>
          </w:p>
          <w:p w14:paraId="2F76563C" w14:textId="77777777" w:rsidR="00CA5EFD" w:rsidRPr="006757CF" w:rsidRDefault="00CA5EFD">
            <w:pPr>
              <w:spacing w:after="57" w:line="276" w:lineRule="auto"/>
              <w:rPr>
                <w:sz w:val="24"/>
                <w:szCs w:val="24"/>
              </w:rPr>
            </w:pPr>
            <w:r w:rsidRPr="006757CF">
              <w:rPr>
                <w:sz w:val="24"/>
                <w:szCs w:val="24"/>
              </w:rPr>
              <w:t>Successful projects start dates will be January 2024.</w:t>
            </w:r>
          </w:p>
        </w:tc>
      </w:tr>
    </w:tbl>
    <w:tbl>
      <w:tblPr>
        <w:tblStyle w:val="TableGrid1"/>
        <w:tblW w:w="10065" w:type="dxa"/>
        <w:tblInd w:w="-5"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CellMar>
          <w:top w:w="9" w:type="dxa"/>
          <w:left w:w="5" w:type="dxa"/>
          <w:right w:w="10" w:type="dxa"/>
        </w:tblCellMar>
        <w:tblLook w:val="04A0" w:firstRow="1" w:lastRow="0" w:firstColumn="1" w:lastColumn="0" w:noHBand="0" w:noVBand="1"/>
      </w:tblPr>
      <w:tblGrid>
        <w:gridCol w:w="10065"/>
      </w:tblGrid>
      <w:tr w:rsidR="00862AFC" w:rsidRPr="00F43B66" w14:paraId="76678124" w14:textId="77777777" w:rsidTr="00152FD0">
        <w:trPr>
          <w:trHeight w:val="566"/>
        </w:trPr>
        <w:tc>
          <w:tcPr>
            <w:tcW w:w="10065" w:type="dxa"/>
            <w:shd w:val="clear" w:color="auto" w:fill="auto"/>
            <w:vAlign w:val="center"/>
          </w:tcPr>
          <w:p w14:paraId="3F9947E2" w14:textId="45A95B58" w:rsidR="00862AFC" w:rsidRPr="005C3B6C" w:rsidRDefault="00862AFC" w:rsidP="00F63CB3">
            <w:pPr>
              <w:spacing w:after="0" w:line="276" w:lineRule="auto"/>
              <w:ind w:right="0"/>
              <w:jc w:val="center"/>
              <w:rPr>
                <w:b/>
                <w:bCs/>
                <w:color w:val="auto"/>
                <w:sz w:val="20"/>
                <w:szCs w:val="20"/>
              </w:rPr>
            </w:pPr>
            <w:r w:rsidRPr="00F63CB3">
              <w:rPr>
                <w:b/>
                <w:bCs/>
                <w:sz w:val="24"/>
                <w:szCs w:val="24"/>
              </w:rPr>
              <w:t>Country name: Thailand</w:t>
            </w:r>
          </w:p>
        </w:tc>
      </w:tr>
      <w:tr w:rsidR="00862AFC" w:rsidRPr="00F43B66" w14:paraId="1CA0AF40" w14:textId="77777777" w:rsidTr="00152FD0">
        <w:trPr>
          <w:trHeight w:val="965"/>
        </w:trPr>
        <w:tc>
          <w:tcPr>
            <w:tcW w:w="10065" w:type="dxa"/>
            <w:shd w:val="clear" w:color="auto" w:fill="auto"/>
            <w:vAlign w:val="center"/>
          </w:tcPr>
          <w:p w14:paraId="7BD22C53" w14:textId="77777777" w:rsidR="00862AFC" w:rsidRPr="005C3B6C" w:rsidRDefault="00862AFC">
            <w:pPr>
              <w:spacing w:after="0" w:line="276" w:lineRule="auto"/>
              <w:ind w:right="0"/>
              <w:jc w:val="both"/>
              <w:rPr>
                <w:b/>
                <w:bCs/>
                <w:sz w:val="20"/>
                <w:szCs w:val="20"/>
              </w:rPr>
            </w:pPr>
            <w:r w:rsidRPr="005C3B6C">
              <w:rPr>
                <w:b/>
                <w:bCs/>
                <w:sz w:val="20"/>
                <w:szCs w:val="20"/>
              </w:rPr>
              <w:t>National Partner: Programme Management Unit for Human Resources &amp; Institutional Development, Research and Innovation (PMU-B)</w:t>
            </w:r>
          </w:p>
          <w:p w14:paraId="48FB5BDF" w14:textId="77777777" w:rsidR="00862AFC" w:rsidRPr="005C3B6C" w:rsidRDefault="00862AFC">
            <w:pPr>
              <w:spacing w:after="0" w:line="276" w:lineRule="auto"/>
              <w:ind w:left="0" w:right="0" w:firstLine="0"/>
              <w:jc w:val="center"/>
              <w:rPr>
                <w:b/>
                <w:bCs/>
                <w:sz w:val="20"/>
                <w:szCs w:val="20"/>
              </w:rPr>
            </w:pPr>
            <w:r w:rsidRPr="00C412C0">
              <w:rPr>
                <w:b/>
                <w:bCs/>
                <w:noProof/>
                <w:sz w:val="20"/>
                <w:szCs w:val="20"/>
              </w:rPr>
              <w:drawing>
                <wp:inline distT="0" distB="0" distL="0" distR="0" wp14:anchorId="6EC18BC7" wp14:editId="121C3DA4">
                  <wp:extent cx="1037035" cy="699998"/>
                  <wp:effectExtent l="0" t="0" r="4445" b="0"/>
                  <wp:docPr id="9" name="Picture 9">
                    <a:extLst xmlns:a="http://schemas.openxmlformats.org/drawingml/2006/main">
                      <a:ext uri="{FF2B5EF4-FFF2-40B4-BE49-F238E27FC236}">
                        <a16:creationId xmlns:a16="http://schemas.microsoft.com/office/drawing/2014/main" id="{FBDC03F5-A78E-8258-B630-017A3326E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BDC03F5-A78E-8258-B630-017A3326EEF0}"/>
                              </a:ext>
                            </a:extLst>
                          </pic:cNvPr>
                          <pic:cNvPicPr>
                            <a:picLocks noChangeAspect="1"/>
                          </pic:cNvPicPr>
                        </pic:nvPicPr>
                        <pic:blipFill>
                          <a:blip r:embed="rId40"/>
                          <a:stretch>
                            <a:fillRect/>
                          </a:stretch>
                        </pic:blipFill>
                        <pic:spPr>
                          <a:xfrm>
                            <a:off x="0" y="0"/>
                            <a:ext cx="1037035" cy="699998"/>
                          </a:xfrm>
                          <a:prstGeom prst="rect">
                            <a:avLst/>
                          </a:prstGeom>
                        </pic:spPr>
                      </pic:pic>
                    </a:graphicData>
                  </a:graphic>
                </wp:inline>
              </w:drawing>
            </w:r>
          </w:p>
          <w:p w14:paraId="6E004D41" w14:textId="77777777" w:rsidR="00862AFC" w:rsidRPr="005C3B6C" w:rsidRDefault="00862AFC">
            <w:pPr>
              <w:spacing w:after="0" w:line="276" w:lineRule="auto"/>
              <w:ind w:right="0"/>
              <w:jc w:val="both"/>
              <w:rPr>
                <w:b/>
                <w:bCs/>
                <w:color w:val="auto"/>
                <w:sz w:val="20"/>
                <w:szCs w:val="20"/>
              </w:rPr>
            </w:pPr>
          </w:p>
        </w:tc>
      </w:tr>
      <w:tr w:rsidR="00862AFC" w:rsidRPr="00F43B66" w14:paraId="0289B2B5" w14:textId="77777777" w:rsidTr="00152FD0">
        <w:trPr>
          <w:trHeight w:val="965"/>
        </w:trPr>
        <w:tc>
          <w:tcPr>
            <w:tcW w:w="10065" w:type="dxa"/>
            <w:shd w:val="clear" w:color="auto" w:fill="auto"/>
            <w:vAlign w:val="center"/>
          </w:tcPr>
          <w:p w14:paraId="5B6FEECF" w14:textId="77777777" w:rsidR="00862AFC" w:rsidRPr="005C3B6C" w:rsidRDefault="00862AFC">
            <w:pPr>
              <w:spacing w:after="0" w:line="276" w:lineRule="auto"/>
              <w:ind w:left="103" w:right="0" w:firstLine="0"/>
              <w:jc w:val="both"/>
              <w:rPr>
                <w:b/>
                <w:bCs/>
              </w:rPr>
            </w:pPr>
            <w:r w:rsidRPr="005C3B6C">
              <w:rPr>
                <w:b/>
                <w:bCs/>
              </w:rPr>
              <w:t xml:space="preserve">Thematic Priority Area: </w:t>
            </w:r>
          </w:p>
          <w:p w14:paraId="70295CC1" w14:textId="77777777" w:rsidR="00862AFC" w:rsidRDefault="00862AFC">
            <w:pPr>
              <w:spacing w:after="0" w:line="276" w:lineRule="auto"/>
              <w:ind w:right="0"/>
              <w:jc w:val="both"/>
              <w:rPr>
                <w:b/>
                <w:bCs/>
              </w:rPr>
            </w:pPr>
          </w:p>
          <w:p w14:paraId="7DD844FB" w14:textId="77777777" w:rsidR="00862AFC" w:rsidRPr="00D47B83" w:rsidRDefault="00862AFC">
            <w:pPr>
              <w:spacing w:after="0" w:line="276" w:lineRule="auto"/>
              <w:ind w:right="0"/>
              <w:jc w:val="both"/>
              <w:rPr>
                <w:b/>
                <w:bCs/>
              </w:rPr>
            </w:pPr>
            <w:r>
              <w:rPr>
                <w:rFonts w:hint="cs"/>
                <w:b/>
                <w:bCs/>
                <w:cs/>
                <w:lang w:bidi="th-TH"/>
              </w:rPr>
              <w:t xml:space="preserve">  </w:t>
            </w:r>
            <w:r w:rsidRPr="00D47B83">
              <w:rPr>
                <w:b/>
                <w:bCs/>
              </w:rPr>
              <w:t xml:space="preserve">Research Environment Linkages </w:t>
            </w:r>
            <w:r>
              <w:rPr>
                <w:b/>
                <w:bCs/>
                <w:lang w:val="en-US"/>
              </w:rPr>
              <w:t>for</w:t>
            </w:r>
            <w:r w:rsidRPr="00D47B83">
              <w:rPr>
                <w:b/>
                <w:bCs/>
              </w:rPr>
              <w:t xml:space="preserve"> Open Access AI in Healthcare</w:t>
            </w:r>
          </w:p>
          <w:p w14:paraId="6CDB4E89" w14:textId="77777777" w:rsidR="00862AFC" w:rsidRDefault="00862AFC">
            <w:pPr>
              <w:tabs>
                <w:tab w:val="left" w:pos="7696"/>
              </w:tabs>
              <w:spacing w:after="0" w:line="276" w:lineRule="auto"/>
              <w:ind w:left="103" w:right="132" w:firstLine="0"/>
              <w:jc w:val="both"/>
            </w:pPr>
            <w:r>
              <w:t xml:space="preserve">The project aims to have </w:t>
            </w:r>
            <w:r>
              <w:rPr>
                <w:lang w:val="en-US"/>
              </w:rPr>
              <w:t>Thai</w:t>
            </w:r>
            <w:r>
              <w:t xml:space="preserve"> and UK researchers share experiences and research resources to build the research environment linkage and develop strategic research policy for </w:t>
            </w:r>
            <w:r w:rsidRPr="00590076">
              <w:rPr>
                <w:b/>
                <w:bCs/>
              </w:rPr>
              <w:t>open access AI in Healthcare system</w:t>
            </w:r>
            <w:r>
              <w:t xml:space="preserve">.  The output may be the </w:t>
            </w:r>
            <w:r w:rsidRPr="00590076">
              <w:rPr>
                <w:b/>
                <w:bCs/>
              </w:rPr>
              <w:t>structured consortium</w:t>
            </w:r>
            <w:r>
              <w:t xml:space="preserve"> between academic sector, healthcare sector, digital start-up sector, other relevant partners in Thailand and UK.  The output may also include policy brief for strategic research policy or recommended guideline/protocol for sharing best practices and health data for open access AI in Healthcare system.</w:t>
            </w:r>
          </w:p>
          <w:p w14:paraId="3460D9A1" w14:textId="77777777" w:rsidR="00862AFC" w:rsidRPr="00397C78" w:rsidRDefault="00862AFC">
            <w:pPr>
              <w:spacing w:after="0" w:line="276" w:lineRule="auto"/>
              <w:ind w:left="0" w:right="0" w:firstLine="0"/>
              <w:jc w:val="both"/>
              <w:rPr>
                <w:color w:val="auto"/>
                <w:sz w:val="24"/>
                <w:szCs w:val="24"/>
                <w:lang w:val="en-US" w:bidi="th-TH"/>
              </w:rPr>
            </w:pPr>
          </w:p>
        </w:tc>
      </w:tr>
      <w:tr w:rsidR="00862AFC" w:rsidRPr="00F43B66" w14:paraId="733451C9" w14:textId="77777777" w:rsidTr="00152FD0">
        <w:trPr>
          <w:trHeight w:val="965"/>
        </w:trPr>
        <w:tc>
          <w:tcPr>
            <w:tcW w:w="10065" w:type="dxa"/>
            <w:shd w:val="clear" w:color="auto" w:fill="auto"/>
            <w:vAlign w:val="center"/>
          </w:tcPr>
          <w:p w14:paraId="77998C96" w14:textId="69E31069" w:rsidR="00862AFC" w:rsidRDefault="00862AFC">
            <w:pPr>
              <w:spacing w:after="0" w:line="276" w:lineRule="auto"/>
              <w:ind w:right="0"/>
              <w:jc w:val="both"/>
            </w:pPr>
            <w:r w:rsidRPr="642AA1B4">
              <w:rPr>
                <w:b/>
                <w:bCs/>
              </w:rPr>
              <w:t>Additional eligibility criteria</w:t>
            </w:r>
            <w:r>
              <w:t xml:space="preserve"> </w:t>
            </w:r>
          </w:p>
          <w:p w14:paraId="58B35798" w14:textId="77777777" w:rsidR="00862AFC" w:rsidRPr="005C3B6C" w:rsidRDefault="00862AFC">
            <w:pPr>
              <w:spacing w:after="0" w:line="276" w:lineRule="auto"/>
              <w:ind w:left="0" w:right="0" w:firstLine="0"/>
              <w:jc w:val="both"/>
              <w:rPr>
                <w:b/>
                <w:bCs/>
              </w:rPr>
            </w:pPr>
            <w:r>
              <w:t>Lead applicants from Thailand must be employed at academic institutions or research/ not for-profit organisations based in Thailand.</w:t>
            </w:r>
          </w:p>
        </w:tc>
      </w:tr>
      <w:tr w:rsidR="00862AFC" w:rsidRPr="00F43B66" w14:paraId="55EDFAB2" w14:textId="77777777" w:rsidTr="00152FD0">
        <w:trPr>
          <w:trHeight w:val="708"/>
        </w:trPr>
        <w:tc>
          <w:tcPr>
            <w:tcW w:w="10065" w:type="dxa"/>
            <w:shd w:val="clear" w:color="auto" w:fill="auto"/>
            <w:vAlign w:val="center"/>
          </w:tcPr>
          <w:p w14:paraId="3932779E" w14:textId="77777777" w:rsidR="00862AFC" w:rsidRPr="005C3B6C" w:rsidRDefault="00862AFC">
            <w:pPr>
              <w:spacing w:after="0" w:line="276" w:lineRule="auto"/>
              <w:ind w:left="0" w:right="0" w:firstLine="0"/>
              <w:jc w:val="both"/>
              <w:rPr>
                <w:b/>
                <w:bCs/>
              </w:rPr>
            </w:pPr>
            <w:r w:rsidRPr="005C3B6C">
              <w:rPr>
                <w:b/>
                <w:bCs/>
              </w:rPr>
              <w:t xml:space="preserve">Duration of the grant: </w:t>
            </w:r>
          </w:p>
          <w:p w14:paraId="6023BBF1" w14:textId="77777777" w:rsidR="00862AFC" w:rsidRPr="005C3B6C" w:rsidRDefault="00862AFC">
            <w:pPr>
              <w:spacing w:after="0" w:line="276" w:lineRule="auto"/>
              <w:ind w:right="0"/>
              <w:jc w:val="both"/>
              <w:rPr>
                <w:b/>
                <w:bCs/>
              </w:rPr>
            </w:pPr>
            <w:r>
              <w:t>Up to 12 months</w:t>
            </w:r>
          </w:p>
        </w:tc>
      </w:tr>
      <w:tr w:rsidR="00862AFC" w:rsidRPr="00F43B66" w14:paraId="7205C280" w14:textId="77777777" w:rsidTr="00152FD0">
        <w:trPr>
          <w:trHeight w:val="690"/>
        </w:trPr>
        <w:tc>
          <w:tcPr>
            <w:tcW w:w="10065" w:type="dxa"/>
            <w:shd w:val="clear" w:color="auto" w:fill="auto"/>
            <w:vAlign w:val="center"/>
          </w:tcPr>
          <w:p w14:paraId="25B758F4" w14:textId="77777777" w:rsidR="00862AFC" w:rsidRPr="005C3B6C" w:rsidRDefault="00862AFC">
            <w:pPr>
              <w:spacing w:after="0" w:line="276" w:lineRule="auto"/>
              <w:ind w:left="0" w:right="0" w:firstLine="0"/>
              <w:jc w:val="both"/>
              <w:rPr>
                <w:b/>
                <w:bCs/>
              </w:rPr>
            </w:pPr>
            <w:r w:rsidRPr="005C3B6C">
              <w:rPr>
                <w:b/>
                <w:bCs/>
              </w:rPr>
              <w:t xml:space="preserve">Grant Amount: </w:t>
            </w:r>
          </w:p>
          <w:p w14:paraId="05DC5DC3" w14:textId="77777777" w:rsidR="00862AFC" w:rsidRPr="005C3B6C" w:rsidRDefault="00862AFC">
            <w:pPr>
              <w:spacing w:after="0" w:line="276" w:lineRule="auto"/>
              <w:ind w:left="0" w:right="0" w:firstLine="0"/>
              <w:jc w:val="both"/>
              <w:rPr>
                <w:b/>
                <w:bCs/>
              </w:rPr>
            </w:pPr>
            <w:r>
              <w:t>Maximum £50,000.</w:t>
            </w:r>
          </w:p>
        </w:tc>
      </w:tr>
      <w:tr w:rsidR="00862AFC" w:rsidRPr="00F43B66" w14:paraId="0830F19D" w14:textId="77777777" w:rsidTr="00152FD0">
        <w:trPr>
          <w:trHeight w:val="965"/>
        </w:trPr>
        <w:tc>
          <w:tcPr>
            <w:tcW w:w="10065" w:type="dxa"/>
            <w:shd w:val="clear" w:color="auto" w:fill="auto"/>
            <w:vAlign w:val="center"/>
          </w:tcPr>
          <w:p w14:paraId="62039F56" w14:textId="77777777" w:rsidR="00862AFC" w:rsidRPr="005C3B6C" w:rsidRDefault="00862AFC">
            <w:pPr>
              <w:spacing w:after="0" w:line="276" w:lineRule="auto"/>
              <w:ind w:left="0" w:right="0" w:firstLine="0"/>
              <w:jc w:val="both"/>
              <w:rPr>
                <w:b/>
                <w:bCs/>
              </w:rPr>
            </w:pPr>
            <w:r w:rsidRPr="005C3B6C">
              <w:rPr>
                <w:b/>
                <w:bCs/>
              </w:rPr>
              <w:t xml:space="preserve">Grant Payment structure: </w:t>
            </w:r>
          </w:p>
          <w:p w14:paraId="40048361" w14:textId="77777777" w:rsidR="00862AFC" w:rsidRPr="005C3B6C" w:rsidRDefault="00862AFC">
            <w:pPr>
              <w:spacing w:after="0" w:line="276" w:lineRule="auto"/>
              <w:ind w:left="0" w:right="0" w:firstLine="0"/>
              <w:jc w:val="both"/>
              <w:rPr>
                <w:b/>
                <w:bCs/>
              </w:rPr>
            </w:pPr>
            <w:r>
              <w:t xml:space="preserve">100% of the grant will be paid on signature of the Grant Agreement with the UK institution and Thai institution. 50% of the grant will be paid to UK institution and another 50% of the grant will be paid to Thai institution. </w:t>
            </w:r>
          </w:p>
        </w:tc>
      </w:tr>
      <w:tr w:rsidR="00862AFC" w:rsidRPr="00F43B66" w14:paraId="5C4E5714" w14:textId="77777777" w:rsidTr="00152FD0">
        <w:trPr>
          <w:trHeight w:val="965"/>
        </w:trPr>
        <w:tc>
          <w:tcPr>
            <w:tcW w:w="10065" w:type="dxa"/>
            <w:shd w:val="clear" w:color="auto" w:fill="auto"/>
            <w:vAlign w:val="center"/>
          </w:tcPr>
          <w:p w14:paraId="58B1D18D" w14:textId="77777777" w:rsidR="00862AFC" w:rsidRPr="005C3B6C" w:rsidRDefault="00862AFC">
            <w:pPr>
              <w:spacing w:after="0" w:line="276" w:lineRule="auto"/>
              <w:ind w:left="0" w:right="0" w:firstLine="0"/>
              <w:jc w:val="both"/>
              <w:rPr>
                <w:b/>
                <w:bCs/>
              </w:rPr>
            </w:pPr>
            <w:r w:rsidRPr="005C3B6C">
              <w:rPr>
                <w:b/>
                <w:bCs/>
              </w:rPr>
              <w:t xml:space="preserve">Contractual arrangements: </w:t>
            </w:r>
          </w:p>
          <w:p w14:paraId="12A728FC" w14:textId="77777777" w:rsidR="00D638C8" w:rsidRDefault="0A531162">
            <w:pPr>
              <w:spacing w:after="0" w:line="276" w:lineRule="auto"/>
              <w:ind w:left="0" w:right="0" w:firstLine="0"/>
              <w:jc w:val="both"/>
            </w:pPr>
            <w:r>
              <w:t xml:space="preserve">The British Council will sign the </w:t>
            </w:r>
            <w:r w:rsidR="7546D5BD">
              <w:t>Grant Agreements</w:t>
            </w:r>
            <w:r>
              <w:t xml:space="preserve"> with </w:t>
            </w:r>
            <w:r w:rsidR="7546D5BD">
              <w:t>the Lead Institution in the UK</w:t>
            </w:r>
            <w:r w:rsidR="2789FBAD">
              <w:t xml:space="preserve"> and will disburse </w:t>
            </w:r>
            <w:r w:rsidR="64EF6B8F">
              <w:t>50%</w:t>
            </w:r>
            <w:r w:rsidR="77233115">
              <w:t xml:space="preserve"> (up to £25K)</w:t>
            </w:r>
            <w:r w:rsidR="64EF6B8F">
              <w:t xml:space="preserve"> of the total grant award to the UK Lead applicant </w:t>
            </w:r>
            <w:r w:rsidR="64854FA3">
              <w:t>following contract award</w:t>
            </w:r>
            <w:r w:rsidR="00F60903">
              <w:t xml:space="preserve">. </w:t>
            </w:r>
          </w:p>
          <w:p w14:paraId="70CF683F" w14:textId="77777777" w:rsidR="00F60903" w:rsidRDefault="00F60903">
            <w:pPr>
              <w:spacing w:after="0" w:line="276" w:lineRule="auto"/>
              <w:ind w:left="0" w:right="0" w:firstLine="0"/>
              <w:jc w:val="both"/>
            </w:pPr>
          </w:p>
          <w:p w14:paraId="5DA84D27" w14:textId="6A55C3E9" w:rsidR="00F60903" w:rsidRDefault="00F60903">
            <w:pPr>
              <w:spacing w:after="0" w:line="276" w:lineRule="auto"/>
              <w:ind w:left="0" w:right="0" w:firstLine="0"/>
              <w:jc w:val="both"/>
            </w:pPr>
            <w:r>
              <w:t xml:space="preserve">PMU-B will sign </w:t>
            </w:r>
            <w:r w:rsidR="00A070B0">
              <w:t xml:space="preserve">the Grant Agreement with the </w:t>
            </w:r>
            <w:r w:rsidR="004555E6">
              <w:t>Lead Institution in Thailand</w:t>
            </w:r>
            <w:r w:rsidR="006334DC">
              <w:t xml:space="preserve"> and </w:t>
            </w:r>
            <w:r w:rsidR="00E90759">
              <w:t xml:space="preserve">disburse the other 50% (up to £25K) of the total grant award to the </w:t>
            </w:r>
            <w:r w:rsidR="00C80BE5">
              <w:t xml:space="preserve">Thai </w:t>
            </w:r>
            <w:r w:rsidR="004555E6">
              <w:t xml:space="preserve">Lead application </w:t>
            </w:r>
            <w:r w:rsidR="008F1803">
              <w:t xml:space="preserve">following contract award. </w:t>
            </w:r>
          </w:p>
          <w:p w14:paraId="38C0ECEF" w14:textId="5ED19C80" w:rsidR="003D21E6" w:rsidRPr="00D638C8" w:rsidRDefault="003D21E6" w:rsidP="004555E6">
            <w:pPr>
              <w:pStyle w:val="NormalWeb"/>
              <w:spacing w:before="0" w:beforeAutospacing="0" w:after="0" w:afterAutospacing="0"/>
            </w:pPr>
          </w:p>
        </w:tc>
      </w:tr>
      <w:tr w:rsidR="00862AFC" w:rsidRPr="00F43B66" w14:paraId="4C06E2BF" w14:textId="77777777" w:rsidTr="00152FD0">
        <w:trPr>
          <w:trHeight w:val="965"/>
        </w:trPr>
        <w:tc>
          <w:tcPr>
            <w:tcW w:w="10065" w:type="dxa"/>
            <w:shd w:val="clear" w:color="auto" w:fill="auto"/>
            <w:vAlign w:val="center"/>
          </w:tcPr>
          <w:p w14:paraId="446F7454" w14:textId="77777777" w:rsidR="00862AFC" w:rsidRDefault="00862AFC">
            <w:pPr>
              <w:spacing w:after="0" w:line="276" w:lineRule="auto"/>
              <w:ind w:left="0" w:right="0" w:firstLine="0"/>
              <w:jc w:val="both"/>
            </w:pPr>
            <w:r w:rsidRPr="005C3B6C">
              <w:rPr>
                <w:b/>
                <w:bCs/>
              </w:rPr>
              <w:t>Specific Reporting Requirements</w:t>
            </w:r>
            <w:r>
              <w:t xml:space="preserve"> </w:t>
            </w:r>
          </w:p>
          <w:p w14:paraId="02CEA119" w14:textId="77777777" w:rsidR="00862AFC" w:rsidRPr="005C3B6C" w:rsidRDefault="00862AFC">
            <w:pPr>
              <w:spacing w:after="0" w:line="276" w:lineRule="auto"/>
              <w:ind w:left="0" w:right="0" w:firstLine="0"/>
              <w:jc w:val="both"/>
              <w:rPr>
                <w:b/>
                <w:bCs/>
              </w:rPr>
            </w:pPr>
            <w:r>
              <w:t>Lead applicants should submit, together with interim and final report a financial report and supporting documents for expenditure items incurred</w:t>
            </w:r>
          </w:p>
        </w:tc>
      </w:tr>
      <w:tr w:rsidR="00862AFC" w:rsidRPr="00F43B66" w14:paraId="33CD8705" w14:textId="77777777" w:rsidTr="00152FD0">
        <w:trPr>
          <w:trHeight w:val="965"/>
        </w:trPr>
        <w:tc>
          <w:tcPr>
            <w:tcW w:w="10065" w:type="dxa"/>
            <w:shd w:val="clear" w:color="auto" w:fill="auto"/>
            <w:vAlign w:val="center"/>
          </w:tcPr>
          <w:p w14:paraId="3F3588BD" w14:textId="77777777" w:rsidR="00862AFC" w:rsidRPr="005C3B6C" w:rsidRDefault="00862AFC">
            <w:pPr>
              <w:spacing w:after="0" w:line="276" w:lineRule="auto"/>
              <w:ind w:left="0" w:right="0" w:firstLine="0"/>
              <w:jc w:val="both"/>
              <w:rPr>
                <w:b/>
                <w:bCs/>
              </w:rPr>
            </w:pPr>
            <w:r w:rsidRPr="005C3B6C">
              <w:rPr>
                <w:b/>
                <w:bCs/>
              </w:rPr>
              <w:lastRenderedPageBreak/>
              <w:t xml:space="preserve">Other considerations </w:t>
            </w:r>
          </w:p>
          <w:p w14:paraId="03CB92DB" w14:textId="77777777" w:rsidR="00862AFC" w:rsidRPr="005C3B6C" w:rsidRDefault="00862AFC">
            <w:pPr>
              <w:spacing w:after="0" w:line="276" w:lineRule="auto"/>
              <w:ind w:left="0" w:right="0" w:firstLine="0"/>
              <w:jc w:val="both"/>
              <w:rPr>
                <w:b/>
                <w:bCs/>
              </w:rPr>
            </w:pPr>
            <w:r>
              <w:t>Successful projects start dates will be 1 January 2024</w:t>
            </w:r>
          </w:p>
        </w:tc>
      </w:tr>
    </w:tbl>
    <w:p w14:paraId="7B1C916E" w14:textId="77777777" w:rsidR="004B5071" w:rsidRDefault="004B5071" w:rsidP="00D75C8E">
      <w:pPr>
        <w:spacing w:after="57" w:line="276" w:lineRule="auto"/>
        <w:ind w:left="0" w:right="0" w:firstLine="0"/>
        <w:jc w:val="both"/>
        <w:rPr>
          <w:b/>
          <w:bCs/>
          <w:color w:val="23085A"/>
          <w:sz w:val="28"/>
          <w:szCs w:val="28"/>
        </w:rPr>
      </w:pPr>
    </w:p>
    <w:p w14:paraId="1D88D81F" w14:textId="77777777" w:rsidR="004B5071" w:rsidRDefault="004B5071" w:rsidP="00D75C8E">
      <w:pPr>
        <w:spacing w:after="57" w:line="276" w:lineRule="auto"/>
        <w:ind w:left="0" w:right="0" w:firstLine="0"/>
        <w:jc w:val="both"/>
        <w:rPr>
          <w:b/>
          <w:bCs/>
          <w:color w:val="23085A"/>
          <w:sz w:val="28"/>
          <w:szCs w:val="28"/>
        </w:rPr>
      </w:pPr>
    </w:p>
    <w:p w14:paraId="570F4C0A" w14:textId="77777777" w:rsidR="004B5071" w:rsidRDefault="004B5071" w:rsidP="00D75C8E">
      <w:pPr>
        <w:spacing w:after="57" w:line="276" w:lineRule="auto"/>
        <w:ind w:left="0" w:right="0" w:firstLine="0"/>
        <w:jc w:val="both"/>
        <w:rPr>
          <w:b/>
          <w:bCs/>
          <w:color w:val="23085A"/>
          <w:sz w:val="28"/>
          <w:szCs w:val="28"/>
        </w:rPr>
      </w:pPr>
    </w:p>
    <w:p w14:paraId="75254755" w14:textId="7AF9AA83" w:rsidR="0018089B" w:rsidRPr="00D75C8E" w:rsidRDefault="1463239D" w:rsidP="00D75C8E">
      <w:pPr>
        <w:spacing w:after="57" w:line="276" w:lineRule="auto"/>
        <w:ind w:left="0" w:right="0" w:firstLine="0"/>
        <w:jc w:val="both"/>
        <w:rPr>
          <w:b/>
          <w:bCs/>
          <w:color w:val="23085A"/>
          <w:sz w:val="28"/>
          <w:szCs w:val="28"/>
        </w:rPr>
      </w:pPr>
      <w:r w:rsidRPr="00D75C8E">
        <w:rPr>
          <w:b/>
          <w:bCs/>
          <w:color w:val="23085A"/>
          <w:sz w:val="28"/>
          <w:szCs w:val="28"/>
        </w:rPr>
        <w:t xml:space="preserve">Annex </w:t>
      </w:r>
      <w:r w:rsidR="14825ADC" w:rsidRPr="00D75C8E">
        <w:rPr>
          <w:b/>
          <w:bCs/>
          <w:color w:val="23085A"/>
          <w:sz w:val="28"/>
          <w:szCs w:val="28"/>
        </w:rPr>
        <w:t>2</w:t>
      </w:r>
      <w:r w:rsidRPr="00D75C8E">
        <w:rPr>
          <w:b/>
          <w:bCs/>
          <w:color w:val="23085A"/>
          <w:sz w:val="28"/>
          <w:szCs w:val="28"/>
        </w:rPr>
        <w:t xml:space="preserve"> – Eligibility criteria checklist</w:t>
      </w:r>
    </w:p>
    <w:p w14:paraId="75254756" w14:textId="77777777" w:rsidR="00B54D93" w:rsidRPr="003F004F" w:rsidRDefault="00B54D93" w:rsidP="009F2FC5">
      <w:pPr>
        <w:spacing w:after="14" w:line="276" w:lineRule="auto"/>
        <w:ind w:left="0" w:right="0" w:firstLine="0"/>
        <w:jc w:val="both"/>
      </w:pPr>
    </w:p>
    <w:tbl>
      <w:tblPr>
        <w:tblStyle w:val="TableGrid1"/>
        <w:tblW w:w="9961" w:type="dxa"/>
        <w:tblInd w:w="89"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CellMar>
          <w:top w:w="9" w:type="dxa"/>
          <w:left w:w="5" w:type="dxa"/>
          <w:right w:w="10" w:type="dxa"/>
        </w:tblCellMar>
        <w:tblLook w:val="04A0" w:firstRow="1" w:lastRow="0" w:firstColumn="1" w:lastColumn="0" w:noHBand="0" w:noVBand="1"/>
      </w:tblPr>
      <w:tblGrid>
        <w:gridCol w:w="8685"/>
        <w:gridCol w:w="1276"/>
      </w:tblGrid>
      <w:tr w:rsidR="00F43B66" w:rsidRPr="00F43B66" w14:paraId="75254759" w14:textId="77777777" w:rsidTr="00F43B66">
        <w:trPr>
          <w:trHeight w:val="965"/>
        </w:trPr>
        <w:tc>
          <w:tcPr>
            <w:tcW w:w="8685" w:type="dxa"/>
            <w:shd w:val="clear" w:color="auto" w:fill="auto"/>
            <w:vAlign w:val="center"/>
          </w:tcPr>
          <w:p w14:paraId="75254757" w14:textId="3626AB46" w:rsidR="00B54D93" w:rsidRPr="00F43B66" w:rsidRDefault="1463239D" w:rsidP="1E3EF84A">
            <w:pPr>
              <w:spacing w:after="0" w:line="276" w:lineRule="auto"/>
              <w:ind w:left="103" w:right="0" w:firstLine="0"/>
              <w:rPr>
                <w:color w:val="auto"/>
                <w:sz w:val="24"/>
                <w:szCs w:val="24"/>
              </w:rPr>
            </w:pPr>
            <w:r w:rsidRPr="00F43B66">
              <w:rPr>
                <w:color w:val="auto"/>
                <w:sz w:val="24"/>
                <w:szCs w:val="24"/>
              </w:rPr>
              <w:t xml:space="preserve">The </w:t>
            </w:r>
            <w:r w:rsidR="3A68C727" w:rsidRPr="00F43B66">
              <w:rPr>
                <w:color w:val="auto"/>
                <w:sz w:val="24"/>
                <w:szCs w:val="24"/>
              </w:rPr>
              <w:t>application</w:t>
            </w:r>
            <w:r w:rsidR="618BA32F" w:rsidRPr="00F43B66">
              <w:rPr>
                <w:color w:val="auto"/>
                <w:sz w:val="24"/>
                <w:szCs w:val="24"/>
              </w:rPr>
              <w:t xml:space="preserve"> has been submitted by the applicant</w:t>
            </w:r>
            <w:r w:rsidRPr="00F43B66">
              <w:rPr>
                <w:color w:val="auto"/>
                <w:sz w:val="24"/>
                <w:szCs w:val="24"/>
              </w:rPr>
              <w:t xml:space="preserve"> by the published deadline</w:t>
            </w:r>
            <w:r w:rsidR="3C0A8B90" w:rsidRPr="00F43B66">
              <w:rPr>
                <w:color w:val="auto"/>
                <w:sz w:val="24"/>
                <w:szCs w:val="24"/>
              </w:rPr>
              <w:t>.</w:t>
            </w:r>
            <w:r w:rsidRPr="00F43B66">
              <w:rPr>
                <w:color w:val="auto"/>
                <w:sz w:val="24"/>
                <w:szCs w:val="24"/>
              </w:rPr>
              <w:t xml:space="preserve"> </w:t>
            </w:r>
          </w:p>
        </w:tc>
        <w:tc>
          <w:tcPr>
            <w:tcW w:w="1276" w:type="dxa"/>
            <w:shd w:val="clear" w:color="auto" w:fill="auto"/>
          </w:tcPr>
          <w:p w14:paraId="75254758" w14:textId="77777777" w:rsidR="00B54D93" w:rsidRPr="00F43B66" w:rsidRDefault="1463239D" w:rsidP="1E3EF84A">
            <w:pPr>
              <w:spacing w:after="0" w:line="276" w:lineRule="auto"/>
              <w:ind w:left="0" w:right="0" w:firstLine="0"/>
              <w:jc w:val="both"/>
              <w:rPr>
                <w:color w:val="auto"/>
                <w:sz w:val="24"/>
                <w:szCs w:val="24"/>
              </w:rPr>
            </w:pPr>
            <w:r w:rsidRPr="00F43B66">
              <w:rPr>
                <w:color w:val="auto"/>
                <w:sz w:val="24"/>
                <w:szCs w:val="24"/>
              </w:rPr>
              <w:t xml:space="preserve"> </w:t>
            </w:r>
          </w:p>
        </w:tc>
      </w:tr>
      <w:tr w:rsidR="00A2269E" w:rsidRPr="00F43B66" w14:paraId="0F26CCD1" w14:textId="77777777" w:rsidTr="00F43B66">
        <w:trPr>
          <w:trHeight w:val="965"/>
        </w:trPr>
        <w:tc>
          <w:tcPr>
            <w:tcW w:w="8685" w:type="dxa"/>
            <w:shd w:val="clear" w:color="auto" w:fill="auto"/>
            <w:vAlign w:val="center"/>
          </w:tcPr>
          <w:p w14:paraId="42DBF0EB" w14:textId="6CA124F2" w:rsidR="00A2269E" w:rsidRPr="00F43B66" w:rsidRDefault="00A2269E" w:rsidP="1E3EF84A">
            <w:pPr>
              <w:spacing w:after="0" w:line="276" w:lineRule="auto"/>
              <w:ind w:left="103" w:right="0" w:firstLine="0"/>
              <w:rPr>
                <w:color w:val="auto"/>
                <w:sz w:val="24"/>
                <w:szCs w:val="24"/>
              </w:rPr>
            </w:pPr>
            <w:r w:rsidRPr="00F43B66">
              <w:rPr>
                <w:color w:val="auto"/>
                <w:sz w:val="24"/>
                <w:szCs w:val="24"/>
              </w:rPr>
              <w:t>The application is completed in full</w:t>
            </w:r>
            <w:r>
              <w:rPr>
                <w:color w:val="auto"/>
                <w:sz w:val="24"/>
                <w:szCs w:val="24"/>
              </w:rPr>
              <w:t>.</w:t>
            </w:r>
          </w:p>
        </w:tc>
        <w:tc>
          <w:tcPr>
            <w:tcW w:w="1276" w:type="dxa"/>
            <w:shd w:val="clear" w:color="auto" w:fill="auto"/>
          </w:tcPr>
          <w:p w14:paraId="0AB64FF9" w14:textId="77777777" w:rsidR="00A2269E" w:rsidRPr="00F43B66" w:rsidRDefault="00A2269E" w:rsidP="1E3EF84A">
            <w:pPr>
              <w:spacing w:after="0" w:line="276" w:lineRule="auto"/>
              <w:ind w:left="0" w:right="0" w:firstLine="0"/>
              <w:jc w:val="both"/>
              <w:rPr>
                <w:color w:val="auto"/>
                <w:sz w:val="24"/>
                <w:szCs w:val="24"/>
              </w:rPr>
            </w:pPr>
          </w:p>
        </w:tc>
      </w:tr>
      <w:tr w:rsidR="00A2269E" w:rsidRPr="00F43B66" w14:paraId="5FD9F169" w14:textId="77777777" w:rsidTr="00F43B66">
        <w:trPr>
          <w:trHeight w:val="965"/>
        </w:trPr>
        <w:tc>
          <w:tcPr>
            <w:tcW w:w="8685" w:type="dxa"/>
            <w:shd w:val="clear" w:color="auto" w:fill="auto"/>
            <w:vAlign w:val="center"/>
          </w:tcPr>
          <w:p w14:paraId="4823DA65" w14:textId="5FE2BCCA" w:rsidR="00A2269E" w:rsidRPr="00F43B66" w:rsidRDefault="00A2269E" w:rsidP="1E3EF84A">
            <w:pPr>
              <w:spacing w:after="0" w:line="276" w:lineRule="auto"/>
              <w:ind w:left="103" w:right="0" w:firstLine="0"/>
              <w:rPr>
                <w:color w:val="auto"/>
                <w:sz w:val="24"/>
                <w:szCs w:val="24"/>
              </w:rPr>
            </w:pPr>
            <w:r w:rsidRPr="00F43B66">
              <w:rPr>
                <w:color w:val="auto"/>
                <w:sz w:val="24"/>
                <w:szCs w:val="24"/>
              </w:rPr>
              <w:t>The</w:t>
            </w:r>
            <w:r>
              <w:rPr>
                <w:color w:val="auto"/>
                <w:sz w:val="24"/>
                <w:szCs w:val="24"/>
              </w:rPr>
              <w:t xml:space="preserve"> application</w:t>
            </w:r>
            <w:r w:rsidRPr="00F43B66">
              <w:rPr>
                <w:color w:val="auto"/>
                <w:sz w:val="24"/>
                <w:szCs w:val="24"/>
              </w:rPr>
              <w:t xml:space="preserve"> form</w:t>
            </w:r>
            <w:r>
              <w:rPr>
                <w:color w:val="auto"/>
                <w:sz w:val="24"/>
                <w:szCs w:val="24"/>
              </w:rPr>
              <w:t xml:space="preserve"> and supporting documents have </w:t>
            </w:r>
            <w:r w:rsidRPr="00F43B66">
              <w:rPr>
                <w:color w:val="auto"/>
                <w:sz w:val="24"/>
                <w:szCs w:val="24"/>
              </w:rPr>
              <w:t>been completed in English.</w:t>
            </w:r>
          </w:p>
        </w:tc>
        <w:tc>
          <w:tcPr>
            <w:tcW w:w="1276" w:type="dxa"/>
            <w:shd w:val="clear" w:color="auto" w:fill="auto"/>
          </w:tcPr>
          <w:p w14:paraId="227E3C3F" w14:textId="77777777" w:rsidR="00A2269E" w:rsidRPr="00F43B66" w:rsidRDefault="00A2269E" w:rsidP="1E3EF84A">
            <w:pPr>
              <w:spacing w:after="0" w:line="276" w:lineRule="auto"/>
              <w:ind w:left="0" w:right="0" w:firstLine="0"/>
              <w:jc w:val="both"/>
              <w:rPr>
                <w:color w:val="auto"/>
                <w:sz w:val="24"/>
                <w:szCs w:val="24"/>
              </w:rPr>
            </w:pPr>
          </w:p>
        </w:tc>
      </w:tr>
      <w:tr w:rsidR="003408D2" w:rsidRPr="00F43B66" w14:paraId="58DA7C83" w14:textId="77777777" w:rsidTr="00F43B66">
        <w:trPr>
          <w:trHeight w:val="965"/>
        </w:trPr>
        <w:tc>
          <w:tcPr>
            <w:tcW w:w="8685" w:type="dxa"/>
            <w:shd w:val="clear" w:color="auto" w:fill="auto"/>
            <w:vAlign w:val="center"/>
          </w:tcPr>
          <w:p w14:paraId="64E1FC2A" w14:textId="77777777" w:rsidR="003408D2" w:rsidRPr="003408D2" w:rsidRDefault="003408D2" w:rsidP="003408D2">
            <w:pPr>
              <w:pStyle w:val="paragraph"/>
              <w:spacing w:before="0" w:beforeAutospacing="0" w:after="0" w:afterAutospacing="0"/>
              <w:ind w:left="105" w:right="105"/>
              <w:textAlignment w:val="baseline"/>
              <w:rPr>
                <w:rFonts w:ascii="Arial" w:hAnsi="Arial" w:cs="Arial"/>
                <w:sz w:val="18"/>
                <w:szCs w:val="18"/>
              </w:rPr>
            </w:pPr>
            <w:r w:rsidRPr="003408D2">
              <w:rPr>
                <w:rStyle w:val="normaltextrun"/>
                <w:rFonts w:ascii="Arial" w:eastAsia="Arial" w:hAnsi="Arial" w:cs="Arial"/>
                <w:szCs w:val="20"/>
              </w:rPr>
              <w:t>Principal applicants are based at:</w:t>
            </w:r>
            <w:r w:rsidRPr="003408D2">
              <w:rPr>
                <w:rStyle w:val="eop"/>
                <w:rFonts w:ascii="Arial" w:hAnsi="Arial" w:cs="Arial"/>
                <w:sz w:val="20"/>
                <w:szCs w:val="20"/>
              </w:rPr>
              <w:t> </w:t>
            </w:r>
          </w:p>
          <w:p w14:paraId="4C93CE52" w14:textId="77777777" w:rsidR="003408D2" w:rsidRPr="003408D2" w:rsidRDefault="003408D2" w:rsidP="008C5DF8">
            <w:pPr>
              <w:pStyle w:val="paragraph"/>
              <w:numPr>
                <w:ilvl w:val="0"/>
                <w:numId w:val="25"/>
              </w:numPr>
              <w:spacing w:before="0" w:beforeAutospacing="0" w:after="0" w:afterAutospacing="0"/>
              <w:ind w:left="825" w:firstLine="0"/>
              <w:textAlignment w:val="baseline"/>
              <w:rPr>
                <w:rFonts w:ascii="Arial" w:hAnsi="Arial" w:cs="Arial"/>
                <w:color w:val="000000"/>
                <w:sz w:val="20"/>
                <w:szCs w:val="20"/>
              </w:rPr>
            </w:pPr>
            <w:r w:rsidRPr="003408D2">
              <w:rPr>
                <w:rStyle w:val="normaltextrun"/>
                <w:rFonts w:ascii="Arial" w:eastAsia="Arial" w:hAnsi="Arial" w:cs="Arial"/>
                <w:szCs w:val="20"/>
              </w:rPr>
              <w:t>a not-for-profit higher education institution with the capacity to undertake high-quality research</w:t>
            </w:r>
            <w:r w:rsidRPr="003408D2">
              <w:rPr>
                <w:rStyle w:val="eop"/>
                <w:rFonts w:ascii="Arial" w:hAnsi="Arial" w:cs="Arial"/>
                <w:color w:val="000000"/>
                <w:sz w:val="20"/>
                <w:szCs w:val="20"/>
              </w:rPr>
              <w:t> </w:t>
            </w:r>
          </w:p>
          <w:p w14:paraId="5D5EEB51" w14:textId="77777777" w:rsidR="003408D2" w:rsidRPr="003408D2" w:rsidRDefault="003408D2" w:rsidP="008C5DF8">
            <w:pPr>
              <w:pStyle w:val="paragraph"/>
              <w:numPr>
                <w:ilvl w:val="0"/>
                <w:numId w:val="25"/>
              </w:numPr>
              <w:spacing w:before="0" w:beforeAutospacing="0" w:after="0" w:afterAutospacing="0"/>
              <w:ind w:left="825" w:firstLine="0"/>
              <w:textAlignment w:val="baseline"/>
              <w:rPr>
                <w:rFonts w:ascii="Arial" w:hAnsi="Arial" w:cs="Arial"/>
                <w:color w:val="000000"/>
                <w:sz w:val="20"/>
                <w:szCs w:val="20"/>
              </w:rPr>
            </w:pPr>
            <w:r w:rsidRPr="003408D2">
              <w:rPr>
                <w:rStyle w:val="normaltextrun"/>
                <w:rFonts w:ascii="Arial" w:eastAsia="Arial" w:hAnsi="Arial" w:cs="Arial"/>
                <w:szCs w:val="20"/>
              </w:rPr>
              <w:t>a research institution with the capacity to undertake high-quality research</w:t>
            </w:r>
            <w:r w:rsidRPr="003408D2">
              <w:rPr>
                <w:rStyle w:val="eop"/>
                <w:rFonts w:ascii="Arial" w:hAnsi="Arial" w:cs="Arial"/>
                <w:color w:val="000000"/>
                <w:sz w:val="20"/>
                <w:szCs w:val="20"/>
              </w:rPr>
              <w:t> </w:t>
            </w:r>
          </w:p>
          <w:p w14:paraId="1D765FDD" w14:textId="569D899F" w:rsidR="003408D2" w:rsidRPr="002925BD" w:rsidRDefault="003408D2" w:rsidP="008C5DF8">
            <w:pPr>
              <w:pStyle w:val="paragraph"/>
              <w:numPr>
                <w:ilvl w:val="0"/>
                <w:numId w:val="25"/>
              </w:numPr>
              <w:spacing w:before="0" w:beforeAutospacing="0" w:after="0" w:afterAutospacing="0"/>
              <w:ind w:left="825" w:firstLine="0"/>
              <w:textAlignment w:val="baseline"/>
              <w:rPr>
                <w:rStyle w:val="eop"/>
                <w:rFonts w:ascii="Arial" w:hAnsi="Arial" w:cs="Arial"/>
                <w:color w:val="000000"/>
              </w:rPr>
            </w:pPr>
            <w:r w:rsidRPr="003408D2">
              <w:rPr>
                <w:rStyle w:val="normaltextrun"/>
                <w:rFonts w:ascii="Arial" w:eastAsia="Arial" w:hAnsi="Arial" w:cs="Arial"/>
                <w:szCs w:val="20"/>
              </w:rPr>
              <w:t>a Catapult Centre (in the case of the UK Principal Applicant)</w:t>
            </w:r>
          </w:p>
          <w:p w14:paraId="6148682A" w14:textId="77777777" w:rsidR="003408D2" w:rsidRPr="003408D2" w:rsidRDefault="003408D2" w:rsidP="008C5DF8">
            <w:pPr>
              <w:pStyle w:val="paragraph"/>
              <w:numPr>
                <w:ilvl w:val="0"/>
                <w:numId w:val="25"/>
              </w:numPr>
              <w:spacing w:before="0" w:beforeAutospacing="0" w:after="0" w:afterAutospacing="0"/>
              <w:ind w:left="825" w:firstLine="0"/>
              <w:textAlignment w:val="baseline"/>
              <w:rPr>
                <w:rFonts w:ascii="Arial" w:hAnsi="Arial" w:cs="Arial"/>
                <w:color w:val="000000"/>
                <w:sz w:val="20"/>
                <w:szCs w:val="20"/>
              </w:rPr>
            </w:pPr>
            <w:r w:rsidRPr="003408D2">
              <w:rPr>
                <w:rStyle w:val="normaltextrun"/>
                <w:rFonts w:ascii="Arial" w:eastAsia="Arial" w:hAnsi="Arial" w:cs="Arial"/>
                <w:szCs w:val="20"/>
              </w:rPr>
              <w:t>an alternative institution as detailed in Appendix 1</w:t>
            </w:r>
            <w:r w:rsidRPr="003408D2">
              <w:rPr>
                <w:rStyle w:val="eop"/>
                <w:rFonts w:ascii="Arial" w:hAnsi="Arial" w:cs="Arial"/>
                <w:color w:val="000000"/>
                <w:sz w:val="20"/>
                <w:szCs w:val="20"/>
              </w:rPr>
              <w:t> </w:t>
            </w:r>
          </w:p>
          <w:p w14:paraId="31D10D04" w14:textId="77777777" w:rsidR="003408D2" w:rsidRPr="003408D2" w:rsidRDefault="003408D2" w:rsidP="003408D2">
            <w:pPr>
              <w:pStyle w:val="paragraph"/>
              <w:spacing w:before="0" w:beforeAutospacing="0" w:after="0" w:afterAutospacing="0"/>
              <w:ind w:left="105"/>
              <w:textAlignment w:val="baseline"/>
              <w:rPr>
                <w:rFonts w:ascii="Arial" w:hAnsi="Arial" w:cs="Arial"/>
                <w:sz w:val="18"/>
                <w:szCs w:val="18"/>
              </w:rPr>
            </w:pPr>
            <w:r w:rsidRPr="003408D2">
              <w:rPr>
                <w:rStyle w:val="normaltextrun"/>
                <w:rFonts w:ascii="Arial" w:eastAsia="Arial" w:hAnsi="Arial" w:cs="Arial"/>
                <w:szCs w:val="20"/>
              </w:rPr>
              <w:t>For the UK, if the lead institution is not an HEI, the list of eligible UK research organisations is available as a pdf with the call documents on our funding call page. </w:t>
            </w:r>
            <w:r w:rsidRPr="003408D2">
              <w:rPr>
                <w:rStyle w:val="eop"/>
                <w:rFonts w:ascii="Arial" w:hAnsi="Arial" w:cs="Arial"/>
                <w:sz w:val="20"/>
                <w:szCs w:val="20"/>
              </w:rPr>
              <w:t> </w:t>
            </w:r>
          </w:p>
          <w:p w14:paraId="428EFD6F" w14:textId="520899B3" w:rsidR="002E2F7A" w:rsidRDefault="003408D2" w:rsidP="003408D2">
            <w:pPr>
              <w:pStyle w:val="paragraph"/>
              <w:spacing w:before="0" w:beforeAutospacing="0" w:after="0" w:afterAutospacing="0"/>
              <w:ind w:left="105" w:right="105"/>
              <w:textAlignment w:val="baseline"/>
              <w:rPr>
                <w:rStyle w:val="scxw174600485"/>
                <w:rFonts w:ascii="Arial" w:hAnsi="Arial" w:cs="Arial"/>
              </w:rPr>
            </w:pPr>
            <w:r w:rsidRPr="003408D2">
              <w:rPr>
                <w:rStyle w:val="normaltextrun"/>
                <w:rFonts w:ascii="Arial" w:eastAsia="Arial" w:hAnsi="Arial" w:cs="Arial"/>
                <w:szCs w:val="20"/>
              </w:rPr>
              <w:t>If unsure, please contact</w:t>
            </w:r>
            <w:r w:rsidR="002E2F7A">
              <w:rPr>
                <w:rStyle w:val="normaltextrun"/>
                <w:rFonts w:ascii="Arial" w:eastAsia="Arial" w:hAnsi="Arial" w:cs="Arial"/>
                <w:szCs w:val="20"/>
              </w:rPr>
              <w:t>:</w:t>
            </w:r>
            <w:r w:rsidRPr="003408D2">
              <w:rPr>
                <w:rStyle w:val="normaltextrun"/>
                <w:rFonts w:ascii="Arial" w:eastAsia="Arial" w:hAnsi="Arial" w:cs="Arial"/>
                <w:szCs w:val="20"/>
              </w:rPr>
              <w:t> </w:t>
            </w:r>
            <w:r w:rsidRPr="003408D2">
              <w:rPr>
                <w:rStyle w:val="scxw174600485"/>
                <w:rFonts w:ascii="Arial" w:hAnsi="Arial" w:cs="Arial"/>
                <w:sz w:val="20"/>
                <w:szCs w:val="20"/>
              </w:rPr>
              <w:t> </w:t>
            </w:r>
            <w:hyperlink r:id="rId41" w:history="1">
              <w:r w:rsidR="0051228F" w:rsidRPr="0051228F">
                <w:rPr>
                  <w:rStyle w:val="Hyperlink"/>
                  <w:rFonts w:ascii="Arial" w:hAnsi="Arial" w:cs="Arial"/>
                </w:rPr>
                <w:t>ResearchEnvironments@britishcouncil.org</w:t>
              </w:r>
            </w:hyperlink>
          </w:p>
          <w:p w14:paraId="398C0F37" w14:textId="77777777" w:rsidR="003408D2" w:rsidRDefault="003408D2" w:rsidP="1E3EF84A">
            <w:pPr>
              <w:spacing w:after="0" w:line="276" w:lineRule="auto"/>
              <w:ind w:left="103" w:right="0" w:firstLine="0"/>
              <w:rPr>
                <w:color w:val="auto"/>
                <w:sz w:val="24"/>
                <w:szCs w:val="24"/>
              </w:rPr>
            </w:pPr>
          </w:p>
        </w:tc>
        <w:tc>
          <w:tcPr>
            <w:tcW w:w="1276" w:type="dxa"/>
            <w:shd w:val="clear" w:color="auto" w:fill="auto"/>
          </w:tcPr>
          <w:p w14:paraId="4D30813A" w14:textId="77777777" w:rsidR="003408D2" w:rsidRPr="00F43B66" w:rsidRDefault="003408D2" w:rsidP="1E3EF84A">
            <w:pPr>
              <w:spacing w:after="0" w:line="276" w:lineRule="auto"/>
              <w:ind w:left="0" w:right="0" w:firstLine="0"/>
              <w:jc w:val="both"/>
              <w:rPr>
                <w:color w:val="auto"/>
                <w:sz w:val="24"/>
                <w:szCs w:val="24"/>
              </w:rPr>
            </w:pPr>
          </w:p>
        </w:tc>
      </w:tr>
      <w:tr w:rsidR="00F43B66" w:rsidRPr="00F43B66" w14:paraId="7525475C" w14:textId="77777777" w:rsidTr="00F43B66">
        <w:trPr>
          <w:trHeight w:val="965"/>
        </w:trPr>
        <w:tc>
          <w:tcPr>
            <w:tcW w:w="8685" w:type="dxa"/>
            <w:shd w:val="clear" w:color="auto" w:fill="auto"/>
            <w:vAlign w:val="center"/>
          </w:tcPr>
          <w:p w14:paraId="7525475A" w14:textId="27FDA49D" w:rsidR="00B54D93" w:rsidRPr="00F43B66" w:rsidRDefault="008C2E6E" w:rsidP="1E3EF84A">
            <w:pPr>
              <w:spacing w:after="0" w:line="276" w:lineRule="auto"/>
              <w:ind w:left="103" w:right="0" w:firstLine="0"/>
              <w:rPr>
                <w:color w:val="auto"/>
                <w:sz w:val="24"/>
                <w:szCs w:val="24"/>
              </w:rPr>
            </w:pPr>
            <w:r>
              <w:rPr>
                <w:color w:val="auto"/>
                <w:sz w:val="24"/>
                <w:szCs w:val="24"/>
              </w:rPr>
              <w:t xml:space="preserve">The applicants have included 2 supporting letters, one from each of the 2 </w:t>
            </w:r>
            <w:r w:rsidR="00417C05">
              <w:rPr>
                <w:color w:val="auto"/>
                <w:sz w:val="24"/>
                <w:szCs w:val="24"/>
              </w:rPr>
              <w:t xml:space="preserve">Lead Institutions, on headed paper, signed by the Head of Department or other </w:t>
            </w:r>
            <w:r w:rsidR="00433628">
              <w:rPr>
                <w:color w:val="auto"/>
                <w:sz w:val="24"/>
                <w:szCs w:val="24"/>
              </w:rPr>
              <w:t>person with appropriate delegated authority</w:t>
            </w:r>
            <w:r w:rsidR="001E761E">
              <w:rPr>
                <w:color w:val="auto"/>
                <w:sz w:val="24"/>
                <w:szCs w:val="24"/>
              </w:rPr>
              <w:t>, giving specific commitment to the project</w:t>
            </w:r>
            <w:r w:rsidR="002335F5">
              <w:rPr>
                <w:color w:val="auto"/>
                <w:sz w:val="24"/>
                <w:szCs w:val="24"/>
              </w:rPr>
              <w:t xml:space="preserve">.  Supporting letters must be in English, and not be signed by Principal Applicants.  </w:t>
            </w:r>
            <w:r w:rsidR="001859AE">
              <w:rPr>
                <w:color w:val="auto"/>
                <w:sz w:val="24"/>
                <w:szCs w:val="24"/>
              </w:rPr>
              <w:t>As stated in these guidelines, email versions of letters are</w:t>
            </w:r>
            <w:r w:rsidR="0035349D">
              <w:rPr>
                <w:color w:val="auto"/>
                <w:sz w:val="24"/>
                <w:szCs w:val="24"/>
              </w:rPr>
              <w:t xml:space="preserve"> acceptable.</w:t>
            </w:r>
          </w:p>
        </w:tc>
        <w:tc>
          <w:tcPr>
            <w:tcW w:w="1276" w:type="dxa"/>
            <w:shd w:val="clear" w:color="auto" w:fill="auto"/>
          </w:tcPr>
          <w:p w14:paraId="7525475B" w14:textId="77777777" w:rsidR="00B54D93" w:rsidRPr="00F43B66" w:rsidRDefault="1463239D" w:rsidP="1E3EF84A">
            <w:pPr>
              <w:spacing w:after="0" w:line="276" w:lineRule="auto"/>
              <w:ind w:left="0" w:right="0" w:firstLine="0"/>
              <w:jc w:val="both"/>
              <w:rPr>
                <w:color w:val="auto"/>
                <w:sz w:val="24"/>
                <w:szCs w:val="24"/>
              </w:rPr>
            </w:pPr>
            <w:r w:rsidRPr="00F43B66">
              <w:rPr>
                <w:color w:val="auto"/>
                <w:sz w:val="24"/>
                <w:szCs w:val="24"/>
              </w:rPr>
              <w:t xml:space="preserve"> </w:t>
            </w:r>
          </w:p>
        </w:tc>
      </w:tr>
      <w:tr w:rsidR="00F43B66" w:rsidRPr="00F43B66" w14:paraId="75254762" w14:textId="77777777" w:rsidTr="00F43B66">
        <w:trPr>
          <w:trHeight w:val="965"/>
        </w:trPr>
        <w:tc>
          <w:tcPr>
            <w:tcW w:w="8685" w:type="dxa"/>
            <w:shd w:val="clear" w:color="auto" w:fill="auto"/>
            <w:vAlign w:val="center"/>
          </w:tcPr>
          <w:p w14:paraId="75254760" w14:textId="15782E64" w:rsidR="00161D7D" w:rsidRPr="00F43B66" w:rsidRDefault="51112BB8" w:rsidP="1E3EF84A">
            <w:pPr>
              <w:spacing w:after="0" w:line="276" w:lineRule="auto"/>
              <w:ind w:left="103" w:right="0" w:firstLine="0"/>
              <w:rPr>
                <w:color w:val="auto"/>
                <w:sz w:val="24"/>
                <w:szCs w:val="24"/>
              </w:rPr>
            </w:pPr>
            <w:r w:rsidRPr="00F43B66">
              <w:rPr>
                <w:color w:val="auto"/>
                <w:sz w:val="24"/>
                <w:szCs w:val="24"/>
              </w:rPr>
              <w:t xml:space="preserve">The proposed activities are relevant to </w:t>
            </w:r>
            <w:r w:rsidR="3C0A8B90" w:rsidRPr="00F43B66">
              <w:rPr>
                <w:color w:val="auto"/>
                <w:sz w:val="24"/>
                <w:szCs w:val="24"/>
              </w:rPr>
              <w:t>country</w:t>
            </w:r>
            <w:r w:rsidRPr="00F43B66">
              <w:rPr>
                <w:color w:val="auto"/>
                <w:sz w:val="24"/>
                <w:szCs w:val="24"/>
              </w:rPr>
              <w:t xml:space="preserve"> priorities and </w:t>
            </w:r>
            <w:r w:rsidR="34647810" w:rsidRPr="00F43B66">
              <w:rPr>
                <w:color w:val="auto"/>
                <w:sz w:val="24"/>
                <w:szCs w:val="24"/>
              </w:rPr>
              <w:t>objectives of the call</w:t>
            </w:r>
            <w:r w:rsidR="006636DE">
              <w:rPr>
                <w:color w:val="auto"/>
                <w:sz w:val="24"/>
                <w:szCs w:val="24"/>
              </w:rPr>
              <w:t>, as set out in Annex 1.</w:t>
            </w:r>
          </w:p>
        </w:tc>
        <w:tc>
          <w:tcPr>
            <w:tcW w:w="1276" w:type="dxa"/>
            <w:shd w:val="clear" w:color="auto" w:fill="auto"/>
          </w:tcPr>
          <w:p w14:paraId="75254761" w14:textId="77777777" w:rsidR="00161D7D" w:rsidRPr="00F43B66" w:rsidRDefault="00161D7D" w:rsidP="1E3EF84A">
            <w:pPr>
              <w:spacing w:after="0" w:line="276" w:lineRule="auto"/>
              <w:ind w:left="0" w:right="0" w:firstLine="0"/>
              <w:jc w:val="both"/>
              <w:rPr>
                <w:color w:val="auto"/>
                <w:sz w:val="24"/>
                <w:szCs w:val="24"/>
              </w:rPr>
            </w:pPr>
          </w:p>
        </w:tc>
      </w:tr>
      <w:tr w:rsidR="00F43B66" w:rsidRPr="00F43B66" w14:paraId="75254768" w14:textId="77777777" w:rsidTr="00F43B66">
        <w:trPr>
          <w:trHeight w:val="965"/>
        </w:trPr>
        <w:tc>
          <w:tcPr>
            <w:tcW w:w="8685" w:type="dxa"/>
            <w:shd w:val="clear" w:color="auto" w:fill="auto"/>
            <w:vAlign w:val="center"/>
          </w:tcPr>
          <w:p w14:paraId="25651924" w14:textId="77777777" w:rsidR="00D75C8E" w:rsidRDefault="00D75C8E" w:rsidP="1E3EF84A">
            <w:pPr>
              <w:spacing w:after="0" w:line="276" w:lineRule="auto"/>
              <w:ind w:left="103" w:right="0" w:firstLine="0"/>
              <w:rPr>
                <w:color w:val="auto"/>
                <w:sz w:val="24"/>
                <w:szCs w:val="24"/>
              </w:rPr>
            </w:pPr>
          </w:p>
          <w:p w14:paraId="297D6251" w14:textId="6B86973E" w:rsidR="00B54D93" w:rsidRDefault="3C0A8B90" w:rsidP="1E3EF84A">
            <w:pPr>
              <w:spacing w:after="0" w:line="276" w:lineRule="auto"/>
              <w:ind w:left="103" w:right="0" w:firstLine="0"/>
              <w:rPr>
                <w:color w:val="auto"/>
                <w:sz w:val="24"/>
                <w:szCs w:val="24"/>
              </w:rPr>
            </w:pPr>
            <w:r w:rsidRPr="00F43B66">
              <w:rPr>
                <w:color w:val="auto"/>
                <w:sz w:val="24"/>
                <w:szCs w:val="24"/>
              </w:rPr>
              <w:t xml:space="preserve">Lead Applicants must have the capacity to administer a grant and satisfy British Council requirements to prevent bribery, fraud and professional misconduct. </w:t>
            </w:r>
            <w:r w:rsidRPr="00F43B66">
              <w:rPr>
                <w:color w:val="auto"/>
                <w:sz w:val="24"/>
                <w:szCs w:val="24"/>
              </w:rPr>
              <w:lastRenderedPageBreak/>
              <w:t>Applicants will confirm that they comply with British Council requirements by responding to pre-submission questions in the online application form.</w:t>
            </w:r>
          </w:p>
          <w:p w14:paraId="75254766" w14:textId="2B5CFDB2" w:rsidR="00D75C8E" w:rsidRPr="00F43B66" w:rsidRDefault="00D75C8E" w:rsidP="1E3EF84A">
            <w:pPr>
              <w:spacing w:after="0" w:line="276" w:lineRule="auto"/>
              <w:ind w:left="103" w:right="0" w:firstLine="0"/>
              <w:rPr>
                <w:color w:val="auto"/>
                <w:sz w:val="24"/>
                <w:szCs w:val="24"/>
              </w:rPr>
            </w:pPr>
          </w:p>
        </w:tc>
        <w:tc>
          <w:tcPr>
            <w:tcW w:w="1276" w:type="dxa"/>
            <w:shd w:val="clear" w:color="auto" w:fill="auto"/>
          </w:tcPr>
          <w:p w14:paraId="75254767" w14:textId="77777777" w:rsidR="00B54D93" w:rsidRPr="00F43B66" w:rsidRDefault="1463239D" w:rsidP="1E3EF84A">
            <w:pPr>
              <w:spacing w:after="0" w:line="276" w:lineRule="auto"/>
              <w:ind w:left="0" w:right="0" w:firstLine="0"/>
              <w:jc w:val="both"/>
              <w:rPr>
                <w:color w:val="auto"/>
                <w:sz w:val="24"/>
                <w:szCs w:val="24"/>
              </w:rPr>
            </w:pPr>
            <w:r w:rsidRPr="00F43B66">
              <w:rPr>
                <w:color w:val="auto"/>
                <w:sz w:val="24"/>
                <w:szCs w:val="24"/>
              </w:rPr>
              <w:lastRenderedPageBreak/>
              <w:t xml:space="preserve"> </w:t>
            </w:r>
          </w:p>
        </w:tc>
      </w:tr>
      <w:tr w:rsidR="00F43B66" w:rsidRPr="00F43B66" w14:paraId="7525476B" w14:textId="77777777" w:rsidTr="00F43B66">
        <w:trPr>
          <w:trHeight w:val="1421"/>
        </w:trPr>
        <w:tc>
          <w:tcPr>
            <w:tcW w:w="8685" w:type="dxa"/>
            <w:shd w:val="clear" w:color="auto" w:fill="auto"/>
            <w:vAlign w:val="center"/>
          </w:tcPr>
          <w:p w14:paraId="32C28575" w14:textId="32C44705" w:rsidR="00D75C8E" w:rsidRDefault="00E754B2" w:rsidP="1E3EF84A">
            <w:pPr>
              <w:spacing w:after="0" w:line="276" w:lineRule="auto"/>
              <w:ind w:left="103" w:right="0" w:firstLine="0"/>
              <w:rPr>
                <w:color w:val="auto"/>
                <w:sz w:val="24"/>
                <w:szCs w:val="24"/>
              </w:rPr>
            </w:pPr>
            <w:r w:rsidRPr="00F43B66">
              <w:rPr>
                <w:color w:val="auto"/>
                <w:sz w:val="24"/>
                <w:szCs w:val="24"/>
              </w:rPr>
              <w:t>The Lead Applicants have submitted a sufficient Gender Equality Statement. They have addressed the five criteria in a meaningful and proportionate way</w:t>
            </w:r>
          </w:p>
          <w:p w14:paraId="75254769" w14:textId="0967F26A" w:rsidR="00B54D93" w:rsidRPr="00F43B66" w:rsidRDefault="00B54D93" w:rsidP="00E754B2">
            <w:pPr>
              <w:spacing w:after="0" w:line="276" w:lineRule="auto"/>
              <w:ind w:left="103" w:right="0" w:firstLine="0"/>
              <w:rPr>
                <w:color w:val="auto"/>
                <w:sz w:val="24"/>
                <w:szCs w:val="24"/>
              </w:rPr>
            </w:pPr>
          </w:p>
        </w:tc>
        <w:tc>
          <w:tcPr>
            <w:tcW w:w="1276" w:type="dxa"/>
            <w:shd w:val="clear" w:color="auto" w:fill="auto"/>
          </w:tcPr>
          <w:p w14:paraId="7525476A" w14:textId="77777777" w:rsidR="00B54D93" w:rsidRPr="00F43B66" w:rsidRDefault="1463239D" w:rsidP="1E3EF84A">
            <w:pPr>
              <w:spacing w:after="0" w:line="276" w:lineRule="auto"/>
              <w:ind w:left="0" w:right="0" w:firstLine="0"/>
              <w:jc w:val="both"/>
              <w:rPr>
                <w:color w:val="auto"/>
                <w:sz w:val="24"/>
                <w:szCs w:val="24"/>
              </w:rPr>
            </w:pPr>
            <w:r w:rsidRPr="00F43B66">
              <w:rPr>
                <w:color w:val="auto"/>
                <w:sz w:val="24"/>
                <w:szCs w:val="24"/>
              </w:rPr>
              <w:t xml:space="preserve"> </w:t>
            </w:r>
          </w:p>
        </w:tc>
      </w:tr>
      <w:tr w:rsidR="004A25F3" w:rsidRPr="00F43B66" w14:paraId="67ED1CE7" w14:textId="77777777" w:rsidTr="00F43B66">
        <w:trPr>
          <w:trHeight w:val="1421"/>
        </w:trPr>
        <w:tc>
          <w:tcPr>
            <w:tcW w:w="8685" w:type="dxa"/>
            <w:shd w:val="clear" w:color="auto" w:fill="auto"/>
            <w:vAlign w:val="center"/>
          </w:tcPr>
          <w:p w14:paraId="415E6099" w14:textId="3F32CD74" w:rsidR="004A25F3" w:rsidRPr="00F43B66" w:rsidRDefault="0002252F" w:rsidP="00D75C8E">
            <w:pPr>
              <w:spacing w:after="0" w:line="276" w:lineRule="auto"/>
              <w:ind w:left="0" w:right="0" w:firstLine="0"/>
              <w:rPr>
                <w:color w:val="auto"/>
                <w:sz w:val="24"/>
                <w:szCs w:val="24"/>
              </w:rPr>
            </w:pPr>
            <w:r>
              <w:rPr>
                <w:color w:val="auto"/>
                <w:sz w:val="24"/>
                <w:szCs w:val="24"/>
              </w:rPr>
              <w:t>Applicants have submitted a detailed budget request using the budget spreadsheet provided</w:t>
            </w:r>
            <w:r w:rsidR="00C52609">
              <w:rPr>
                <w:color w:val="auto"/>
                <w:sz w:val="24"/>
                <w:szCs w:val="24"/>
              </w:rPr>
              <w:t xml:space="preserve"> at Annex 1 of the Application form,</w:t>
            </w:r>
            <w:r>
              <w:rPr>
                <w:color w:val="auto"/>
                <w:sz w:val="24"/>
                <w:szCs w:val="24"/>
              </w:rPr>
              <w:t xml:space="preserve"> with the grant call documents</w:t>
            </w:r>
            <w:r w:rsidR="009E6452">
              <w:rPr>
                <w:color w:val="auto"/>
                <w:sz w:val="24"/>
                <w:szCs w:val="24"/>
              </w:rPr>
              <w:t xml:space="preserve"> on our funding call page.</w:t>
            </w:r>
          </w:p>
        </w:tc>
        <w:tc>
          <w:tcPr>
            <w:tcW w:w="1276" w:type="dxa"/>
            <w:shd w:val="clear" w:color="auto" w:fill="auto"/>
          </w:tcPr>
          <w:p w14:paraId="5CACB01C" w14:textId="77777777" w:rsidR="004A25F3" w:rsidRPr="00F43B66" w:rsidRDefault="004A25F3" w:rsidP="1E3EF84A">
            <w:pPr>
              <w:spacing w:after="0" w:line="276" w:lineRule="auto"/>
              <w:ind w:left="0" w:right="0" w:firstLine="0"/>
              <w:jc w:val="both"/>
              <w:rPr>
                <w:color w:val="auto"/>
                <w:sz w:val="24"/>
                <w:szCs w:val="24"/>
              </w:rPr>
            </w:pPr>
          </w:p>
        </w:tc>
      </w:tr>
      <w:tr w:rsidR="004968A4" w:rsidRPr="00F43B66" w14:paraId="27CC8D1F" w14:textId="77777777" w:rsidTr="00F43B66">
        <w:trPr>
          <w:trHeight w:val="1421"/>
        </w:trPr>
        <w:tc>
          <w:tcPr>
            <w:tcW w:w="8685" w:type="dxa"/>
            <w:shd w:val="clear" w:color="auto" w:fill="auto"/>
            <w:vAlign w:val="center"/>
          </w:tcPr>
          <w:p w14:paraId="1C109BAD" w14:textId="4BB3E762" w:rsidR="004968A4" w:rsidRDefault="004404D0" w:rsidP="00D75C8E">
            <w:pPr>
              <w:spacing w:after="0" w:line="276" w:lineRule="auto"/>
              <w:ind w:left="0" w:right="0" w:firstLine="0"/>
              <w:rPr>
                <w:color w:val="auto"/>
                <w:sz w:val="24"/>
                <w:szCs w:val="24"/>
              </w:rPr>
            </w:pPr>
            <w:r>
              <w:rPr>
                <w:color w:val="auto"/>
                <w:sz w:val="24"/>
                <w:szCs w:val="24"/>
              </w:rPr>
              <w:t xml:space="preserve">Applicants have submitted </w:t>
            </w:r>
            <w:r w:rsidR="00087EEB">
              <w:rPr>
                <w:color w:val="auto"/>
                <w:sz w:val="24"/>
                <w:szCs w:val="24"/>
              </w:rPr>
              <w:t>a CV for both Lead Applicants</w:t>
            </w:r>
            <w:r w:rsidR="00B04E37">
              <w:rPr>
                <w:color w:val="auto"/>
                <w:sz w:val="24"/>
                <w:szCs w:val="24"/>
              </w:rPr>
              <w:t>.</w:t>
            </w:r>
          </w:p>
        </w:tc>
        <w:tc>
          <w:tcPr>
            <w:tcW w:w="1276" w:type="dxa"/>
            <w:shd w:val="clear" w:color="auto" w:fill="auto"/>
          </w:tcPr>
          <w:p w14:paraId="44310654" w14:textId="77777777" w:rsidR="004968A4" w:rsidRPr="00F43B66" w:rsidRDefault="004968A4" w:rsidP="1E3EF84A">
            <w:pPr>
              <w:spacing w:after="0" w:line="276" w:lineRule="auto"/>
              <w:ind w:left="0" w:right="0" w:firstLine="0"/>
              <w:jc w:val="both"/>
              <w:rPr>
                <w:color w:val="auto"/>
                <w:sz w:val="24"/>
                <w:szCs w:val="24"/>
              </w:rPr>
            </w:pPr>
          </w:p>
        </w:tc>
      </w:tr>
      <w:tr w:rsidR="00E173FB" w:rsidRPr="00F43B66" w14:paraId="01A3DC14" w14:textId="77777777" w:rsidTr="00F43B66">
        <w:trPr>
          <w:trHeight w:val="1421"/>
        </w:trPr>
        <w:tc>
          <w:tcPr>
            <w:tcW w:w="8685" w:type="dxa"/>
            <w:shd w:val="clear" w:color="auto" w:fill="auto"/>
            <w:vAlign w:val="center"/>
          </w:tcPr>
          <w:p w14:paraId="51E62847" w14:textId="56DB6180" w:rsidR="00E173FB" w:rsidRDefault="00E21027" w:rsidP="00D75C8E">
            <w:pPr>
              <w:spacing w:after="0" w:line="276" w:lineRule="auto"/>
              <w:ind w:left="0" w:right="0" w:firstLine="0"/>
              <w:rPr>
                <w:color w:val="auto"/>
                <w:sz w:val="24"/>
                <w:szCs w:val="24"/>
              </w:rPr>
            </w:pPr>
            <w:r>
              <w:rPr>
                <w:color w:val="auto"/>
                <w:sz w:val="24"/>
                <w:szCs w:val="24"/>
              </w:rPr>
              <w:t>Where relevant, Associated Partner letters have been uploaded</w:t>
            </w:r>
          </w:p>
        </w:tc>
        <w:tc>
          <w:tcPr>
            <w:tcW w:w="1276" w:type="dxa"/>
            <w:shd w:val="clear" w:color="auto" w:fill="auto"/>
          </w:tcPr>
          <w:p w14:paraId="05A40D6E" w14:textId="77777777" w:rsidR="00E173FB" w:rsidRPr="00F43B66" w:rsidRDefault="00E173FB" w:rsidP="1E3EF84A">
            <w:pPr>
              <w:spacing w:after="0" w:line="276" w:lineRule="auto"/>
              <w:ind w:left="0" w:right="0" w:firstLine="0"/>
              <w:jc w:val="both"/>
              <w:rPr>
                <w:color w:val="auto"/>
                <w:sz w:val="24"/>
                <w:szCs w:val="24"/>
              </w:rPr>
            </w:pPr>
          </w:p>
        </w:tc>
      </w:tr>
      <w:tr w:rsidR="00614555" w:rsidRPr="00F43B66" w14:paraId="1D809DCA" w14:textId="77777777" w:rsidTr="00F43B66">
        <w:trPr>
          <w:trHeight w:val="1421"/>
        </w:trPr>
        <w:tc>
          <w:tcPr>
            <w:tcW w:w="8685" w:type="dxa"/>
            <w:shd w:val="clear" w:color="auto" w:fill="auto"/>
            <w:vAlign w:val="center"/>
          </w:tcPr>
          <w:p w14:paraId="73F7B8E0" w14:textId="6AACF625" w:rsidR="00614555" w:rsidRDefault="00D573B7" w:rsidP="00D75C8E">
            <w:pPr>
              <w:spacing w:after="0" w:line="276" w:lineRule="auto"/>
              <w:ind w:left="0" w:right="0" w:firstLine="0"/>
              <w:rPr>
                <w:color w:val="auto"/>
                <w:sz w:val="24"/>
                <w:szCs w:val="24"/>
              </w:rPr>
            </w:pPr>
            <w:r>
              <w:rPr>
                <w:color w:val="auto"/>
                <w:sz w:val="24"/>
                <w:szCs w:val="24"/>
              </w:rPr>
              <w:t>Human resource costs: Staff costs for personnel working directly on the grant funded project limited to 30% of the grant to be awarded.</w:t>
            </w:r>
          </w:p>
        </w:tc>
        <w:tc>
          <w:tcPr>
            <w:tcW w:w="1276" w:type="dxa"/>
            <w:shd w:val="clear" w:color="auto" w:fill="auto"/>
          </w:tcPr>
          <w:p w14:paraId="017C6D7A" w14:textId="77777777" w:rsidR="00614555" w:rsidRPr="00F43B66" w:rsidRDefault="00614555" w:rsidP="1E3EF84A">
            <w:pPr>
              <w:spacing w:after="0" w:line="276" w:lineRule="auto"/>
              <w:ind w:left="0" w:right="0" w:firstLine="0"/>
              <w:jc w:val="both"/>
              <w:rPr>
                <w:color w:val="auto"/>
                <w:sz w:val="24"/>
                <w:szCs w:val="24"/>
              </w:rPr>
            </w:pPr>
          </w:p>
        </w:tc>
      </w:tr>
      <w:tr w:rsidR="00D573B7" w:rsidRPr="00F43B66" w14:paraId="0A01CB7D" w14:textId="77777777" w:rsidTr="00F43B66">
        <w:trPr>
          <w:trHeight w:val="1421"/>
        </w:trPr>
        <w:tc>
          <w:tcPr>
            <w:tcW w:w="8685" w:type="dxa"/>
            <w:shd w:val="clear" w:color="auto" w:fill="auto"/>
            <w:vAlign w:val="center"/>
          </w:tcPr>
          <w:p w14:paraId="1EB9077B" w14:textId="59E338EE" w:rsidR="00D573B7" w:rsidRDefault="00087E8E" w:rsidP="00D75C8E">
            <w:pPr>
              <w:spacing w:after="0" w:line="276" w:lineRule="auto"/>
              <w:ind w:left="0" w:right="0" w:firstLine="0"/>
              <w:rPr>
                <w:color w:val="auto"/>
                <w:sz w:val="24"/>
                <w:szCs w:val="24"/>
              </w:rPr>
            </w:pPr>
            <w:r>
              <w:rPr>
                <w:color w:val="auto"/>
                <w:sz w:val="24"/>
                <w:szCs w:val="24"/>
              </w:rPr>
              <w:t>Research related</w:t>
            </w:r>
            <w:r w:rsidR="00D573B7">
              <w:rPr>
                <w:color w:val="auto"/>
                <w:sz w:val="24"/>
                <w:szCs w:val="24"/>
              </w:rPr>
              <w:t xml:space="preserve"> costs: Limited to 20% of grant to be awarded. </w:t>
            </w:r>
          </w:p>
        </w:tc>
        <w:tc>
          <w:tcPr>
            <w:tcW w:w="1276" w:type="dxa"/>
            <w:shd w:val="clear" w:color="auto" w:fill="auto"/>
          </w:tcPr>
          <w:p w14:paraId="3B60C211" w14:textId="77777777" w:rsidR="00D573B7" w:rsidRPr="00F43B66" w:rsidRDefault="00D573B7" w:rsidP="1E3EF84A">
            <w:pPr>
              <w:spacing w:after="0" w:line="276" w:lineRule="auto"/>
              <w:ind w:left="0" w:right="0" w:firstLine="0"/>
              <w:jc w:val="both"/>
              <w:rPr>
                <w:color w:val="auto"/>
                <w:sz w:val="24"/>
                <w:szCs w:val="24"/>
              </w:rPr>
            </w:pPr>
          </w:p>
        </w:tc>
      </w:tr>
      <w:tr w:rsidR="00166E2C" w:rsidRPr="00F43B66" w14:paraId="3A523C28" w14:textId="77777777" w:rsidTr="00F43B66">
        <w:trPr>
          <w:trHeight w:val="1421"/>
        </w:trPr>
        <w:tc>
          <w:tcPr>
            <w:tcW w:w="8685" w:type="dxa"/>
            <w:shd w:val="clear" w:color="auto" w:fill="auto"/>
            <w:vAlign w:val="center"/>
          </w:tcPr>
          <w:p w14:paraId="4214D8C7" w14:textId="002BD477" w:rsidR="00166E2C" w:rsidRDefault="00C963FD" w:rsidP="00D75C8E">
            <w:pPr>
              <w:spacing w:after="0" w:line="276" w:lineRule="auto"/>
              <w:ind w:left="0" w:right="0" w:firstLine="0"/>
              <w:rPr>
                <w:color w:val="auto"/>
                <w:sz w:val="24"/>
                <w:szCs w:val="24"/>
              </w:rPr>
            </w:pPr>
            <w:r>
              <w:rPr>
                <w:color w:val="auto"/>
                <w:sz w:val="24"/>
                <w:szCs w:val="24"/>
              </w:rPr>
              <w:t>Travel costs</w:t>
            </w:r>
            <w:r w:rsidR="00B13D3C">
              <w:rPr>
                <w:color w:val="auto"/>
                <w:sz w:val="24"/>
                <w:szCs w:val="24"/>
              </w:rPr>
              <w:t>: Limited to 20% of the grant.</w:t>
            </w:r>
          </w:p>
        </w:tc>
        <w:tc>
          <w:tcPr>
            <w:tcW w:w="1276" w:type="dxa"/>
            <w:shd w:val="clear" w:color="auto" w:fill="auto"/>
          </w:tcPr>
          <w:p w14:paraId="34CD12AD" w14:textId="77777777" w:rsidR="00166E2C" w:rsidRPr="00F43B66" w:rsidRDefault="00166E2C" w:rsidP="1E3EF84A">
            <w:pPr>
              <w:spacing w:after="0" w:line="276" w:lineRule="auto"/>
              <w:ind w:left="0" w:right="0" w:firstLine="0"/>
              <w:jc w:val="both"/>
              <w:rPr>
                <w:color w:val="auto"/>
                <w:sz w:val="24"/>
                <w:szCs w:val="24"/>
              </w:rPr>
            </w:pPr>
          </w:p>
        </w:tc>
      </w:tr>
    </w:tbl>
    <w:p w14:paraId="75254770" w14:textId="77777777" w:rsidR="002A3167" w:rsidRPr="003F004F" w:rsidRDefault="002A3167" w:rsidP="009F2FC5">
      <w:pPr>
        <w:pStyle w:val="Heading1"/>
        <w:spacing w:after="120" w:line="276" w:lineRule="auto"/>
        <w:ind w:left="0" w:firstLine="0"/>
        <w:jc w:val="both"/>
        <w:rPr>
          <w:sz w:val="22"/>
        </w:rPr>
      </w:pPr>
    </w:p>
    <w:p w14:paraId="75254771" w14:textId="77777777" w:rsidR="002A3167" w:rsidRPr="003F004F" w:rsidRDefault="002A3167" w:rsidP="009F2FC5">
      <w:pPr>
        <w:spacing w:after="160" w:line="276" w:lineRule="auto"/>
        <w:ind w:left="0" w:right="0" w:firstLine="0"/>
        <w:jc w:val="both"/>
        <w:rPr>
          <w:b/>
        </w:rPr>
      </w:pPr>
      <w:r w:rsidRPr="003F004F">
        <w:br w:type="page"/>
      </w:r>
    </w:p>
    <w:p w14:paraId="75254772" w14:textId="77777777" w:rsidR="000C7CA5" w:rsidRPr="00D75C8E" w:rsidRDefault="4996FF46" w:rsidP="1E3EF84A">
      <w:pPr>
        <w:spacing w:after="57" w:line="276" w:lineRule="auto"/>
        <w:ind w:left="0" w:right="0" w:firstLine="0"/>
        <w:jc w:val="both"/>
        <w:rPr>
          <w:b/>
          <w:bCs/>
          <w:color w:val="23085A"/>
          <w:sz w:val="28"/>
          <w:szCs w:val="28"/>
        </w:rPr>
      </w:pPr>
      <w:r w:rsidRPr="00D75C8E">
        <w:rPr>
          <w:b/>
          <w:bCs/>
          <w:color w:val="23085A"/>
          <w:sz w:val="28"/>
          <w:szCs w:val="28"/>
        </w:rPr>
        <w:lastRenderedPageBreak/>
        <w:t>Annex 3 - Scor</w:t>
      </w:r>
      <w:r w:rsidR="17730CEF" w:rsidRPr="00D75C8E">
        <w:rPr>
          <w:b/>
          <w:bCs/>
          <w:color w:val="23085A"/>
          <w:sz w:val="28"/>
          <w:szCs w:val="28"/>
        </w:rPr>
        <w:t>ing system – quality assessment</w:t>
      </w:r>
    </w:p>
    <w:p w14:paraId="75254773" w14:textId="77777777" w:rsidR="000C7CA5" w:rsidRPr="003F004F" w:rsidRDefault="4996FF46" w:rsidP="1E3EF84A">
      <w:pPr>
        <w:spacing w:after="10" w:line="276" w:lineRule="auto"/>
        <w:ind w:left="-5" w:right="70"/>
        <w:jc w:val="both"/>
        <w:rPr>
          <w:sz w:val="24"/>
          <w:szCs w:val="24"/>
        </w:rPr>
      </w:pPr>
      <w:r w:rsidRPr="00E81B61">
        <w:rPr>
          <w:sz w:val="24"/>
          <w:szCs w:val="24"/>
        </w:rPr>
        <w:t xml:space="preserve">Assessment of the quality and development relevance of the full proposals will be performed by expert reviewers. Only proposals that have a clearly articulated relevance to economic development and social welfare of the partner country will be considered for funding. In addition, only proposals with an average score of 30 points or more will be considered for funding. </w:t>
      </w:r>
    </w:p>
    <w:p w14:paraId="75254774" w14:textId="77777777" w:rsidR="000C7CA5" w:rsidRPr="003F004F" w:rsidRDefault="000C7CA5" w:rsidP="009F2FC5">
      <w:pPr>
        <w:spacing w:after="10" w:line="276" w:lineRule="auto"/>
        <w:ind w:left="0" w:right="70" w:firstLine="0"/>
        <w:jc w:val="both"/>
        <w:rPr>
          <w:rFonts w:eastAsia="Calibri"/>
        </w:rPr>
      </w:pPr>
      <w:r w:rsidRPr="003F004F">
        <w:t xml:space="preserve"> </w:t>
      </w:r>
    </w:p>
    <w:tbl>
      <w:tblPr>
        <w:tblW w:w="9751" w:type="dxa"/>
        <w:tblInd w:w="299"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Layout w:type="fixed"/>
        <w:tblCellMar>
          <w:left w:w="0" w:type="dxa"/>
          <w:right w:w="0" w:type="dxa"/>
        </w:tblCellMar>
        <w:tblLook w:val="01E0" w:firstRow="1" w:lastRow="1" w:firstColumn="1" w:lastColumn="1" w:noHBand="0" w:noVBand="0"/>
      </w:tblPr>
      <w:tblGrid>
        <w:gridCol w:w="5865"/>
        <w:gridCol w:w="3886"/>
      </w:tblGrid>
      <w:tr w:rsidR="00F43B66" w:rsidRPr="00F43B66" w14:paraId="75254777" w14:textId="77777777" w:rsidTr="00F43B66">
        <w:trPr>
          <w:trHeight w:hRule="exact" w:val="648"/>
        </w:trPr>
        <w:tc>
          <w:tcPr>
            <w:tcW w:w="5865" w:type="dxa"/>
            <w:shd w:val="clear" w:color="auto" w:fill="auto"/>
            <w:vAlign w:val="center"/>
          </w:tcPr>
          <w:p w14:paraId="75254775" w14:textId="77777777" w:rsidR="000C7CA5" w:rsidRPr="00F43B66" w:rsidRDefault="4996FF46" w:rsidP="1E3EF84A">
            <w:pPr>
              <w:spacing w:after="0" w:line="276" w:lineRule="auto"/>
              <w:ind w:left="102" w:right="-20"/>
              <w:rPr>
                <w:color w:val="auto"/>
                <w:sz w:val="24"/>
                <w:szCs w:val="24"/>
              </w:rPr>
            </w:pPr>
            <w:r w:rsidRPr="00F43B66">
              <w:rPr>
                <w:b/>
                <w:bCs/>
                <w:color w:val="auto"/>
                <w:spacing w:val="-1"/>
                <w:sz w:val="24"/>
                <w:szCs w:val="24"/>
              </w:rPr>
              <w:t>S</w:t>
            </w:r>
            <w:r w:rsidRPr="00F43B66">
              <w:rPr>
                <w:b/>
                <w:bCs/>
                <w:color w:val="auto"/>
                <w:sz w:val="24"/>
                <w:szCs w:val="24"/>
              </w:rPr>
              <w:t>e</w:t>
            </w:r>
            <w:r w:rsidRPr="00F43B66">
              <w:rPr>
                <w:b/>
                <w:bCs/>
                <w:color w:val="auto"/>
                <w:spacing w:val="-1"/>
                <w:sz w:val="24"/>
                <w:szCs w:val="24"/>
              </w:rPr>
              <w:t>c</w:t>
            </w:r>
            <w:r w:rsidRPr="00F43B66">
              <w:rPr>
                <w:b/>
                <w:bCs/>
                <w:color w:val="auto"/>
                <w:spacing w:val="1"/>
                <w:sz w:val="24"/>
                <w:szCs w:val="24"/>
              </w:rPr>
              <w:t>ti</w:t>
            </w:r>
            <w:r w:rsidRPr="00F43B66">
              <w:rPr>
                <w:b/>
                <w:bCs/>
                <w:color w:val="auto"/>
                <w:sz w:val="24"/>
                <w:szCs w:val="24"/>
              </w:rPr>
              <w:t xml:space="preserve">on </w:t>
            </w:r>
            <w:r w:rsidRPr="00F43B66">
              <w:rPr>
                <w:b/>
                <w:bCs/>
                <w:color w:val="auto"/>
                <w:spacing w:val="-3"/>
                <w:sz w:val="24"/>
                <w:szCs w:val="24"/>
              </w:rPr>
              <w:t>1</w:t>
            </w:r>
            <w:r w:rsidRPr="00F43B66">
              <w:rPr>
                <w:b/>
                <w:bCs/>
                <w:color w:val="auto"/>
                <w:spacing w:val="-1"/>
                <w:sz w:val="24"/>
                <w:szCs w:val="24"/>
              </w:rPr>
              <w:t xml:space="preserve"> </w:t>
            </w:r>
            <w:r w:rsidRPr="00F43B66">
              <w:rPr>
                <w:b/>
                <w:bCs/>
                <w:color w:val="auto"/>
                <w:sz w:val="24"/>
                <w:szCs w:val="24"/>
              </w:rPr>
              <w:t>–</w:t>
            </w:r>
            <w:r w:rsidRPr="00F43B66">
              <w:rPr>
                <w:b/>
                <w:bCs/>
                <w:color w:val="auto"/>
                <w:spacing w:val="1"/>
                <w:sz w:val="24"/>
                <w:szCs w:val="24"/>
              </w:rPr>
              <w:t xml:space="preserve"> Relevance to economic development and social welfare</w:t>
            </w:r>
          </w:p>
        </w:tc>
        <w:tc>
          <w:tcPr>
            <w:tcW w:w="3886" w:type="dxa"/>
            <w:shd w:val="clear" w:color="auto" w:fill="auto"/>
            <w:vAlign w:val="center"/>
          </w:tcPr>
          <w:p w14:paraId="75254776" w14:textId="77777777" w:rsidR="000C7CA5" w:rsidRPr="00F43B66" w:rsidRDefault="4996FF46" w:rsidP="1E3EF84A">
            <w:pPr>
              <w:spacing w:before="90" w:after="90" w:line="276" w:lineRule="auto"/>
              <w:ind w:left="0" w:right="113" w:firstLine="0"/>
              <w:rPr>
                <w:rFonts w:eastAsia="Times New Roman"/>
                <w:b/>
                <w:bCs/>
                <w:color w:val="auto"/>
                <w:sz w:val="24"/>
                <w:szCs w:val="24"/>
              </w:rPr>
            </w:pPr>
            <w:r w:rsidRPr="00F43B66">
              <w:rPr>
                <w:rFonts w:eastAsia="Times New Roman"/>
                <w:b/>
                <w:bCs/>
                <w:color w:val="auto"/>
                <w:spacing w:val="-3"/>
                <w:sz w:val="24"/>
                <w:szCs w:val="24"/>
              </w:rPr>
              <w:t>Yes/No</w:t>
            </w:r>
          </w:p>
        </w:tc>
      </w:tr>
      <w:tr w:rsidR="00F43B66" w:rsidRPr="00F43B66" w14:paraId="7525477C" w14:textId="77777777" w:rsidTr="00F43B66">
        <w:trPr>
          <w:trHeight w:hRule="exact" w:val="1943"/>
        </w:trPr>
        <w:tc>
          <w:tcPr>
            <w:tcW w:w="5865" w:type="dxa"/>
            <w:shd w:val="clear" w:color="auto" w:fill="auto"/>
          </w:tcPr>
          <w:p w14:paraId="75254778" w14:textId="77777777" w:rsidR="000C7CA5" w:rsidRPr="00F43B66" w:rsidRDefault="4996FF46" w:rsidP="1E3EF84A">
            <w:pPr>
              <w:spacing w:after="120" w:line="276" w:lineRule="auto"/>
              <w:ind w:left="113"/>
              <w:rPr>
                <w:color w:val="auto"/>
                <w:spacing w:val="-1"/>
                <w:sz w:val="24"/>
                <w:szCs w:val="24"/>
              </w:rPr>
            </w:pPr>
            <w:r w:rsidRPr="00F43B66">
              <w:rPr>
                <w:color w:val="auto"/>
                <w:spacing w:val="-1"/>
                <w:sz w:val="24"/>
                <w:szCs w:val="24"/>
              </w:rPr>
              <w:t xml:space="preserve">The proposal clearly articulates a plausible pathway along which the activity(s) may contribute to </w:t>
            </w:r>
            <w:proofErr w:type="gramStart"/>
            <w:r w:rsidRPr="00F43B66">
              <w:rPr>
                <w:color w:val="auto"/>
                <w:spacing w:val="-1"/>
                <w:sz w:val="24"/>
                <w:szCs w:val="24"/>
              </w:rPr>
              <w:t>the  economic</w:t>
            </w:r>
            <w:proofErr w:type="gramEnd"/>
            <w:r w:rsidRPr="00F43B66">
              <w:rPr>
                <w:color w:val="auto"/>
                <w:spacing w:val="-1"/>
                <w:sz w:val="24"/>
                <w:szCs w:val="24"/>
              </w:rPr>
              <w:t xml:space="preserve"> development and social welfare of the partner country and lead to positive impact on the lives of the most vulnerable populations within a reasonable timeframe (3 to 15 years)</w:t>
            </w:r>
          </w:p>
          <w:p w14:paraId="75254779" w14:textId="77777777" w:rsidR="000C7CA5" w:rsidRPr="00F43B66" w:rsidRDefault="4996FF46" w:rsidP="1E3EF84A">
            <w:pPr>
              <w:spacing w:after="120" w:line="276" w:lineRule="auto"/>
              <w:ind w:left="113"/>
              <w:rPr>
                <w:color w:val="auto"/>
                <w:spacing w:val="-1"/>
                <w:sz w:val="24"/>
                <w:szCs w:val="24"/>
              </w:rPr>
            </w:pPr>
            <w:r w:rsidRPr="00F43B66">
              <w:rPr>
                <w:color w:val="auto"/>
                <w:spacing w:val="-1"/>
                <w:sz w:val="24"/>
                <w:szCs w:val="24"/>
              </w:rPr>
              <w:t>Please see section 4 for applicants for further details.</w:t>
            </w:r>
          </w:p>
          <w:p w14:paraId="7525477A" w14:textId="77777777" w:rsidR="000C7CA5" w:rsidRPr="00F43B66" w:rsidRDefault="000C7CA5" w:rsidP="1E3EF84A">
            <w:pPr>
              <w:spacing w:after="0" w:line="276" w:lineRule="auto"/>
              <w:ind w:left="102" w:right="841"/>
              <w:rPr>
                <w:color w:val="auto"/>
                <w:sz w:val="24"/>
                <w:szCs w:val="24"/>
              </w:rPr>
            </w:pPr>
          </w:p>
        </w:tc>
        <w:tc>
          <w:tcPr>
            <w:tcW w:w="3886" w:type="dxa"/>
            <w:shd w:val="clear" w:color="auto" w:fill="auto"/>
          </w:tcPr>
          <w:p w14:paraId="7525477B" w14:textId="22D74B0A" w:rsidR="000C7CA5" w:rsidRPr="00F43B66" w:rsidRDefault="007C2A2B" w:rsidP="008C5DF8">
            <w:pPr>
              <w:pStyle w:val="ListParagraph"/>
              <w:numPr>
                <w:ilvl w:val="0"/>
                <w:numId w:val="5"/>
              </w:numPr>
              <w:spacing w:after="240" w:line="276" w:lineRule="auto"/>
              <w:ind w:left="113" w:right="113"/>
              <w:contextualSpacing w:val="0"/>
              <w:rPr>
                <w:color w:val="auto"/>
              </w:rPr>
            </w:pPr>
            <w:r>
              <w:rPr>
                <w:color w:val="auto"/>
              </w:rPr>
              <w:t>If this section is not satisfactory</w:t>
            </w:r>
            <w:r w:rsidR="00EC6E57">
              <w:rPr>
                <w:color w:val="auto"/>
              </w:rPr>
              <w:t>,</w:t>
            </w:r>
            <w:r>
              <w:rPr>
                <w:color w:val="auto"/>
              </w:rPr>
              <w:t xml:space="preserve"> the </w:t>
            </w:r>
            <w:r w:rsidR="00EC6E57">
              <w:rPr>
                <w:color w:val="auto"/>
              </w:rPr>
              <w:t>application will not be considered.</w:t>
            </w:r>
          </w:p>
        </w:tc>
      </w:tr>
    </w:tbl>
    <w:p w14:paraId="7525477D" w14:textId="77777777" w:rsidR="000C7CA5" w:rsidRPr="003F004F" w:rsidRDefault="000C7CA5" w:rsidP="009F2FC5">
      <w:pPr>
        <w:spacing w:after="218" w:line="276" w:lineRule="auto"/>
        <w:ind w:left="0" w:right="0" w:firstLine="0"/>
        <w:jc w:val="both"/>
      </w:pPr>
    </w:p>
    <w:tbl>
      <w:tblPr>
        <w:tblW w:w="9751" w:type="dxa"/>
        <w:tblInd w:w="299"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Layout w:type="fixed"/>
        <w:tblCellMar>
          <w:left w:w="0" w:type="dxa"/>
          <w:right w:w="0" w:type="dxa"/>
        </w:tblCellMar>
        <w:tblLook w:val="01E0" w:firstRow="1" w:lastRow="1" w:firstColumn="1" w:lastColumn="1" w:noHBand="0" w:noVBand="0"/>
      </w:tblPr>
      <w:tblGrid>
        <w:gridCol w:w="5908"/>
        <w:gridCol w:w="3843"/>
      </w:tblGrid>
      <w:tr w:rsidR="00F43B66" w:rsidRPr="00F43B66" w14:paraId="75254781" w14:textId="77777777" w:rsidTr="00F43B66">
        <w:trPr>
          <w:trHeight w:hRule="exact" w:val="702"/>
        </w:trPr>
        <w:tc>
          <w:tcPr>
            <w:tcW w:w="5908" w:type="dxa"/>
            <w:shd w:val="clear" w:color="auto" w:fill="auto"/>
            <w:vAlign w:val="center"/>
          </w:tcPr>
          <w:p w14:paraId="7525477E" w14:textId="77777777" w:rsidR="000C7CA5" w:rsidRPr="00F43B66" w:rsidRDefault="4996FF46" w:rsidP="1E3EF84A">
            <w:pPr>
              <w:spacing w:after="0" w:line="276" w:lineRule="auto"/>
              <w:ind w:right="-20"/>
              <w:rPr>
                <w:color w:val="auto"/>
                <w:sz w:val="24"/>
                <w:szCs w:val="24"/>
              </w:rPr>
            </w:pPr>
            <w:r w:rsidRPr="00F43B66">
              <w:rPr>
                <w:b/>
                <w:bCs/>
                <w:color w:val="auto"/>
                <w:spacing w:val="-1"/>
                <w:sz w:val="24"/>
                <w:szCs w:val="24"/>
              </w:rPr>
              <w:t xml:space="preserve"> S</w:t>
            </w:r>
            <w:r w:rsidRPr="00F43B66">
              <w:rPr>
                <w:b/>
                <w:bCs/>
                <w:color w:val="auto"/>
                <w:sz w:val="24"/>
                <w:szCs w:val="24"/>
              </w:rPr>
              <w:t>e</w:t>
            </w:r>
            <w:r w:rsidRPr="00F43B66">
              <w:rPr>
                <w:b/>
                <w:bCs/>
                <w:color w:val="auto"/>
                <w:spacing w:val="-1"/>
                <w:sz w:val="24"/>
                <w:szCs w:val="24"/>
              </w:rPr>
              <w:t>c</w:t>
            </w:r>
            <w:r w:rsidRPr="00F43B66">
              <w:rPr>
                <w:b/>
                <w:bCs/>
                <w:color w:val="auto"/>
                <w:spacing w:val="1"/>
                <w:sz w:val="24"/>
                <w:szCs w:val="24"/>
              </w:rPr>
              <w:t>ti</w:t>
            </w:r>
            <w:r w:rsidRPr="00F43B66">
              <w:rPr>
                <w:b/>
                <w:bCs/>
                <w:color w:val="auto"/>
                <w:sz w:val="24"/>
                <w:szCs w:val="24"/>
              </w:rPr>
              <w:t>on</w:t>
            </w:r>
            <w:r w:rsidRPr="00F43B66">
              <w:rPr>
                <w:b/>
                <w:bCs/>
                <w:color w:val="auto"/>
                <w:spacing w:val="60"/>
                <w:sz w:val="24"/>
                <w:szCs w:val="24"/>
              </w:rPr>
              <w:t xml:space="preserve"> </w:t>
            </w:r>
            <w:r w:rsidRPr="00F43B66">
              <w:rPr>
                <w:b/>
                <w:bCs/>
                <w:color w:val="auto"/>
                <w:sz w:val="24"/>
                <w:szCs w:val="24"/>
              </w:rPr>
              <w:t>2</w:t>
            </w:r>
            <w:r w:rsidRPr="00F43B66">
              <w:rPr>
                <w:b/>
                <w:bCs/>
                <w:color w:val="auto"/>
                <w:spacing w:val="-1"/>
                <w:sz w:val="24"/>
                <w:szCs w:val="24"/>
              </w:rPr>
              <w:t xml:space="preserve"> </w:t>
            </w:r>
            <w:r w:rsidRPr="00F43B66">
              <w:rPr>
                <w:b/>
                <w:bCs/>
                <w:color w:val="auto"/>
                <w:sz w:val="24"/>
                <w:szCs w:val="24"/>
              </w:rPr>
              <w:t>–</w:t>
            </w:r>
            <w:r w:rsidRPr="00F43B66">
              <w:rPr>
                <w:b/>
                <w:bCs/>
                <w:color w:val="auto"/>
                <w:spacing w:val="1"/>
                <w:sz w:val="24"/>
                <w:szCs w:val="24"/>
              </w:rPr>
              <w:t xml:space="preserve"> </w:t>
            </w:r>
            <w:r w:rsidRPr="00F43B66">
              <w:rPr>
                <w:b/>
                <w:bCs/>
                <w:color w:val="auto"/>
                <w:spacing w:val="-1"/>
                <w:sz w:val="24"/>
                <w:szCs w:val="24"/>
              </w:rPr>
              <w:t>Quality and relevance</w:t>
            </w:r>
          </w:p>
        </w:tc>
        <w:tc>
          <w:tcPr>
            <w:tcW w:w="3843" w:type="dxa"/>
            <w:shd w:val="clear" w:color="auto" w:fill="auto"/>
            <w:vAlign w:val="center"/>
          </w:tcPr>
          <w:p w14:paraId="7525477F" w14:textId="77777777" w:rsidR="000C7CA5" w:rsidRPr="00F43B66" w:rsidRDefault="4996FF46" w:rsidP="1E3EF84A">
            <w:pPr>
              <w:spacing w:before="90" w:after="90" w:line="276" w:lineRule="auto"/>
              <w:ind w:left="0" w:right="113" w:firstLine="0"/>
              <w:rPr>
                <w:rFonts w:eastAsia="Times New Roman"/>
                <w:color w:val="auto"/>
                <w:sz w:val="24"/>
                <w:szCs w:val="24"/>
              </w:rPr>
            </w:pPr>
            <w:r w:rsidRPr="00F43B66">
              <w:rPr>
                <w:rFonts w:eastAsia="Times New Roman"/>
                <w:b/>
                <w:bCs/>
                <w:color w:val="auto"/>
                <w:spacing w:val="-3"/>
                <w:sz w:val="24"/>
                <w:szCs w:val="24"/>
              </w:rPr>
              <w:t>Score</w:t>
            </w:r>
            <w:r w:rsidRPr="00F43B66">
              <w:rPr>
                <w:rFonts w:eastAsia="Times New Roman"/>
                <w:b/>
                <w:bCs/>
                <w:color w:val="auto"/>
                <w:spacing w:val="-1"/>
                <w:sz w:val="24"/>
                <w:szCs w:val="24"/>
              </w:rPr>
              <w:t>/Range</w:t>
            </w:r>
          </w:p>
          <w:p w14:paraId="75254780" w14:textId="77777777" w:rsidR="000C7CA5" w:rsidRPr="00F43B66" w:rsidRDefault="000C7CA5" w:rsidP="1E3EF84A">
            <w:pPr>
              <w:spacing w:after="0" w:line="276" w:lineRule="auto"/>
              <w:ind w:right="288"/>
              <w:rPr>
                <w:color w:val="auto"/>
                <w:sz w:val="24"/>
                <w:szCs w:val="24"/>
              </w:rPr>
            </w:pPr>
          </w:p>
        </w:tc>
      </w:tr>
      <w:tr w:rsidR="00F43B66" w:rsidRPr="00F43B66" w14:paraId="7525478E" w14:textId="77777777" w:rsidTr="00F43B66">
        <w:trPr>
          <w:trHeight w:hRule="exact" w:val="5714"/>
        </w:trPr>
        <w:tc>
          <w:tcPr>
            <w:tcW w:w="5908" w:type="dxa"/>
            <w:shd w:val="clear" w:color="auto" w:fill="auto"/>
          </w:tcPr>
          <w:p w14:paraId="75254782" w14:textId="77777777" w:rsidR="000C7CA5" w:rsidRPr="00F43B66" w:rsidRDefault="4996FF46" w:rsidP="1E3EF84A">
            <w:pPr>
              <w:pStyle w:val="ListParagraph"/>
              <w:spacing w:before="90" w:after="240" w:line="276" w:lineRule="auto"/>
              <w:ind w:left="102" w:right="-23"/>
              <w:contextualSpacing w:val="0"/>
              <w:rPr>
                <w:b/>
                <w:bCs/>
                <w:color w:val="auto"/>
                <w:sz w:val="24"/>
                <w:szCs w:val="24"/>
              </w:rPr>
            </w:pPr>
            <w:r w:rsidRPr="00F43B66">
              <w:rPr>
                <w:b/>
                <w:bCs/>
                <w:color w:val="auto"/>
                <w:sz w:val="24"/>
                <w:szCs w:val="24"/>
              </w:rPr>
              <w:t>Key Criteria:</w:t>
            </w:r>
          </w:p>
          <w:p w14:paraId="75254783" w14:textId="2EF90D49" w:rsidR="000C7CA5" w:rsidRPr="00F43B66" w:rsidRDefault="4996FF46" w:rsidP="00D75C8E">
            <w:pPr>
              <w:pStyle w:val="ListParagraph"/>
              <w:spacing w:before="90" w:after="60" w:line="276" w:lineRule="auto"/>
              <w:ind w:left="102" w:right="-23"/>
              <w:contextualSpacing w:val="0"/>
              <w:rPr>
                <w:color w:val="auto"/>
                <w:sz w:val="24"/>
                <w:szCs w:val="24"/>
              </w:rPr>
            </w:pPr>
            <w:r w:rsidRPr="00F43B66">
              <w:rPr>
                <w:color w:val="auto"/>
                <w:sz w:val="24"/>
                <w:szCs w:val="24"/>
              </w:rPr>
              <w:t xml:space="preserve">The proposed activities clearly meet country’s priorities and capacity </w:t>
            </w:r>
            <w:r w:rsidR="623197C8" w:rsidRPr="00F43B66">
              <w:rPr>
                <w:color w:val="auto"/>
                <w:sz w:val="24"/>
                <w:szCs w:val="24"/>
              </w:rPr>
              <w:t>stren</w:t>
            </w:r>
            <w:r w:rsidR="12DCB4CF" w:rsidRPr="00F43B66">
              <w:rPr>
                <w:color w:val="auto"/>
                <w:sz w:val="24"/>
                <w:szCs w:val="24"/>
              </w:rPr>
              <w:t>g</w:t>
            </w:r>
            <w:r w:rsidR="623197C8" w:rsidRPr="00F43B66">
              <w:rPr>
                <w:color w:val="auto"/>
                <w:sz w:val="24"/>
                <w:szCs w:val="24"/>
              </w:rPr>
              <w:t>thening</w:t>
            </w:r>
            <w:r w:rsidRPr="00F43B66">
              <w:rPr>
                <w:color w:val="auto"/>
                <w:sz w:val="24"/>
                <w:szCs w:val="24"/>
              </w:rPr>
              <w:t xml:space="preserve"> needs</w:t>
            </w:r>
          </w:p>
          <w:p w14:paraId="6A9EDA8E" w14:textId="77777777" w:rsidR="00D75C8E" w:rsidRDefault="4996FF46" w:rsidP="00D75C8E">
            <w:pPr>
              <w:pStyle w:val="ListParagraph"/>
              <w:spacing w:before="90" w:after="60" w:line="276" w:lineRule="auto"/>
              <w:ind w:left="102" w:right="-23"/>
              <w:contextualSpacing w:val="0"/>
              <w:rPr>
                <w:color w:val="auto"/>
                <w:sz w:val="24"/>
                <w:szCs w:val="24"/>
              </w:rPr>
            </w:pPr>
            <w:r w:rsidRPr="00F43B66">
              <w:rPr>
                <w:color w:val="auto"/>
                <w:sz w:val="24"/>
                <w:szCs w:val="24"/>
              </w:rPr>
              <w:t xml:space="preserve">The proposal clearly states how the proposed activities contribute to structural change in a particular institution and could be relevant at a local/regional/national level. </w:t>
            </w:r>
          </w:p>
          <w:p w14:paraId="75254785" w14:textId="45FB63DA" w:rsidR="000C7CA5" w:rsidRPr="00F43B66" w:rsidRDefault="4996FF46" w:rsidP="00D75C8E">
            <w:pPr>
              <w:pStyle w:val="ListParagraph"/>
              <w:spacing w:before="90" w:after="60" w:line="276" w:lineRule="auto"/>
              <w:ind w:left="102" w:right="-23"/>
              <w:contextualSpacing w:val="0"/>
              <w:rPr>
                <w:color w:val="auto"/>
                <w:sz w:val="24"/>
                <w:szCs w:val="24"/>
              </w:rPr>
            </w:pPr>
            <w:r w:rsidRPr="00F43B66">
              <w:rPr>
                <w:color w:val="auto"/>
                <w:sz w:val="24"/>
                <w:szCs w:val="24"/>
              </w:rPr>
              <w:t xml:space="preserve">The benefits and relevance of the collaboration with the UK and partner country institution, and to the capacity </w:t>
            </w:r>
            <w:r w:rsidR="7A2432B1" w:rsidRPr="00F43B66">
              <w:rPr>
                <w:color w:val="auto"/>
                <w:sz w:val="24"/>
                <w:szCs w:val="24"/>
              </w:rPr>
              <w:t>strengthening</w:t>
            </w:r>
            <w:r w:rsidRPr="00F43B66">
              <w:rPr>
                <w:color w:val="auto"/>
                <w:sz w:val="24"/>
                <w:szCs w:val="24"/>
              </w:rPr>
              <w:t xml:space="preserve"> activities, are clearly described.</w:t>
            </w:r>
          </w:p>
          <w:p w14:paraId="75254786" w14:textId="77777777" w:rsidR="000C7CA5" w:rsidRPr="00F43B66" w:rsidRDefault="000C7CA5" w:rsidP="1E3EF84A">
            <w:pPr>
              <w:pStyle w:val="ListParagraph"/>
              <w:spacing w:before="90" w:after="240" w:line="276" w:lineRule="auto"/>
              <w:ind w:left="102" w:right="-23"/>
              <w:contextualSpacing w:val="0"/>
              <w:rPr>
                <w:color w:val="auto"/>
                <w:sz w:val="24"/>
                <w:szCs w:val="24"/>
              </w:rPr>
            </w:pPr>
          </w:p>
        </w:tc>
        <w:tc>
          <w:tcPr>
            <w:tcW w:w="3843" w:type="dxa"/>
            <w:shd w:val="clear" w:color="auto" w:fill="auto"/>
          </w:tcPr>
          <w:p w14:paraId="75254787" w14:textId="77777777" w:rsidR="000C7CA5" w:rsidRPr="00F43B66" w:rsidRDefault="4996FF46" w:rsidP="00D75C8E">
            <w:pPr>
              <w:spacing w:before="90" w:after="60" w:line="276" w:lineRule="auto"/>
              <w:ind w:left="113" w:right="113"/>
              <w:rPr>
                <w:i/>
                <w:iCs/>
                <w:color w:val="auto"/>
                <w:sz w:val="24"/>
                <w:szCs w:val="24"/>
              </w:rPr>
            </w:pPr>
            <w:r w:rsidRPr="00F43B66">
              <w:rPr>
                <w:b/>
                <w:bCs/>
                <w:i/>
                <w:iCs/>
                <w:color w:val="auto"/>
                <w:sz w:val="24"/>
                <w:szCs w:val="24"/>
              </w:rPr>
              <w:t>20 points:</w:t>
            </w:r>
            <w:r w:rsidRPr="00F43B66">
              <w:rPr>
                <w:i/>
                <w:iCs/>
                <w:color w:val="auto"/>
                <w:sz w:val="24"/>
                <w:szCs w:val="24"/>
              </w:rPr>
              <w:t xml:space="preserve"> Meets all criteria to an exceptional level</w:t>
            </w:r>
          </w:p>
          <w:p w14:paraId="75254788"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16 to 19 points: </w:t>
            </w:r>
            <w:r w:rsidRPr="00F43B66">
              <w:rPr>
                <w:i/>
                <w:iCs/>
                <w:color w:val="auto"/>
                <w:sz w:val="24"/>
                <w:szCs w:val="24"/>
              </w:rPr>
              <w:t>Meets the majority of the criteria to a very high level</w:t>
            </w:r>
          </w:p>
          <w:p w14:paraId="75254789"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11 to 15 points: </w:t>
            </w:r>
            <w:r w:rsidRPr="00F43B66">
              <w:rPr>
                <w:i/>
                <w:iCs/>
                <w:color w:val="auto"/>
                <w:sz w:val="24"/>
                <w:szCs w:val="24"/>
              </w:rPr>
              <w:t>Meets the majority of the criteria to a high level</w:t>
            </w:r>
          </w:p>
          <w:p w14:paraId="7525478A"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6 to 10 points: </w:t>
            </w:r>
            <w:r w:rsidRPr="00F43B66">
              <w:rPr>
                <w:i/>
                <w:iCs/>
                <w:color w:val="auto"/>
                <w:sz w:val="24"/>
                <w:szCs w:val="24"/>
              </w:rPr>
              <w:t>Meets the majority of the criteria to an adequate level</w:t>
            </w:r>
          </w:p>
          <w:p w14:paraId="7525478B"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1 to 5 points:</w:t>
            </w:r>
            <w:r w:rsidRPr="00F43B66">
              <w:rPr>
                <w:i/>
                <w:iCs/>
                <w:color w:val="auto"/>
                <w:sz w:val="24"/>
                <w:szCs w:val="24"/>
              </w:rPr>
              <w:t xml:space="preserve"> Meets some of the criteria to an adequate level</w:t>
            </w:r>
          </w:p>
          <w:p w14:paraId="7525478C" w14:textId="77777777" w:rsidR="000C7CA5" w:rsidRPr="00F43B66" w:rsidRDefault="4996FF46" w:rsidP="00D75C8E">
            <w:pPr>
              <w:pStyle w:val="ListParagraph"/>
              <w:spacing w:after="60" w:line="276" w:lineRule="auto"/>
              <w:ind w:left="113" w:right="113" w:firstLine="0"/>
              <w:contextualSpacing w:val="0"/>
              <w:rPr>
                <w:b/>
                <w:bCs/>
                <w:i/>
                <w:iCs/>
                <w:color w:val="auto"/>
                <w:sz w:val="24"/>
                <w:szCs w:val="24"/>
              </w:rPr>
            </w:pPr>
            <w:r w:rsidRPr="00F43B66">
              <w:rPr>
                <w:b/>
                <w:bCs/>
                <w:i/>
                <w:iCs/>
                <w:color w:val="auto"/>
                <w:sz w:val="24"/>
                <w:szCs w:val="24"/>
              </w:rPr>
              <w:t>0 points:</w:t>
            </w:r>
            <w:r w:rsidRPr="00F43B66">
              <w:rPr>
                <w:i/>
                <w:iCs/>
                <w:color w:val="auto"/>
                <w:sz w:val="24"/>
                <w:szCs w:val="24"/>
              </w:rPr>
              <w:t xml:space="preserve"> Fails to meet any of the criteria to an adequate level.</w:t>
            </w:r>
          </w:p>
          <w:p w14:paraId="7525478D" w14:textId="77777777" w:rsidR="000C7CA5" w:rsidRPr="00F43B66" w:rsidRDefault="000C7CA5" w:rsidP="00D75C8E">
            <w:pPr>
              <w:spacing w:after="60" w:line="276" w:lineRule="auto"/>
              <w:rPr>
                <w:color w:val="auto"/>
                <w:sz w:val="24"/>
                <w:szCs w:val="24"/>
              </w:rPr>
            </w:pPr>
          </w:p>
        </w:tc>
      </w:tr>
    </w:tbl>
    <w:p w14:paraId="7525478F" w14:textId="77777777" w:rsidR="001C4CAC" w:rsidRPr="003F004F" w:rsidRDefault="001C4CAC" w:rsidP="009F2FC5">
      <w:pPr>
        <w:spacing w:after="218" w:line="276" w:lineRule="auto"/>
        <w:ind w:left="0" w:right="0" w:firstLine="0"/>
        <w:jc w:val="both"/>
      </w:pPr>
    </w:p>
    <w:p w14:paraId="75254790" w14:textId="77777777" w:rsidR="001C4CAC" w:rsidRPr="003F004F" w:rsidRDefault="001C4CAC" w:rsidP="009F2FC5">
      <w:pPr>
        <w:spacing w:after="160" w:line="276" w:lineRule="auto"/>
        <w:ind w:left="0" w:right="0" w:firstLine="0"/>
        <w:jc w:val="both"/>
      </w:pPr>
      <w:r w:rsidRPr="003F004F">
        <w:br w:type="page"/>
      </w:r>
    </w:p>
    <w:tbl>
      <w:tblPr>
        <w:tblW w:w="9751" w:type="dxa"/>
        <w:tblInd w:w="299"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Layout w:type="fixed"/>
        <w:tblCellMar>
          <w:left w:w="0" w:type="dxa"/>
          <w:right w:w="0" w:type="dxa"/>
        </w:tblCellMar>
        <w:tblLook w:val="01E0" w:firstRow="1" w:lastRow="1" w:firstColumn="1" w:lastColumn="1" w:noHBand="0" w:noVBand="0"/>
      </w:tblPr>
      <w:tblGrid>
        <w:gridCol w:w="5865"/>
        <w:gridCol w:w="3886"/>
      </w:tblGrid>
      <w:tr w:rsidR="00F43B66" w:rsidRPr="00F43B66" w14:paraId="75254794" w14:textId="77777777" w:rsidTr="00F43B66">
        <w:trPr>
          <w:trHeight w:hRule="exact" w:val="648"/>
        </w:trPr>
        <w:tc>
          <w:tcPr>
            <w:tcW w:w="5865" w:type="dxa"/>
            <w:shd w:val="clear" w:color="auto" w:fill="auto"/>
            <w:vAlign w:val="center"/>
          </w:tcPr>
          <w:p w14:paraId="75254791" w14:textId="77777777" w:rsidR="000C7CA5" w:rsidRPr="00F43B66" w:rsidRDefault="4996FF46" w:rsidP="00D75C8E">
            <w:pPr>
              <w:spacing w:after="0" w:line="276" w:lineRule="auto"/>
              <w:ind w:left="102" w:right="-20"/>
              <w:rPr>
                <w:color w:val="auto"/>
                <w:sz w:val="24"/>
                <w:szCs w:val="24"/>
              </w:rPr>
            </w:pPr>
            <w:r w:rsidRPr="00F43B66">
              <w:rPr>
                <w:b/>
                <w:bCs/>
                <w:color w:val="auto"/>
                <w:spacing w:val="-1"/>
                <w:sz w:val="24"/>
                <w:szCs w:val="24"/>
              </w:rPr>
              <w:lastRenderedPageBreak/>
              <w:t>S</w:t>
            </w:r>
            <w:r w:rsidRPr="00F43B66">
              <w:rPr>
                <w:b/>
                <w:bCs/>
                <w:color w:val="auto"/>
                <w:sz w:val="24"/>
                <w:szCs w:val="24"/>
              </w:rPr>
              <w:t>e</w:t>
            </w:r>
            <w:r w:rsidRPr="00F43B66">
              <w:rPr>
                <w:b/>
                <w:bCs/>
                <w:color w:val="auto"/>
                <w:spacing w:val="-1"/>
                <w:sz w:val="24"/>
                <w:szCs w:val="24"/>
              </w:rPr>
              <w:t>c</w:t>
            </w:r>
            <w:r w:rsidRPr="00F43B66">
              <w:rPr>
                <w:b/>
                <w:bCs/>
                <w:color w:val="auto"/>
                <w:spacing w:val="1"/>
                <w:sz w:val="24"/>
                <w:szCs w:val="24"/>
              </w:rPr>
              <w:t>ti</w:t>
            </w:r>
            <w:r w:rsidRPr="00F43B66">
              <w:rPr>
                <w:b/>
                <w:bCs/>
                <w:color w:val="auto"/>
                <w:sz w:val="24"/>
                <w:szCs w:val="24"/>
              </w:rPr>
              <w:t>on 3</w:t>
            </w:r>
            <w:r w:rsidRPr="00F43B66">
              <w:rPr>
                <w:b/>
                <w:bCs/>
                <w:color w:val="auto"/>
                <w:spacing w:val="-1"/>
                <w:sz w:val="24"/>
                <w:szCs w:val="24"/>
              </w:rPr>
              <w:t xml:space="preserve"> </w:t>
            </w:r>
            <w:r w:rsidRPr="00F43B66">
              <w:rPr>
                <w:b/>
                <w:bCs/>
                <w:color w:val="auto"/>
                <w:sz w:val="24"/>
                <w:szCs w:val="24"/>
              </w:rPr>
              <w:t>–</w:t>
            </w:r>
            <w:r w:rsidRPr="00F43B66">
              <w:rPr>
                <w:b/>
                <w:bCs/>
                <w:color w:val="auto"/>
                <w:spacing w:val="1"/>
                <w:sz w:val="24"/>
                <w:szCs w:val="24"/>
              </w:rPr>
              <w:t xml:space="preserve"> Project Proposal / Methodology</w:t>
            </w:r>
          </w:p>
        </w:tc>
        <w:tc>
          <w:tcPr>
            <w:tcW w:w="3886" w:type="dxa"/>
            <w:shd w:val="clear" w:color="auto" w:fill="auto"/>
            <w:vAlign w:val="center"/>
          </w:tcPr>
          <w:p w14:paraId="75254792" w14:textId="77777777" w:rsidR="000C7CA5" w:rsidRPr="00F43B66" w:rsidRDefault="4996FF46" w:rsidP="00D75C8E">
            <w:pPr>
              <w:spacing w:after="90" w:line="276" w:lineRule="auto"/>
              <w:ind w:left="0" w:right="113" w:firstLine="0"/>
              <w:rPr>
                <w:rFonts w:eastAsia="Times New Roman"/>
                <w:color w:val="auto"/>
                <w:sz w:val="24"/>
                <w:szCs w:val="24"/>
              </w:rPr>
            </w:pPr>
            <w:r w:rsidRPr="00F43B66">
              <w:rPr>
                <w:rFonts w:eastAsia="Times New Roman"/>
                <w:b/>
                <w:bCs/>
                <w:color w:val="auto"/>
                <w:spacing w:val="-3"/>
                <w:sz w:val="24"/>
                <w:szCs w:val="24"/>
              </w:rPr>
              <w:t>Score</w:t>
            </w:r>
            <w:r w:rsidRPr="00F43B66">
              <w:rPr>
                <w:rFonts w:eastAsia="Times New Roman"/>
                <w:b/>
                <w:bCs/>
                <w:color w:val="auto"/>
                <w:spacing w:val="-1"/>
                <w:sz w:val="24"/>
                <w:szCs w:val="24"/>
              </w:rPr>
              <w:t>/Range</w:t>
            </w:r>
          </w:p>
          <w:p w14:paraId="75254793" w14:textId="77777777" w:rsidR="000C7CA5" w:rsidRPr="00F43B66" w:rsidRDefault="000C7CA5" w:rsidP="00D75C8E">
            <w:pPr>
              <w:spacing w:after="0" w:line="276" w:lineRule="auto"/>
              <w:ind w:right="288"/>
              <w:rPr>
                <w:color w:val="auto"/>
                <w:sz w:val="24"/>
                <w:szCs w:val="24"/>
              </w:rPr>
            </w:pPr>
          </w:p>
        </w:tc>
      </w:tr>
      <w:tr w:rsidR="00F43B66" w:rsidRPr="00F43B66" w14:paraId="752547A5" w14:textId="77777777" w:rsidTr="00D75C8E">
        <w:trPr>
          <w:trHeight w:hRule="exact" w:val="6191"/>
        </w:trPr>
        <w:tc>
          <w:tcPr>
            <w:tcW w:w="5865" w:type="dxa"/>
            <w:shd w:val="clear" w:color="auto" w:fill="auto"/>
          </w:tcPr>
          <w:p w14:paraId="75254795" w14:textId="78FD601C" w:rsidR="000C7CA5" w:rsidRPr="00F43B66" w:rsidRDefault="4996FF46" w:rsidP="00D75C8E">
            <w:pPr>
              <w:pStyle w:val="Text1"/>
              <w:spacing w:after="60" w:line="276" w:lineRule="auto"/>
              <w:ind w:left="102"/>
              <w:jc w:val="left"/>
              <w:rPr>
                <w:rFonts w:ascii="Arial" w:hAnsi="Arial" w:cs="Arial"/>
                <w:b/>
                <w:bCs/>
                <w:szCs w:val="24"/>
              </w:rPr>
            </w:pPr>
            <w:r w:rsidRPr="00F43B66">
              <w:rPr>
                <w:rFonts w:ascii="Arial" w:hAnsi="Arial" w:cs="Arial"/>
                <w:szCs w:val="24"/>
              </w:rPr>
              <w:t>The description of the activity(s) includes clear, feasible and realistic objectives and outputs</w:t>
            </w:r>
            <w:r w:rsidRPr="00F43B66">
              <w:rPr>
                <w:rFonts w:ascii="Arial" w:hAnsi="Arial" w:cs="Arial"/>
                <w:b/>
                <w:bCs/>
                <w:szCs w:val="24"/>
              </w:rPr>
              <w:t>.</w:t>
            </w:r>
          </w:p>
          <w:p w14:paraId="75254796" w14:textId="77777777" w:rsidR="000C7CA5" w:rsidRPr="00F43B66" w:rsidRDefault="4996FF46" w:rsidP="00D75C8E">
            <w:pPr>
              <w:pStyle w:val="ListParagraph"/>
              <w:tabs>
                <w:tab w:val="right" w:pos="6020"/>
              </w:tabs>
              <w:spacing w:after="60" w:line="276" w:lineRule="auto"/>
              <w:ind w:left="102" w:right="-23"/>
              <w:contextualSpacing w:val="0"/>
              <w:rPr>
                <w:color w:val="auto"/>
                <w:sz w:val="24"/>
                <w:szCs w:val="24"/>
              </w:rPr>
            </w:pPr>
            <w:r w:rsidRPr="00F43B66">
              <w:rPr>
                <w:color w:val="auto"/>
                <w:sz w:val="24"/>
                <w:szCs w:val="24"/>
              </w:rPr>
              <w:t xml:space="preserve">The activities are well planned and defined. The proposal contains clear, feasible, and realist objectives, as well as potential for long term impact. </w:t>
            </w:r>
          </w:p>
          <w:p w14:paraId="75254797" w14:textId="77777777" w:rsidR="000C7CA5" w:rsidRPr="00F43B66" w:rsidRDefault="4996FF46" w:rsidP="00D75C8E">
            <w:pPr>
              <w:pStyle w:val="Text1"/>
              <w:spacing w:after="60" w:line="276" w:lineRule="auto"/>
              <w:ind w:left="102"/>
              <w:jc w:val="left"/>
              <w:rPr>
                <w:rFonts w:ascii="Arial" w:hAnsi="Arial" w:cs="Arial"/>
                <w:b/>
                <w:bCs/>
                <w:szCs w:val="24"/>
              </w:rPr>
            </w:pPr>
            <w:r w:rsidRPr="00F43B66">
              <w:rPr>
                <w:rFonts w:ascii="Arial" w:hAnsi="Arial" w:cs="Arial"/>
                <w:szCs w:val="24"/>
              </w:rPr>
              <w:t>Applicants clearly articulate specific outputs anticipated from the collaboration and objectives likely to be achieved</w:t>
            </w:r>
          </w:p>
          <w:p w14:paraId="75254798" w14:textId="77777777" w:rsidR="000C7CA5" w:rsidRPr="00F43B66" w:rsidRDefault="4996FF46" w:rsidP="00D75C8E">
            <w:pPr>
              <w:pStyle w:val="Text1"/>
              <w:spacing w:after="60" w:line="276" w:lineRule="auto"/>
              <w:ind w:left="102"/>
              <w:jc w:val="left"/>
              <w:rPr>
                <w:rFonts w:ascii="Arial" w:hAnsi="Arial" w:cs="Arial"/>
                <w:b/>
                <w:bCs/>
                <w:szCs w:val="24"/>
              </w:rPr>
            </w:pPr>
            <w:r w:rsidRPr="00F43B66">
              <w:rPr>
                <w:rFonts w:ascii="Arial" w:hAnsi="Arial" w:cs="Arial"/>
                <w:szCs w:val="24"/>
              </w:rPr>
              <w:t>The methodology has been clearly articulated and is achievable within the given timeframes</w:t>
            </w:r>
            <w:r w:rsidRPr="00F43B66">
              <w:rPr>
                <w:rFonts w:ascii="Arial" w:hAnsi="Arial" w:cs="Arial"/>
                <w:b/>
                <w:bCs/>
                <w:szCs w:val="24"/>
              </w:rPr>
              <w:t>.</w:t>
            </w:r>
          </w:p>
          <w:p w14:paraId="75254799" w14:textId="77777777" w:rsidR="000C7CA5" w:rsidRPr="00F43B66" w:rsidRDefault="4996FF46" w:rsidP="00D75C8E">
            <w:pPr>
              <w:pStyle w:val="Text1"/>
              <w:spacing w:after="60" w:line="276" w:lineRule="auto"/>
              <w:ind w:left="113" w:right="113"/>
              <w:jc w:val="left"/>
              <w:rPr>
                <w:rFonts w:ascii="Arial" w:hAnsi="Arial" w:cs="Arial"/>
                <w:szCs w:val="24"/>
              </w:rPr>
            </w:pPr>
            <w:r w:rsidRPr="00F43B66">
              <w:rPr>
                <w:rFonts w:ascii="Arial" w:hAnsi="Arial" w:cs="Arial"/>
                <w:szCs w:val="24"/>
              </w:rPr>
              <w:t>The proposal’s aims are commensurate with the experience of the individuals involved in the project.</w:t>
            </w:r>
          </w:p>
          <w:p w14:paraId="7525479A" w14:textId="77777777" w:rsidR="000C7CA5" w:rsidRPr="00F43B66" w:rsidRDefault="4996FF46" w:rsidP="00D75C8E">
            <w:pPr>
              <w:pStyle w:val="Text1"/>
              <w:spacing w:after="60" w:line="276" w:lineRule="auto"/>
              <w:ind w:left="113" w:right="113"/>
              <w:jc w:val="left"/>
              <w:rPr>
                <w:rFonts w:ascii="Arial" w:hAnsi="Arial" w:cs="Arial"/>
                <w:szCs w:val="24"/>
              </w:rPr>
            </w:pPr>
            <w:r w:rsidRPr="00F43B66">
              <w:rPr>
                <w:rFonts w:ascii="Arial" w:hAnsi="Arial" w:cs="Arial"/>
                <w:szCs w:val="24"/>
              </w:rPr>
              <w:t>The proposal represents value for money and all costs are fully justifiable.</w:t>
            </w:r>
          </w:p>
          <w:p w14:paraId="7525479B" w14:textId="77777777" w:rsidR="000C7CA5" w:rsidRPr="00F43B66" w:rsidRDefault="4996FF46" w:rsidP="00D75C8E">
            <w:pPr>
              <w:pStyle w:val="Text1"/>
              <w:spacing w:after="60" w:line="276" w:lineRule="auto"/>
              <w:ind w:left="113" w:right="113"/>
              <w:jc w:val="left"/>
              <w:rPr>
                <w:rFonts w:ascii="Arial" w:hAnsi="Arial" w:cs="Arial"/>
                <w:szCs w:val="24"/>
              </w:rPr>
            </w:pPr>
            <w:r w:rsidRPr="00F43B66">
              <w:rPr>
                <w:rFonts w:ascii="Arial" w:hAnsi="Arial" w:cs="Arial"/>
                <w:szCs w:val="24"/>
              </w:rPr>
              <w:t>The timelines are realistic and there is an effective monitoring framework in place.</w:t>
            </w:r>
          </w:p>
          <w:p w14:paraId="7525479C" w14:textId="77777777" w:rsidR="000C7CA5" w:rsidRPr="00F43B66" w:rsidRDefault="4996FF46" w:rsidP="00D75C8E">
            <w:pPr>
              <w:pStyle w:val="Text1"/>
              <w:spacing w:after="60" w:line="276" w:lineRule="auto"/>
              <w:ind w:left="113" w:right="113"/>
              <w:jc w:val="left"/>
              <w:rPr>
                <w:rFonts w:ascii="Arial" w:hAnsi="Arial" w:cs="Arial"/>
                <w:szCs w:val="24"/>
              </w:rPr>
            </w:pPr>
            <w:r w:rsidRPr="00F43B66">
              <w:rPr>
                <w:rFonts w:ascii="Arial" w:hAnsi="Arial" w:cs="Arial"/>
                <w:szCs w:val="24"/>
              </w:rPr>
              <w:t>There is a clear definition of roles and responsibilities.</w:t>
            </w:r>
          </w:p>
          <w:p w14:paraId="7525479D" w14:textId="77777777" w:rsidR="000C7CA5" w:rsidRPr="00F43B66" w:rsidRDefault="000C7CA5" w:rsidP="00D75C8E">
            <w:pPr>
              <w:spacing w:after="0" w:line="276" w:lineRule="auto"/>
              <w:ind w:left="102" w:right="841"/>
              <w:rPr>
                <w:color w:val="auto"/>
                <w:sz w:val="24"/>
                <w:szCs w:val="24"/>
              </w:rPr>
            </w:pPr>
          </w:p>
        </w:tc>
        <w:tc>
          <w:tcPr>
            <w:tcW w:w="3886" w:type="dxa"/>
            <w:shd w:val="clear" w:color="auto" w:fill="auto"/>
          </w:tcPr>
          <w:p w14:paraId="6AA5AB3A" w14:textId="0B0B24FC" w:rsidR="4996FF46" w:rsidRPr="00F43B66" w:rsidRDefault="4996FF46" w:rsidP="00D75C8E">
            <w:pPr>
              <w:spacing w:after="60" w:line="276" w:lineRule="auto"/>
              <w:ind w:left="113" w:right="113"/>
              <w:rPr>
                <w:i/>
                <w:iCs/>
                <w:color w:val="auto"/>
                <w:sz w:val="24"/>
                <w:szCs w:val="24"/>
              </w:rPr>
            </w:pPr>
            <w:r w:rsidRPr="00F43B66">
              <w:rPr>
                <w:b/>
                <w:bCs/>
                <w:i/>
                <w:iCs/>
                <w:color w:val="auto"/>
                <w:sz w:val="24"/>
                <w:szCs w:val="24"/>
              </w:rPr>
              <w:t>20 points:</w:t>
            </w:r>
            <w:r w:rsidRPr="00F43B66">
              <w:rPr>
                <w:i/>
                <w:iCs/>
                <w:color w:val="auto"/>
                <w:sz w:val="24"/>
                <w:szCs w:val="24"/>
              </w:rPr>
              <w:t xml:space="preserve"> Meets all criteria to an exceptional level</w:t>
            </w:r>
          </w:p>
          <w:p w14:paraId="3F0FC775" w14:textId="561DAA34" w:rsidR="4996FF46"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16 to 19 points: </w:t>
            </w:r>
            <w:r w:rsidRPr="00F43B66">
              <w:rPr>
                <w:i/>
                <w:iCs/>
                <w:color w:val="auto"/>
                <w:sz w:val="24"/>
                <w:szCs w:val="24"/>
              </w:rPr>
              <w:t>Meets the majority of the criteria to a very high level</w:t>
            </w:r>
          </w:p>
          <w:p w14:paraId="180D1D5E" w14:textId="0222682F" w:rsidR="4996FF46"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11 to 15 points: </w:t>
            </w:r>
            <w:r w:rsidRPr="00F43B66">
              <w:rPr>
                <w:i/>
                <w:iCs/>
                <w:color w:val="auto"/>
                <w:sz w:val="24"/>
                <w:szCs w:val="24"/>
              </w:rPr>
              <w:t>Meets the majority of the criteria to a high level</w:t>
            </w:r>
          </w:p>
          <w:p w14:paraId="2DAEF1AF" w14:textId="31841E27" w:rsidR="4996FF46"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6 to 10 points: </w:t>
            </w:r>
            <w:r w:rsidRPr="00F43B66">
              <w:rPr>
                <w:i/>
                <w:iCs/>
                <w:color w:val="auto"/>
                <w:sz w:val="24"/>
                <w:szCs w:val="24"/>
              </w:rPr>
              <w:t>Meets the majority of the criteria to an adequate level</w:t>
            </w:r>
          </w:p>
          <w:p w14:paraId="5267B86D" w14:textId="4A3D1298" w:rsidR="4996FF46" w:rsidRPr="00F43B66" w:rsidRDefault="4996FF46" w:rsidP="00D75C8E">
            <w:pPr>
              <w:spacing w:after="60" w:line="276" w:lineRule="auto"/>
              <w:ind w:left="113" w:right="113"/>
              <w:rPr>
                <w:i/>
                <w:iCs/>
                <w:color w:val="auto"/>
                <w:sz w:val="24"/>
                <w:szCs w:val="24"/>
              </w:rPr>
            </w:pPr>
            <w:r w:rsidRPr="00F43B66">
              <w:rPr>
                <w:b/>
                <w:bCs/>
                <w:i/>
                <w:iCs/>
                <w:color w:val="auto"/>
                <w:sz w:val="24"/>
                <w:szCs w:val="24"/>
              </w:rPr>
              <w:t>1 to 5 points:</w:t>
            </w:r>
            <w:r w:rsidRPr="00F43B66">
              <w:rPr>
                <w:i/>
                <w:iCs/>
                <w:color w:val="auto"/>
                <w:sz w:val="24"/>
                <w:szCs w:val="24"/>
              </w:rPr>
              <w:t xml:space="preserve"> Meets some of the criteria to an adequate level</w:t>
            </w:r>
          </w:p>
          <w:p w14:paraId="752547A3" w14:textId="77777777" w:rsidR="000C7CA5" w:rsidRPr="00F43B66" w:rsidRDefault="4996FF46" w:rsidP="00D75C8E">
            <w:pPr>
              <w:pStyle w:val="ListParagraph"/>
              <w:spacing w:after="60" w:line="276" w:lineRule="auto"/>
              <w:ind w:left="113" w:right="113" w:firstLine="0"/>
              <w:contextualSpacing w:val="0"/>
              <w:rPr>
                <w:b/>
                <w:bCs/>
                <w:i/>
                <w:iCs/>
                <w:color w:val="auto"/>
                <w:sz w:val="24"/>
                <w:szCs w:val="24"/>
              </w:rPr>
            </w:pPr>
            <w:r w:rsidRPr="00F43B66">
              <w:rPr>
                <w:b/>
                <w:bCs/>
                <w:i/>
                <w:iCs/>
                <w:color w:val="auto"/>
                <w:sz w:val="24"/>
                <w:szCs w:val="24"/>
              </w:rPr>
              <w:t>0 points:</w:t>
            </w:r>
            <w:r w:rsidRPr="00F43B66">
              <w:rPr>
                <w:i/>
                <w:iCs/>
                <w:color w:val="auto"/>
                <w:sz w:val="24"/>
                <w:szCs w:val="24"/>
              </w:rPr>
              <w:t xml:space="preserve"> Fails to meet any of the criteria to an adequate level.</w:t>
            </w:r>
          </w:p>
          <w:p w14:paraId="752547A4" w14:textId="77777777" w:rsidR="000C7CA5" w:rsidRPr="00F43B66" w:rsidRDefault="000C7CA5" w:rsidP="00D75C8E">
            <w:pPr>
              <w:spacing w:line="276" w:lineRule="auto"/>
              <w:rPr>
                <w:color w:val="auto"/>
                <w:sz w:val="24"/>
                <w:szCs w:val="24"/>
              </w:rPr>
            </w:pPr>
          </w:p>
        </w:tc>
      </w:tr>
    </w:tbl>
    <w:p w14:paraId="752547A6" w14:textId="77777777" w:rsidR="000C7CA5" w:rsidRPr="003F004F" w:rsidRDefault="000C7CA5" w:rsidP="00D75C8E">
      <w:pPr>
        <w:spacing w:after="0" w:line="276" w:lineRule="auto"/>
        <w:ind w:left="0" w:right="0" w:firstLine="0"/>
        <w:jc w:val="both"/>
      </w:pPr>
    </w:p>
    <w:tbl>
      <w:tblPr>
        <w:tblW w:w="9751" w:type="dxa"/>
        <w:tblInd w:w="299" w:type="dxa"/>
        <w:tblBorders>
          <w:top w:val="single" w:sz="4" w:space="0" w:color="EA0034"/>
          <w:left w:val="single" w:sz="4" w:space="0" w:color="EA0034"/>
          <w:bottom w:val="single" w:sz="4" w:space="0" w:color="EA0034"/>
          <w:right w:val="single" w:sz="4" w:space="0" w:color="EA0034"/>
          <w:insideH w:val="single" w:sz="4" w:space="0" w:color="EA0034"/>
          <w:insideV w:val="single" w:sz="4" w:space="0" w:color="EA0034"/>
        </w:tblBorders>
        <w:tblLayout w:type="fixed"/>
        <w:tblCellMar>
          <w:left w:w="0" w:type="dxa"/>
          <w:right w:w="0" w:type="dxa"/>
        </w:tblCellMar>
        <w:tblLook w:val="01E0" w:firstRow="1" w:lastRow="1" w:firstColumn="1" w:lastColumn="1" w:noHBand="0" w:noVBand="0"/>
      </w:tblPr>
      <w:tblGrid>
        <w:gridCol w:w="5891"/>
        <w:gridCol w:w="3860"/>
      </w:tblGrid>
      <w:tr w:rsidR="00F43B66" w:rsidRPr="00F43B66" w14:paraId="752547AA" w14:textId="77777777" w:rsidTr="00F43B66">
        <w:trPr>
          <w:trHeight w:hRule="exact" w:val="693"/>
        </w:trPr>
        <w:tc>
          <w:tcPr>
            <w:tcW w:w="5891" w:type="dxa"/>
            <w:shd w:val="clear" w:color="auto" w:fill="auto"/>
            <w:vAlign w:val="center"/>
          </w:tcPr>
          <w:p w14:paraId="752547A7" w14:textId="63EBAEAD" w:rsidR="000C7CA5" w:rsidRPr="00F43B66" w:rsidRDefault="4996FF46" w:rsidP="1E3EF84A">
            <w:pPr>
              <w:spacing w:after="0" w:line="276" w:lineRule="auto"/>
              <w:ind w:left="102" w:right="-20"/>
              <w:rPr>
                <w:color w:val="auto"/>
                <w:sz w:val="24"/>
                <w:szCs w:val="24"/>
              </w:rPr>
            </w:pPr>
            <w:r w:rsidRPr="00F43B66">
              <w:rPr>
                <w:b/>
                <w:bCs/>
                <w:color w:val="auto"/>
                <w:sz w:val="24"/>
                <w:szCs w:val="24"/>
              </w:rPr>
              <w:t>Se</w:t>
            </w:r>
            <w:r w:rsidRPr="00F43B66">
              <w:rPr>
                <w:b/>
                <w:bCs/>
                <w:color w:val="auto"/>
                <w:spacing w:val="-1"/>
                <w:sz w:val="24"/>
                <w:szCs w:val="24"/>
              </w:rPr>
              <w:t>c</w:t>
            </w:r>
            <w:r w:rsidRPr="00F43B66">
              <w:rPr>
                <w:b/>
                <w:bCs/>
                <w:color w:val="auto"/>
                <w:spacing w:val="1"/>
                <w:sz w:val="24"/>
                <w:szCs w:val="24"/>
              </w:rPr>
              <w:t>ti</w:t>
            </w:r>
            <w:r w:rsidRPr="00F43B66">
              <w:rPr>
                <w:b/>
                <w:bCs/>
                <w:color w:val="auto"/>
                <w:sz w:val="24"/>
                <w:szCs w:val="24"/>
              </w:rPr>
              <w:t>on 4</w:t>
            </w:r>
            <w:r w:rsidRPr="00F43B66">
              <w:rPr>
                <w:b/>
                <w:bCs/>
                <w:color w:val="auto"/>
                <w:spacing w:val="-1"/>
                <w:sz w:val="24"/>
                <w:szCs w:val="24"/>
              </w:rPr>
              <w:t xml:space="preserve"> </w:t>
            </w:r>
            <w:r w:rsidRPr="00F43B66">
              <w:rPr>
                <w:b/>
                <w:bCs/>
                <w:color w:val="auto"/>
                <w:sz w:val="24"/>
                <w:szCs w:val="24"/>
              </w:rPr>
              <w:t>–</w:t>
            </w:r>
            <w:r w:rsidRPr="00F43B66">
              <w:rPr>
                <w:b/>
                <w:bCs/>
                <w:color w:val="auto"/>
                <w:spacing w:val="-2"/>
                <w:sz w:val="24"/>
                <w:szCs w:val="24"/>
              </w:rPr>
              <w:t xml:space="preserve"> </w:t>
            </w:r>
            <w:r w:rsidRPr="00F43B66">
              <w:rPr>
                <w:b/>
                <w:bCs/>
                <w:color w:val="auto"/>
                <w:spacing w:val="-1"/>
                <w:sz w:val="24"/>
                <w:szCs w:val="24"/>
              </w:rPr>
              <w:t>S</w:t>
            </w:r>
            <w:r w:rsidRPr="00F43B66">
              <w:rPr>
                <w:b/>
                <w:bCs/>
                <w:color w:val="auto"/>
                <w:sz w:val="24"/>
                <w:szCs w:val="24"/>
              </w:rPr>
              <w:t>u</w:t>
            </w:r>
            <w:r w:rsidRPr="00F43B66">
              <w:rPr>
                <w:b/>
                <w:bCs/>
                <w:color w:val="auto"/>
                <w:spacing w:val="-1"/>
                <w:sz w:val="24"/>
                <w:szCs w:val="24"/>
              </w:rPr>
              <w:t>s</w:t>
            </w:r>
            <w:r w:rsidRPr="00F43B66">
              <w:rPr>
                <w:b/>
                <w:bCs/>
                <w:color w:val="auto"/>
                <w:spacing w:val="1"/>
                <w:sz w:val="24"/>
                <w:szCs w:val="24"/>
              </w:rPr>
              <w:t>t</w:t>
            </w:r>
            <w:r w:rsidRPr="00F43B66">
              <w:rPr>
                <w:b/>
                <w:bCs/>
                <w:color w:val="auto"/>
                <w:sz w:val="24"/>
                <w:szCs w:val="24"/>
              </w:rPr>
              <w:t>aina</w:t>
            </w:r>
            <w:r w:rsidRPr="00F43B66">
              <w:rPr>
                <w:b/>
                <w:bCs/>
                <w:color w:val="auto"/>
                <w:spacing w:val="-3"/>
                <w:sz w:val="24"/>
                <w:szCs w:val="24"/>
              </w:rPr>
              <w:t>b</w:t>
            </w:r>
            <w:r w:rsidRPr="00F43B66">
              <w:rPr>
                <w:b/>
                <w:bCs/>
                <w:color w:val="auto"/>
                <w:spacing w:val="1"/>
                <w:sz w:val="24"/>
                <w:szCs w:val="24"/>
              </w:rPr>
              <w:t>i</w:t>
            </w:r>
            <w:r w:rsidRPr="00F43B66">
              <w:rPr>
                <w:b/>
                <w:bCs/>
                <w:color w:val="auto"/>
                <w:spacing w:val="-1"/>
                <w:sz w:val="24"/>
                <w:szCs w:val="24"/>
              </w:rPr>
              <w:t>l</w:t>
            </w:r>
            <w:r w:rsidRPr="00F43B66">
              <w:rPr>
                <w:b/>
                <w:bCs/>
                <w:color w:val="auto"/>
                <w:spacing w:val="1"/>
                <w:sz w:val="24"/>
                <w:szCs w:val="24"/>
              </w:rPr>
              <w:t>it</w:t>
            </w:r>
            <w:r w:rsidRPr="00F43B66">
              <w:rPr>
                <w:b/>
                <w:bCs/>
                <w:color w:val="auto"/>
                <w:sz w:val="24"/>
                <w:szCs w:val="24"/>
              </w:rPr>
              <w:t>y</w:t>
            </w:r>
            <w:r w:rsidRPr="00F43B66">
              <w:rPr>
                <w:b/>
                <w:bCs/>
                <w:color w:val="auto"/>
                <w:spacing w:val="-4"/>
                <w:sz w:val="24"/>
                <w:szCs w:val="24"/>
              </w:rPr>
              <w:t xml:space="preserve"> </w:t>
            </w:r>
            <w:r w:rsidRPr="00F43B66">
              <w:rPr>
                <w:b/>
                <w:bCs/>
                <w:color w:val="auto"/>
                <w:sz w:val="24"/>
                <w:szCs w:val="24"/>
              </w:rPr>
              <w:t>a</w:t>
            </w:r>
            <w:r w:rsidRPr="00F43B66">
              <w:rPr>
                <w:b/>
                <w:bCs/>
                <w:color w:val="auto"/>
                <w:spacing w:val="-1"/>
                <w:sz w:val="24"/>
                <w:szCs w:val="24"/>
              </w:rPr>
              <w:t>n</w:t>
            </w:r>
            <w:r w:rsidRPr="00F43B66">
              <w:rPr>
                <w:b/>
                <w:bCs/>
                <w:color w:val="auto"/>
                <w:sz w:val="24"/>
                <w:szCs w:val="24"/>
              </w:rPr>
              <w:t xml:space="preserve">d </w:t>
            </w:r>
            <w:proofErr w:type="gramStart"/>
            <w:r w:rsidRPr="00F43B66">
              <w:rPr>
                <w:b/>
                <w:bCs/>
                <w:color w:val="auto"/>
                <w:sz w:val="24"/>
                <w:szCs w:val="24"/>
              </w:rPr>
              <w:t>C</w:t>
            </w:r>
            <w:r w:rsidRPr="00F43B66">
              <w:rPr>
                <w:b/>
                <w:bCs/>
                <w:color w:val="auto"/>
                <w:spacing w:val="-1"/>
                <w:sz w:val="24"/>
                <w:szCs w:val="24"/>
              </w:rPr>
              <w:t>a</w:t>
            </w:r>
            <w:r w:rsidRPr="00F43B66">
              <w:rPr>
                <w:b/>
                <w:bCs/>
                <w:color w:val="auto"/>
                <w:sz w:val="24"/>
                <w:szCs w:val="24"/>
              </w:rPr>
              <w:t>p</w:t>
            </w:r>
            <w:r w:rsidRPr="00F43B66">
              <w:rPr>
                <w:b/>
                <w:bCs/>
                <w:color w:val="auto"/>
                <w:spacing w:val="-1"/>
                <w:sz w:val="24"/>
                <w:szCs w:val="24"/>
              </w:rPr>
              <w:t>a</w:t>
            </w:r>
            <w:r w:rsidRPr="00F43B66">
              <w:rPr>
                <w:b/>
                <w:bCs/>
                <w:color w:val="auto"/>
                <w:sz w:val="24"/>
                <w:szCs w:val="24"/>
              </w:rPr>
              <w:t>ci</w:t>
            </w:r>
            <w:r w:rsidRPr="00F43B66">
              <w:rPr>
                <w:b/>
                <w:bCs/>
                <w:color w:val="auto"/>
                <w:spacing w:val="1"/>
                <w:sz w:val="24"/>
                <w:szCs w:val="24"/>
              </w:rPr>
              <w:t>t</w:t>
            </w:r>
            <w:r w:rsidRPr="00F43B66">
              <w:rPr>
                <w:b/>
                <w:bCs/>
                <w:color w:val="auto"/>
                <w:sz w:val="24"/>
                <w:szCs w:val="24"/>
              </w:rPr>
              <w:t>y</w:t>
            </w:r>
            <w:r w:rsidRPr="00F43B66">
              <w:rPr>
                <w:b/>
                <w:bCs/>
                <w:color w:val="auto"/>
                <w:spacing w:val="-4"/>
                <w:sz w:val="24"/>
                <w:szCs w:val="24"/>
              </w:rPr>
              <w:t xml:space="preserve"> </w:t>
            </w:r>
            <w:r w:rsidR="659DD103" w:rsidRPr="00F43B66">
              <w:rPr>
                <w:b/>
                <w:bCs/>
                <w:color w:val="auto"/>
                <w:sz w:val="24"/>
                <w:szCs w:val="24"/>
              </w:rPr>
              <w:t xml:space="preserve"> Strengthening</w:t>
            </w:r>
            <w:proofErr w:type="gramEnd"/>
          </w:p>
        </w:tc>
        <w:tc>
          <w:tcPr>
            <w:tcW w:w="3860" w:type="dxa"/>
            <w:shd w:val="clear" w:color="auto" w:fill="auto"/>
            <w:vAlign w:val="center"/>
          </w:tcPr>
          <w:p w14:paraId="752547A8" w14:textId="77777777" w:rsidR="000C7CA5" w:rsidRPr="00F43B66" w:rsidRDefault="4996FF46" w:rsidP="1E3EF84A">
            <w:pPr>
              <w:spacing w:before="90" w:after="90" w:line="276" w:lineRule="auto"/>
              <w:ind w:left="0" w:right="113" w:firstLine="0"/>
              <w:rPr>
                <w:rFonts w:eastAsia="Times New Roman"/>
                <w:color w:val="auto"/>
                <w:sz w:val="24"/>
                <w:szCs w:val="24"/>
              </w:rPr>
            </w:pPr>
            <w:r w:rsidRPr="00F43B66">
              <w:rPr>
                <w:rFonts w:eastAsia="Times New Roman"/>
                <w:b/>
                <w:bCs/>
                <w:color w:val="auto"/>
                <w:spacing w:val="-3"/>
                <w:sz w:val="24"/>
                <w:szCs w:val="24"/>
              </w:rPr>
              <w:t>Score</w:t>
            </w:r>
            <w:r w:rsidRPr="00F43B66">
              <w:rPr>
                <w:rFonts w:eastAsia="Times New Roman"/>
                <w:b/>
                <w:bCs/>
                <w:color w:val="auto"/>
                <w:spacing w:val="-1"/>
                <w:sz w:val="24"/>
                <w:szCs w:val="24"/>
              </w:rPr>
              <w:t>/Range</w:t>
            </w:r>
          </w:p>
          <w:p w14:paraId="752547A9" w14:textId="77777777" w:rsidR="000C7CA5" w:rsidRPr="00F43B66" w:rsidRDefault="000C7CA5" w:rsidP="1E3EF84A">
            <w:pPr>
              <w:spacing w:after="0" w:line="276" w:lineRule="auto"/>
              <w:ind w:right="288"/>
              <w:rPr>
                <w:color w:val="auto"/>
                <w:sz w:val="24"/>
                <w:szCs w:val="24"/>
              </w:rPr>
            </w:pPr>
          </w:p>
        </w:tc>
      </w:tr>
      <w:tr w:rsidR="00F43B66" w:rsidRPr="00F43B66" w14:paraId="752547B8" w14:textId="77777777" w:rsidTr="004B726D">
        <w:trPr>
          <w:trHeight w:hRule="exact" w:val="5245"/>
        </w:trPr>
        <w:tc>
          <w:tcPr>
            <w:tcW w:w="5891" w:type="dxa"/>
            <w:shd w:val="clear" w:color="auto" w:fill="auto"/>
          </w:tcPr>
          <w:p w14:paraId="752547AC" w14:textId="1F6D805D" w:rsidR="000C7CA5" w:rsidRPr="00F43B66" w:rsidRDefault="4996FF46" w:rsidP="00D75C8E">
            <w:pPr>
              <w:spacing w:after="60" w:line="276" w:lineRule="auto"/>
              <w:ind w:left="102" w:right="841"/>
              <w:rPr>
                <w:color w:val="auto"/>
                <w:sz w:val="24"/>
                <w:szCs w:val="24"/>
              </w:rPr>
            </w:pPr>
            <w:r w:rsidRPr="00F43B66">
              <w:rPr>
                <w:color w:val="auto"/>
                <w:sz w:val="24"/>
                <w:szCs w:val="24"/>
              </w:rPr>
              <w:t>The proposal includes a clear and feasible description of how the Lead Institution intends to ensure the outcomes are achieved beyond the funding period.</w:t>
            </w:r>
          </w:p>
          <w:p w14:paraId="68FB00B1" w14:textId="46E241FB" w:rsidR="00D75C8E" w:rsidRPr="00F43B66" w:rsidRDefault="4996FF46" w:rsidP="00D75C8E">
            <w:pPr>
              <w:spacing w:after="60" w:line="276" w:lineRule="auto"/>
              <w:ind w:left="102" w:right="841"/>
              <w:rPr>
                <w:color w:val="auto"/>
                <w:sz w:val="24"/>
                <w:szCs w:val="24"/>
              </w:rPr>
            </w:pPr>
            <w:r w:rsidRPr="00F43B66">
              <w:rPr>
                <w:color w:val="auto"/>
                <w:sz w:val="24"/>
                <w:szCs w:val="24"/>
              </w:rPr>
              <w:t>There is a clear plan for how the benefits of the activity(s) will be developed beyond the institution, whether at a local/regional/national level</w:t>
            </w:r>
          </w:p>
          <w:p w14:paraId="752547B0" w14:textId="710A1DFC" w:rsidR="000C7CA5" w:rsidRPr="00F43B66" w:rsidRDefault="4996FF46" w:rsidP="00D75C8E">
            <w:pPr>
              <w:spacing w:after="60" w:line="276" w:lineRule="auto"/>
              <w:ind w:left="102" w:right="841"/>
              <w:rPr>
                <w:color w:val="auto"/>
                <w:sz w:val="24"/>
                <w:szCs w:val="24"/>
              </w:rPr>
            </w:pPr>
            <w:r w:rsidRPr="00F43B66">
              <w:rPr>
                <w:color w:val="auto"/>
                <w:sz w:val="24"/>
                <w:szCs w:val="24"/>
              </w:rPr>
              <w:t>There is involvement of Associated Partners who will aid in sustaining the activity outcomes (if applicable)</w:t>
            </w:r>
          </w:p>
          <w:p w14:paraId="752547B1" w14:textId="2E9E1A2F" w:rsidR="00200900" w:rsidRPr="00200900" w:rsidRDefault="4996FF46" w:rsidP="00A379EE">
            <w:pPr>
              <w:spacing w:after="60" w:line="276" w:lineRule="auto"/>
              <w:ind w:left="102" w:right="841"/>
              <w:rPr>
                <w:sz w:val="24"/>
                <w:szCs w:val="24"/>
              </w:rPr>
            </w:pPr>
            <w:r w:rsidRPr="00F43B66">
              <w:rPr>
                <w:color w:val="auto"/>
                <w:sz w:val="24"/>
                <w:szCs w:val="24"/>
              </w:rPr>
              <w:t xml:space="preserve">There is a planned mechanism for the dissemination of the results of the activities.  </w:t>
            </w:r>
          </w:p>
        </w:tc>
        <w:tc>
          <w:tcPr>
            <w:tcW w:w="3860" w:type="dxa"/>
            <w:shd w:val="clear" w:color="auto" w:fill="auto"/>
          </w:tcPr>
          <w:p w14:paraId="752547B2" w14:textId="77777777" w:rsidR="000C7CA5" w:rsidRPr="00F43B66" w:rsidRDefault="4996FF46" w:rsidP="00D75C8E">
            <w:pPr>
              <w:spacing w:before="90" w:after="60" w:line="276" w:lineRule="auto"/>
              <w:ind w:left="113" w:right="113"/>
              <w:rPr>
                <w:i/>
                <w:iCs/>
                <w:color w:val="auto"/>
                <w:sz w:val="24"/>
                <w:szCs w:val="24"/>
              </w:rPr>
            </w:pPr>
            <w:r w:rsidRPr="00F43B66">
              <w:rPr>
                <w:b/>
                <w:bCs/>
                <w:i/>
                <w:iCs/>
                <w:color w:val="auto"/>
                <w:sz w:val="24"/>
                <w:szCs w:val="24"/>
              </w:rPr>
              <w:t>20 points:</w:t>
            </w:r>
            <w:r w:rsidRPr="00F43B66">
              <w:rPr>
                <w:i/>
                <w:iCs/>
                <w:color w:val="auto"/>
                <w:sz w:val="24"/>
                <w:szCs w:val="24"/>
              </w:rPr>
              <w:t xml:space="preserve"> Meets all criteria to an exceptional level</w:t>
            </w:r>
          </w:p>
          <w:p w14:paraId="752547B3"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16 to 19 points: </w:t>
            </w:r>
            <w:r w:rsidRPr="00F43B66">
              <w:rPr>
                <w:i/>
                <w:iCs/>
                <w:color w:val="auto"/>
                <w:sz w:val="24"/>
                <w:szCs w:val="24"/>
              </w:rPr>
              <w:t>Meets the majority of the criteria to a very high level</w:t>
            </w:r>
          </w:p>
          <w:p w14:paraId="752547B4"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11 to 15 points: </w:t>
            </w:r>
            <w:r w:rsidRPr="00F43B66">
              <w:rPr>
                <w:i/>
                <w:iCs/>
                <w:color w:val="auto"/>
                <w:sz w:val="24"/>
                <w:szCs w:val="24"/>
              </w:rPr>
              <w:t>Meets the majority of the criteria to a high level</w:t>
            </w:r>
          </w:p>
          <w:p w14:paraId="752547B5"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 xml:space="preserve">6 to 10 points: </w:t>
            </w:r>
            <w:r w:rsidRPr="00F43B66">
              <w:rPr>
                <w:i/>
                <w:iCs/>
                <w:color w:val="auto"/>
                <w:sz w:val="24"/>
                <w:szCs w:val="24"/>
              </w:rPr>
              <w:t>Meets the majority of the criteria to an adequate level</w:t>
            </w:r>
          </w:p>
          <w:p w14:paraId="752547B6" w14:textId="77777777" w:rsidR="000C7CA5" w:rsidRPr="00F43B66" w:rsidRDefault="4996FF46" w:rsidP="00D75C8E">
            <w:pPr>
              <w:spacing w:after="60" w:line="276" w:lineRule="auto"/>
              <w:ind w:left="113" w:right="113"/>
              <w:rPr>
                <w:i/>
                <w:iCs/>
                <w:color w:val="auto"/>
                <w:sz w:val="24"/>
                <w:szCs w:val="24"/>
              </w:rPr>
            </w:pPr>
            <w:r w:rsidRPr="00F43B66">
              <w:rPr>
                <w:b/>
                <w:bCs/>
                <w:i/>
                <w:iCs/>
                <w:color w:val="auto"/>
                <w:sz w:val="24"/>
                <w:szCs w:val="24"/>
              </w:rPr>
              <w:t>1 to 5 points:</w:t>
            </w:r>
            <w:r w:rsidRPr="00F43B66">
              <w:rPr>
                <w:i/>
                <w:iCs/>
                <w:color w:val="auto"/>
                <w:sz w:val="24"/>
                <w:szCs w:val="24"/>
              </w:rPr>
              <w:t xml:space="preserve"> Meets some of the criteria to an adequate level</w:t>
            </w:r>
          </w:p>
          <w:p w14:paraId="752547B7" w14:textId="77777777" w:rsidR="000C7CA5" w:rsidRPr="00F43B66" w:rsidRDefault="4996FF46" w:rsidP="008C5DF8">
            <w:pPr>
              <w:pStyle w:val="ListParagraph"/>
              <w:numPr>
                <w:ilvl w:val="0"/>
                <w:numId w:val="5"/>
              </w:numPr>
              <w:spacing w:after="60" w:line="276" w:lineRule="auto"/>
              <w:ind w:left="113" w:right="113"/>
              <w:contextualSpacing w:val="0"/>
              <w:rPr>
                <w:b/>
                <w:bCs/>
                <w:color w:val="auto"/>
              </w:rPr>
            </w:pPr>
            <w:r w:rsidRPr="00F43B66">
              <w:rPr>
                <w:b/>
                <w:bCs/>
                <w:i/>
                <w:iCs/>
                <w:color w:val="auto"/>
                <w:sz w:val="24"/>
                <w:szCs w:val="24"/>
              </w:rPr>
              <w:t>0 points:</w:t>
            </w:r>
            <w:r w:rsidRPr="00F43B66">
              <w:rPr>
                <w:i/>
                <w:iCs/>
                <w:color w:val="auto"/>
                <w:sz w:val="24"/>
                <w:szCs w:val="24"/>
              </w:rPr>
              <w:t xml:space="preserve"> Fails to meet any of the criteria to an adequate level.</w:t>
            </w:r>
          </w:p>
        </w:tc>
      </w:tr>
    </w:tbl>
    <w:p w14:paraId="764081AC" w14:textId="77777777" w:rsidR="00FF236C" w:rsidRPr="003F004F" w:rsidRDefault="00FF236C" w:rsidP="001A3083">
      <w:pPr>
        <w:ind w:left="0" w:firstLine="0"/>
        <w:jc w:val="both"/>
      </w:pPr>
    </w:p>
    <w:sectPr w:rsidR="00FF236C" w:rsidRPr="003F004F" w:rsidSect="00B633D8">
      <w:footerReference w:type="even" r:id="rId42"/>
      <w:footerReference w:type="default" r:id="rId43"/>
      <w:footerReference w:type="first" r:id="rId44"/>
      <w:pgSz w:w="11921" w:h="16841"/>
      <w:pgMar w:top="1066" w:right="1039" w:bottom="1843" w:left="919" w:header="720" w:footer="7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623AD" w14:textId="77777777" w:rsidR="00A41C11" w:rsidRDefault="00A41C11">
      <w:pPr>
        <w:spacing w:after="0" w:line="240" w:lineRule="auto"/>
      </w:pPr>
      <w:r>
        <w:separator/>
      </w:r>
    </w:p>
  </w:endnote>
  <w:endnote w:type="continuationSeparator" w:id="0">
    <w:p w14:paraId="23F564D0" w14:textId="77777777" w:rsidR="00A41C11" w:rsidRDefault="00A41C11">
      <w:pPr>
        <w:spacing w:after="0" w:line="240" w:lineRule="auto"/>
      </w:pPr>
      <w:r>
        <w:continuationSeparator/>
      </w:r>
    </w:p>
  </w:endnote>
  <w:endnote w:type="continuationNotice" w:id="1">
    <w:p w14:paraId="01584422" w14:textId="77777777" w:rsidR="00A41C11" w:rsidRDefault="00A41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Arial&quot;,sans-serif">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47C2" w14:textId="77777777" w:rsidR="00AA4631" w:rsidRDefault="00AA4631">
    <w:pPr>
      <w:spacing w:after="0" w:line="259" w:lineRule="auto"/>
      <w:ind w:left="0" w:right="187"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52547C3" w14:textId="77777777" w:rsidR="00AA4631" w:rsidRDefault="00AA4631">
    <w:pPr>
      <w:spacing w:after="0" w:line="259" w:lineRule="auto"/>
      <w:ind w:left="0" w:right="0" w:firstLine="0"/>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36678"/>
      <w:docPartObj>
        <w:docPartGallery w:val="Page Numbers (Bottom of Page)"/>
        <w:docPartUnique/>
      </w:docPartObj>
    </w:sdtPr>
    <w:sdtEndPr>
      <w:rPr>
        <w:noProof/>
      </w:rPr>
    </w:sdtEndPr>
    <w:sdtContent>
      <w:p w14:paraId="55B6425E" w14:textId="2C17D5AB" w:rsidR="00AA4631" w:rsidRDefault="00AA4631">
        <w:pPr>
          <w:pStyle w:val="Footer"/>
          <w:jc w:val="center"/>
        </w:pPr>
        <w:r>
          <w:t>Research Environment</w:t>
        </w:r>
        <w:r w:rsidR="00915187">
          <w:t>s</w:t>
        </w:r>
        <w:r>
          <w:t xml:space="preserve"> 202</w:t>
        </w:r>
        <w:r w:rsidR="00B032A7">
          <w:t>3</w:t>
        </w:r>
        <w:r w:rsidR="00DE1896">
          <w:t>-24</w:t>
        </w:r>
        <w:r>
          <w:t xml:space="preserve"> Application Guidelines Version 1 </w:t>
        </w:r>
      </w:p>
    </w:sdtContent>
  </w:sdt>
  <w:p w14:paraId="752547C5" w14:textId="77777777" w:rsidR="00AA4631" w:rsidRPr="00D15102" w:rsidRDefault="00AA4631">
    <w:pPr>
      <w:spacing w:after="0" w:line="259" w:lineRule="auto"/>
      <w:ind w:left="0" w:right="187"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47C6" w14:textId="77777777" w:rsidR="00AA4631" w:rsidRDefault="00AA4631">
    <w:pPr>
      <w:spacing w:after="0" w:line="259" w:lineRule="auto"/>
      <w:ind w:left="0" w:right="187"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752547C7" w14:textId="77777777" w:rsidR="00AA4631" w:rsidRDefault="00AA4631">
    <w:pPr>
      <w:spacing w:after="0" w:line="259" w:lineRule="auto"/>
      <w:ind w:left="0" w:right="0" w:firstLine="0"/>
    </w:pPr>
    <w:r>
      <w:rPr>
        <w:rFonts w:ascii="Calibri" w:eastAsia="Calibri" w:hAnsi="Calibri" w:cs="Calibri"/>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47CB" w14:textId="77777777" w:rsidR="00AA4631" w:rsidRDefault="00AA4631">
    <w:pPr>
      <w:spacing w:after="0" w:line="259" w:lineRule="auto"/>
      <w:ind w:left="0" w:right="108" w:firstLine="0"/>
      <w:jc w:val="right"/>
    </w:pPr>
    <w:r>
      <w:fldChar w:fldCharType="begin"/>
    </w:r>
    <w:r>
      <w:instrText xml:space="preserve"> PAGE   \* MERGEFORMAT </w:instrText>
    </w:r>
    <w:r>
      <w:fldChar w:fldCharType="separate"/>
    </w:r>
    <w:r>
      <w:rPr>
        <w:sz w:val="20"/>
      </w:rPr>
      <w:t>14</w:t>
    </w:r>
    <w:r>
      <w:rPr>
        <w:sz w:val="20"/>
      </w:rPr>
      <w:fldChar w:fldCharType="end"/>
    </w:r>
    <w:r>
      <w:rPr>
        <w:sz w:val="20"/>
      </w:rPr>
      <w:t xml:space="preserve"> </w:t>
    </w:r>
  </w:p>
  <w:p w14:paraId="752547CC" w14:textId="77777777" w:rsidR="00AA4631" w:rsidRDefault="00AA4631">
    <w:pPr>
      <w:spacing w:after="0" w:line="259" w:lineRule="auto"/>
      <w:ind w:left="0" w:right="0" w:firstLine="0"/>
    </w:pP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47CD" w14:textId="77777777" w:rsidR="00AA4631" w:rsidRDefault="00AA4631">
    <w:pPr>
      <w:spacing w:after="0" w:line="259" w:lineRule="auto"/>
      <w:ind w:left="0" w:right="108" w:firstLine="0"/>
      <w:jc w:val="right"/>
    </w:pPr>
    <w:r>
      <w:fldChar w:fldCharType="begin"/>
    </w:r>
    <w:r>
      <w:instrText xml:space="preserve"> PAGE   \* MERGEFORMAT </w:instrText>
    </w:r>
    <w:r>
      <w:fldChar w:fldCharType="separate"/>
    </w:r>
    <w:r w:rsidRPr="001124AD">
      <w:rPr>
        <w:noProof/>
        <w:sz w:val="20"/>
      </w:rPr>
      <w:t>16</w:t>
    </w:r>
    <w:r>
      <w:rPr>
        <w:sz w:val="20"/>
      </w:rPr>
      <w:fldChar w:fldCharType="end"/>
    </w:r>
    <w:r>
      <w:rPr>
        <w:sz w:val="20"/>
      </w:rPr>
      <w:t xml:space="preserve"> </w:t>
    </w:r>
  </w:p>
  <w:p w14:paraId="752547CE" w14:textId="77777777" w:rsidR="00AA4631" w:rsidRDefault="00AA4631">
    <w:pPr>
      <w:spacing w:after="0" w:line="259" w:lineRule="auto"/>
      <w:ind w:left="0" w:right="0" w:firstLine="0"/>
    </w:pP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47CF" w14:textId="77777777" w:rsidR="00AA4631" w:rsidRDefault="00AA4631">
    <w:pPr>
      <w:spacing w:after="0" w:line="259" w:lineRule="auto"/>
      <w:ind w:left="0" w:right="108" w:firstLine="0"/>
      <w:jc w:val="right"/>
    </w:pPr>
    <w:r>
      <w:fldChar w:fldCharType="begin"/>
    </w:r>
    <w:r>
      <w:instrText xml:space="preserve"> PAGE   \* MERGEFORMAT </w:instrText>
    </w:r>
    <w:r>
      <w:fldChar w:fldCharType="separate"/>
    </w:r>
    <w:r>
      <w:rPr>
        <w:sz w:val="20"/>
      </w:rPr>
      <w:t>14</w:t>
    </w:r>
    <w:r>
      <w:rPr>
        <w:sz w:val="20"/>
      </w:rPr>
      <w:fldChar w:fldCharType="end"/>
    </w:r>
    <w:r>
      <w:rPr>
        <w:sz w:val="20"/>
      </w:rPr>
      <w:t xml:space="preserve"> </w:t>
    </w:r>
  </w:p>
  <w:p w14:paraId="752547D0" w14:textId="77777777" w:rsidR="00AA4631" w:rsidRDefault="00AA4631">
    <w:pPr>
      <w:spacing w:after="0" w:line="259" w:lineRule="auto"/>
      <w:ind w:left="0" w:right="0" w:firstLine="0"/>
    </w:pP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32E46" w14:textId="77777777" w:rsidR="00A41C11" w:rsidRDefault="00A41C11">
      <w:pPr>
        <w:spacing w:after="0" w:line="294" w:lineRule="auto"/>
        <w:ind w:left="0" w:right="0" w:firstLine="0"/>
      </w:pPr>
      <w:r>
        <w:separator/>
      </w:r>
    </w:p>
  </w:footnote>
  <w:footnote w:type="continuationSeparator" w:id="0">
    <w:p w14:paraId="4BA7B531" w14:textId="77777777" w:rsidR="00A41C11" w:rsidRDefault="00A41C11">
      <w:pPr>
        <w:spacing w:after="0" w:line="294" w:lineRule="auto"/>
        <w:ind w:left="0" w:right="0" w:firstLine="0"/>
      </w:pPr>
      <w:r>
        <w:continuationSeparator/>
      </w:r>
    </w:p>
  </w:footnote>
  <w:footnote w:type="continuationNotice" w:id="1">
    <w:p w14:paraId="3653C99E" w14:textId="77777777" w:rsidR="00A41C11" w:rsidRDefault="00A41C11">
      <w:pPr>
        <w:spacing w:after="0" w:line="240" w:lineRule="auto"/>
      </w:pPr>
    </w:p>
  </w:footnote>
  <w:footnote w:id="2">
    <w:p w14:paraId="5875E8DE" w14:textId="52F51BD0" w:rsidR="00AA4631" w:rsidRDefault="00AA4631">
      <w:pPr>
        <w:pStyle w:val="FootnoteText"/>
      </w:pPr>
      <w:r>
        <w:rPr>
          <w:rStyle w:val="FootnoteReference"/>
        </w:rPr>
        <w:footnoteRef/>
      </w:r>
      <w:r>
        <w:t xml:space="preserve"> For further information about the 17 SDGs, please visit: </w:t>
      </w:r>
      <w:hyperlink r:id="rId1" w:history="1">
        <w:r w:rsidRPr="00C80634">
          <w:rPr>
            <w:rStyle w:val="Hyperlink"/>
          </w:rPr>
          <w:t>https://sdgs.un.org/goals</w:t>
        </w:r>
      </w:hyperlink>
      <w:r>
        <w:t xml:space="preserve">. </w:t>
      </w:r>
    </w:p>
  </w:footnote>
  <w:footnote w:id="3">
    <w:p w14:paraId="752547D5" w14:textId="35BAE68D" w:rsidR="00AA4631" w:rsidRPr="0017560E" w:rsidRDefault="00AA4631" w:rsidP="00963CFD">
      <w:pPr>
        <w:spacing w:after="0" w:line="250" w:lineRule="auto"/>
        <w:ind w:left="11" w:right="68" w:hanging="11"/>
        <w:jc w:val="both"/>
        <w:rPr>
          <w:rFonts w:asciiTheme="minorHAnsi" w:hAnsiTheme="minorHAnsi" w:cstheme="minorHAnsi"/>
          <w:sz w:val="18"/>
          <w:szCs w:val="18"/>
        </w:rPr>
      </w:pPr>
      <w:r w:rsidRPr="00326295">
        <w:rPr>
          <w:rStyle w:val="FootnoteReference"/>
          <w:sz w:val="18"/>
          <w:szCs w:val="18"/>
        </w:rPr>
        <w:footnoteRef/>
      </w:r>
      <w:r w:rsidRPr="00326295">
        <w:rPr>
          <w:sz w:val="18"/>
          <w:szCs w:val="18"/>
        </w:rPr>
        <w:t xml:space="preserve"> </w:t>
      </w:r>
      <w:r w:rsidRPr="00326295">
        <w:rPr>
          <w:rFonts w:asciiTheme="minorHAnsi" w:hAnsiTheme="minorHAnsi" w:cstheme="minorHAnsi"/>
          <w:sz w:val="18"/>
          <w:szCs w:val="18"/>
        </w:rPr>
        <w:t xml:space="preserve">Examples of specific </w:t>
      </w:r>
      <w:r w:rsidRPr="00E87055">
        <w:rPr>
          <w:rFonts w:asciiTheme="minorHAnsi" w:hAnsiTheme="minorHAnsi" w:cstheme="minorHAnsi"/>
          <w:sz w:val="18"/>
          <w:szCs w:val="18"/>
        </w:rPr>
        <w:t xml:space="preserve">indicators </w:t>
      </w:r>
      <w:r w:rsidRPr="00326295">
        <w:rPr>
          <w:rFonts w:asciiTheme="minorHAnsi" w:hAnsiTheme="minorHAnsi" w:cstheme="minorHAnsi"/>
          <w:sz w:val="18"/>
          <w:szCs w:val="18"/>
        </w:rPr>
        <w:t>include:</w:t>
      </w:r>
      <w:r>
        <w:rPr>
          <w:rFonts w:asciiTheme="minorHAnsi" w:hAnsiTheme="minorHAnsi" w:cstheme="minorHAnsi"/>
          <w:sz w:val="18"/>
          <w:szCs w:val="18"/>
        </w:rPr>
        <w:t xml:space="preserve"> </w:t>
      </w:r>
      <w:r w:rsidRPr="00326295">
        <w:rPr>
          <w:rFonts w:asciiTheme="minorHAnsi" w:hAnsiTheme="minorHAnsi" w:cstheme="minorHAnsi"/>
          <w:sz w:val="18"/>
          <w:szCs w:val="18"/>
        </w:rPr>
        <w:t xml:space="preserve">Number of people trained | Sustainability plan in place | Cascading of training planned or delivered | </w:t>
      </w:r>
      <w:r w:rsidRPr="00E87055">
        <w:rPr>
          <w:rFonts w:asciiTheme="minorHAnsi" w:hAnsiTheme="minorHAnsi" w:cstheme="minorHAnsi"/>
          <w:sz w:val="18"/>
          <w:szCs w:val="18"/>
        </w:rPr>
        <w:t xml:space="preserve">Wider populations reached </w:t>
      </w:r>
      <w:r w:rsidRPr="00326295">
        <w:rPr>
          <w:rFonts w:asciiTheme="minorHAnsi" w:hAnsiTheme="minorHAnsi" w:cstheme="minorHAnsi"/>
          <w:sz w:val="18"/>
          <w:szCs w:val="18"/>
        </w:rPr>
        <w:t>outside of</w:t>
      </w:r>
      <w:r>
        <w:rPr>
          <w:rFonts w:asciiTheme="minorHAnsi" w:hAnsiTheme="minorHAnsi" w:cstheme="minorHAnsi"/>
          <w:sz w:val="18"/>
          <w:szCs w:val="18"/>
        </w:rPr>
        <w:t xml:space="preserve"> the</w:t>
      </w:r>
      <w:r w:rsidRPr="00326295">
        <w:rPr>
          <w:rFonts w:asciiTheme="minorHAnsi" w:hAnsiTheme="minorHAnsi" w:cstheme="minorHAnsi"/>
          <w:sz w:val="18"/>
          <w:szCs w:val="18"/>
        </w:rPr>
        <w:t xml:space="preserve"> applicant institution | </w:t>
      </w:r>
      <w:r>
        <w:rPr>
          <w:rFonts w:asciiTheme="minorHAnsi" w:hAnsiTheme="minorHAnsi" w:cstheme="minorHAnsi"/>
          <w:sz w:val="18"/>
          <w:szCs w:val="18"/>
        </w:rPr>
        <w:t>E</w:t>
      </w:r>
      <w:r w:rsidRPr="00326295">
        <w:rPr>
          <w:rFonts w:asciiTheme="minorHAnsi" w:hAnsiTheme="minorHAnsi" w:cstheme="minorHAnsi"/>
          <w:sz w:val="18"/>
          <w:szCs w:val="18"/>
        </w:rPr>
        <w:t>vidence of engagement with regional and/or national bo</w:t>
      </w:r>
      <w:r w:rsidRPr="00E87055">
        <w:rPr>
          <w:rFonts w:asciiTheme="minorHAnsi" w:hAnsiTheme="minorHAnsi" w:cstheme="minorHAnsi"/>
          <w:sz w:val="18"/>
          <w:szCs w:val="18"/>
        </w:rPr>
        <w:t>dies</w:t>
      </w:r>
      <w:r>
        <w:rPr>
          <w:rFonts w:asciiTheme="minorHAnsi" w:hAnsiTheme="minorHAnsi" w:cstheme="minorHAnsi"/>
          <w:sz w:val="18"/>
          <w:szCs w:val="18"/>
        </w:rPr>
        <w:t xml:space="preserve"> |</w:t>
      </w:r>
      <w:r w:rsidRPr="00326295">
        <w:rPr>
          <w:rFonts w:asciiTheme="minorHAnsi" w:hAnsiTheme="minorHAnsi" w:cstheme="minorHAnsi"/>
          <w:sz w:val="18"/>
          <w:szCs w:val="18"/>
        </w:rPr>
        <w:t xml:space="preserve"> </w:t>
      </w:r>
      <w:r>
        <w:rPr>
          <w:rFonts w:asciiTheme="minorHAnsi" w:hAnsiTheme="minorHAnsi" w:cstheme="minorHAnsi"/>
          <w:sz w:val="18"/>
          <w:szCs w:val="18"/>
        </w:rPr>
        <w:t>Proposal</w:t>
      </w:r>
      <w:r w:rsidRPr="00195ECE">
        <w:rPr>
          <w:rFonts w:asciiTheme="minorHAnsi" w:hAnsiTheme="minorHAnsi" w:cstheme="minorHAnsi"/>
          <w:sz w:val="18"/>
          <w:szCs w:val="18"/>
        </w:rPr>
        <w:t xml:space="preserve"> of how links can be susta</w:t>
      </w:r>
      <w:r>
        <w:rPr>
          <w:rFonts w:asciiTheme="minorHAnsi" w:hAnsiTheme="minorHAnsi" w:cstheme="minorHAnsi"/>
          <w:sz w:val="18"/>
          <w:szCs w:val="18"/>
        </w:rPr>
        <w:t>ined beyond the funding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302F" w14:textId="77777777" w:rsidR="00D7267C" w:rsidRDefault="00D72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47C0" w14:textId="37DC63F9" w:rsidR="00AA4631" w:rsidRPr="002777D2" w:rsidRDefault="00AA4631">
    <w:pPr>
      <w:pStyle w:val="Header"/>
      <w:rPr>
        <w:b/>
        <w:bCs/>
        <w:color w:val="960068"/>
        <w:sz w:val="28"/>
        <w:szCs w:val="28"/>
      </w:rPr>
    </w:pPr>
    <w:r>
      <w:rPr>
        <w:noProof/>
      </w:rPr>
      <w:drawing>
        <wp:inline distT="0" distB="0" distL="0" distR="0" wp14:anchorId="30B814FA" wp14:editId="6278B543">
          <wp:extent cx="1466850" cy="419100"/>
          <wp:effectExtent l="0" t="0" r="0" b="0"/>
          <wp:docPr id="1874387414" name="Picture 187438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66850" cy="419100"/>
                  </a:xfrm>
                  <a:prstGeom prst="rect">
                    <a:avLst/>
                  </a:prstGeom>
                </pic:spPr>
              </pic:pic>
            </a:graphicData>
          </a:graphic>
        </wp:inline>
      </w:drawing>
    </w:r>
    <w:r w:rsidRPr="00891EA1">
      <w:rPr>
        <w:rFonts w:ascii="Times New Roman" w:eastAsia="Times New Roman" w:hAnsi="Times New Roman" w:cs="Times New Roman"/>
        <w:snapToGrid w:val="0"/>
        <w:w w:val="0"/>
        <w:sz w:val="0"/>
        <w:szCs w:val="0"/>
        <w:bdr w:val="none" w:sz="0" w:space="0" w:color="000000"/>
        <w:shd w:val="clear" w:color="000000" w:fill="000000"/>
        <w:lang w:val="x-none" w:eastAsia="x-none" w:bidi="x-none"/>
      </w:rPr>
      <w:t xml:space="preserve"> </w:t>
    </w:r>
  </w:p>
  <w:p w14:paraId="752547C1" w14:textId="77777777" w:rsidR="00AA4631" w:rsidRDefault="00AA4631" w:rsidP="08309B8E">
    <w:pP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AA3B" w14:textId="77777777" w:rsidR="00D7267C" w:rsidRDefault="00D7267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ATvP6Ol" int2:invalidationBookmarkName="" int2:hashCode="Aaal07Pr+QYqfX" int2:id="zZPlHA5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367"/>
    <w:multiLevelType w:val="hybridMultilevel"/>
    <w:tmpl w:val="9DA662CC"/>
    <w:lvl w:ilvl="0" w:tplc="92D2284C">
      <w:start w:val="1"/>
      <w:numFmt w:val="decimal"/>
      <w:lvlText w:val="%1."/>
      <w:lvlJc w:val="left"/>
      <w:pPr>
        <w:ind w:left="720" w:hanging="360"/>
      </w:pPr>
    </w:lvl>
    <w:lvl w:ilvl="1" w:tplc="446EA36C">
      <w:start w:val="1"/>
      <w:numFmt w:val="lowerLetter"/>
      <w:lvlText w:val="%2."/>
      <w:lvlJc w:val="left"/>
      <w:pPr>
        <w:ind w:left="1440" w:hanging="360"/>
      </w:pPr>
    </w:lvl>
    <w:lvl w:ilvl="2" w:tplc="F544DC6A">
      <w:start w:val="1"/>
      <w:numFmt w:val="lowerRoman"/>
      <w:lvlText w:val="%3."/>
      <w:lvlJc w:val="right"/>
      <w:pPr>
        <w:ind w:left="2160" w:hanging="180"/>
      </w:pPr>
    </w:lvl>
    <w:lvl w:ilvl="3" w:tplc="502CF796">
      <w:start w:val="1"/>
      <w:numFmt w:val="decimal"/>
      <w:lvlText w:val="%4."/>
      <w:lvlJc w:val="left"/>
      <w:pPr>
        <w:ind w:left="2880" w:hanging="360"/>
      </w:pPr>
    </w:lvl>
    <w:lvl w:ilvl="4" w:tplc="EEFCBD00">
      <w:start w:val="1"/>
      <w:numFmt w:val="lowerLetter"/>
      <w:lvlText w:val="%5."/>
      <w:lvlJc w:val="left"/>
      <w:pPr>
        <w:ind w:left="3600" w:hanging="360"/>
      </w:pPr>
    </w:lvl>
    <w:lvl w:ilvl="5" w:tplc="62363AE2">
      <w:start w:val="1"/>
      <w:numFmt w:val="lowerRoman"/>
      <w:lvlText w:val="%6."/>
      <w:lvlJc w:val="right"/>
      <w:pPr>
        <w:ind w:left="4320" w:hanging="180"/>
      </w:pPr>
    </w:lvl>
    <w:lvl w:ilvl="6" w:tplc="79B6C89A">
      <w:start w:val="1"/>
      <w:numFmt w:val="decimal"/>
      <w:lvlText w:val="%7."/>
      <w:lvlJc w:val="left"/>
      <w:pPr>
        <w:ind w:left="5040" w:hanging="360"/>
      </w:pPr>
    </w:lvl>
    <w:lvl w:ilvl="7" w:tplc="50A65498">
      <w:start w:val="1"/>
      <w:numFmt w:val="lowerLetter"/>
      <w:lvlText w:val="%8."/>
      <w:lvlJc w:val="left"/>
      <w:pPr>
        <w:ind w:left="5760" w:hanging="360"/>
      </w:pPr>
    </w:lvl>
    <w:lvl w:ilvl="8" w:tplc="CDC455F2">
      <w:start w:val="1"/>
      <w:numFmt w:val="lowerRoman"/>
      <w:lvlText w:val="%9."/>
      <w:lvlJc w:val="right"/>
      <w:pPr>
        <w:ind w:left="6480" w:hanging="180"/>
      </w:pPr>
    </w:lvl>
  </w:abstractNum>
  <w:abstractNum w:abstractNumId="1" w15:restartNumberingAfterBreak="0">
    <w:nsid w:val="046F51D1"/>
    <w:multiLevelType w:val="hybridMultilevel"/>
    <w:tmpl w:val="081A20AC"/>
    <w:lvl w:ilvl="0" w:tplc="EF9CE5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17E94"/>
    <w:multiLevelType w:val="hybridMultilevel"/>
    <w:tmpl w:val="AF32AEBC"/>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 w15:restartNumberingAfterBreak="0">
    <w:nsid w:val="07DE7BC7"/>
    <w:multiLevelType w:val="hybridMultilevel"/>
    <w:tmpl w:val="AB8ED20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0B7B1F40"/>
    <w:multiLevelType w:val="hybridMultilevel"/>
    <w:tmpl w:val="58120834"/>
    <w:lvl w:ilvl="0" w:tplc="F120DAA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B5B73"/>
    <w:multiLevelType w:val="hybridMultilevel"/>
    <w:tmpl w:val="3A82E5F2"/>
    <w:lvl w:ilvl="0" w:tplc="0FD0E4C6">
      <w:start w:val="1"/>
      <w:numFmt w:val="bullet"/>
      <w:lvlText w:val=""/>
      <w:lvlJc w:val="left"/>
      <w:pPr>
        <w:ind w:left="644"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12635"/>
    <w:multiLevelType w:val="hybridMultilevel"/>
    <w:tmpl w:val="9C805D9A"/>
    <w:lvl w:ilvl="0" w:tplc="331ADAB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03178"/>
    <w:multiLevelType w:val="hybridMultilevel"/>
    <w:tmpl w:val="167C0CA2"/>
    <w:lvl w:ilvl="0" w:tplc="F3D25DC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C6847"/>
    <w:multiLevelType w:val="hybridMultilevel"/>
    <w:tmpl w:val="2AAA33E8"/>
    <w:lvl w:ilvl="0" w:tplc="A2AAD0CC">
      <w:start w:val="1"/>
      <w:numFmt w:val="bullet"/>
      <w:pStyle w:val="Bullet"/>
      <w:lvlText w:val=""/>
      <w:lvlJc w:val="left"/>
      <w:pPr>
        <w:ind w:left="2160" w:hanging="360"/>
      </w:pPr>
      <w:rPr>
        <w:rFonts w:ascii="Symbol" w:hAnsi="Symbol" w:hint="default"/>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5871025"/>
    <w:multiLevelType w:val="hybridMultilevel"/>
    <w:tmpl w:val="747AE8B6"/>
    <w:lvl w:ilvl="0" w:tplc="42B23222">
      <w:start w:val="1"/>
      <w:numFmt w:val="bullet"/>
      <w:lvlText w:val=""/>
      <w:lvlJc w:val="left"/>
      <w:pPr>
        <w:ind w:left="360" w:hanging="360"/>
      </w:pPr>
      <w:rPr>
        <w:rFonts w:ascii="Symbol" w:hAnsi="Symbol" w:hint="default"/>
      </w:rPr>
    </w:lvl>
    <w:lvl w:ilvl="1" w:tplc="B62C3A9C">
      <w:start w:val="1"/>
      <w:numFmt w:val="bullet"/>
      <w:lvlText w:val="o"/>
      <w:lvlJc w:val="left"/>
      <w:pPr>
        <w:ind w:left="1080" w:hanging="360"/>
      </w:pPr>
      <w:rPr>
        <w:rFonts w:ascii="Courier New" w:hAnsi="Courier New" w:hint="default"/>
      </w:rPr>
    </w:lvl>
    <w:lvl w:ilvl="2" w:tplc="EA9E6448">
      <w:start w:val="1"/>
      <w:numFmt w:val="bullet"/>
      <w:lvlText w:val=""/>
      <w:lvlJc w:val="left"/>
      <w:pPr>
        <w:ind w:left="1800" w:hanging="360"/>
      </w:pPr>
      <w:rPr>
        <w:rFonts w:ascii="Wingdings" w:hAnsi="Wingdings" w:hint="default"/>
      </w:rPr>
    </w:lvl>
    <w:lvl w:ilvl="3" w:tplc="B01A72BA">
      <w:start w:val="1"/>
      <w:numFmt w:val="bullet"/>
      <w:lvlText w:val=""/>
      <w:lvlJc w:val="left"/>
      <w:pPr>
        <w:ind w:left="2520" w:hanging="360"/>
      </w:pPr>
      <w:rPr>
        <w:rFonts w:ascii="Symbol" w:hAnsi="Symbol" w:hint="default"/>
      </w:rPr>
    </w:lvl>
    <w:lvl w:ilvl="4" w:tplc="DEDA0414">
      <w:start w:val="1"/>
      <w:numFmt w:val="bullet"/>
      <w:lvlText w:val="o"/>
      <w:lvlJc w:val="left"/>
      <w:pPr>
        <w:ind w:left="3240" w:hanging="360"/>
      </w:pPr>
      <w:rPr>
        <w:rFonts w:ascii="Courier New" w:hAnsi="Courier New" w:hint="default"/>
      </w:rPr>
    </w:lvl>
    <w:lvl w:ilvl="5" w:tplc="D018C03E">
      <w:start w:val="1"/>
      <w:numFmt w:val="bullet"/>
      <w:lvlText w:val=""/>
      <w:lvlJc w:val="left"/>
      <w:pPr>
        <w:ind w:left="3960" w:hanging="360"/>
      </w:pPr>
      <w:rPr>
        <w:rFonts w:ascii="Wingdings" w:hAnsi="Wingdings" w:hint="default"/>
      </w:rPr>
    </w:lvl>
    <w:lvl w:ilvl="6" w:tplc="C0285826">
      <w:start w:val="1"/>
      <w:numFmt w:val="bullet"/>
      <w:lvlText w:val=""/>
      <w:lvlJc w:val="left"/>
      <w:pPr>
        <w:ind w:left="4680" w:hanging="360"/>
      </w:pPr>
      <w:rPr>
        <w:rFonts w:ascii="Symbol" w:hAnsi="Symbol" w:hint="default"/>
      </w:rPr>
    </w:lvl>
    <w:lvl w:ilvl="7" w:tplc="0E10CC78">
      <w:start w:val="1"/>
      <w:numFmt w:val="bullet"/>
      <w:lvlText w:val="o"/>
      <w:lvlJc w:val="left"/>
      <w:pPr>
        <w:ind w:left="5400" w:hanging="360"/>
      </w:pPr>
      <w:rPr>
        <w:rFonts w:ascii="Courier New" w:hAnsi="Courier New" w:hint="default"/>
      </w:rPr>
    </w:lvl>
    <w:lvl w:ilvl="8" w:tplc="9758B7D2">
      <w:start w:val="1"/>
      <w:numFmt w:val="bullet"/>
      <w:lvlText w:val=""/>
      <w:lvlJc w:val="left"/>
      <w:pPr>
        <w:ind w:left="6120" w:hanging="360"/>
      </w:pPr>
      <w:rPr>
        <w:rFonts w:ascii="Wingdings" w:hAnsi="Wingdings" w:hint="default"/>
      </w:rPr>
    </w:lvl>
  </w:abstractNum>
  <w:abstractNum w:abstractNumId="10" w15:restartNumberingAfterBreak="0">
    <w:nsid w:val="17CC1CA7"/>
    <w:multiLevelType w:val="hybridMultilevel"/>
    <w:tmpl w:val="D5EC5CAA"/>
    <w:lvl w:ilvl="0" w:tplc="7D4C2E58">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74C46"/>
    <w:multiLevelType w:val="multilevel"/>
    <w:tmpl w:val="30326546"/>
    <w:lvl w:ilvl="0">
      <w:start w:val="1"/>
      <w:numFmt w:val="bullet"/>
      <w:pStyle w:val="Bullets1"/>
      <w:lvlText w:val="•"/>
      <w:lvlJc w:val="left"/>
      <w:pPr>
        <w:ind w:left="1134" w:hanging="425"/>
      </w:pPr>
      <w:rPr>
        <w:rFonts w:ascii="Arial" w:hAnsi="Arial" w:hint="default"/>
        <w:b/>
        <w:i w:val="0"/>
        <w:color w:val="EEECE1"/>
      </w:rPr>
    </w:lvl>
    <w:lvl w:ilvl="1">
      <w:start w:val="1"/>
      <w:numFmt w:val="bullet"/>
      <w:pStyle w:val="Bullets2"/>
      <w:lvlText w:val="•"/>
      <w:lvlJc w:val="left"/>
      <w:pPr>
        <w:ind w:left="1559" w:hanging="425"/>
      </w:pPr>
      <w:rPr>
        <w:rFonts w:ascii="Arial" w:hAnsi="Arial" w:hint="default"/>
        <w:b/>
        <w:i w:val="0"/>
        <w:color w:val="4F81BD"/>
      </w:rPr>
    </w:lvl>
    <w:lvl w:ilvl="2">
      <w:start w:val="1"/>
      <w:numFmt w:val="bullet"/>
      <w:pStyle w:val="Bullets3"/>
      <w:lvlText w:val="•"/>
      <w:lvlJc w:val="left"/>
      <w:pPr>
        <w:ind w:left="1984" w:hanging="425"/>
      </w:pPr>
      <w:rPr>
        <w:rFonts w:ascii="Arial" w:hAnsi="Arial" w:hint="default"/>
        <w:b/>
        <w:i w:val="0"/>
        <w:color w:val="C0504D"/>
      </w:rPr>
    </w:lvl>
    <w:lvl w:ilvl="3">
      <w:start w:val="1"/>
      <w:numFmt w:val="bullet"/>
      <w:lvlText w:val="•"/>
      <w:lvlJc w:val="left"/>
      <w:pPr>
        <w:ind w:left="2409" w:hanging="425"/>
      </w:pPr>
      <w:rPr>
        <w:rFonts w:ascii="Arial" w:hAnsi="Arial" w:hint="default"/>
        <w:b/>
        <w:i w:val="0"/>
        <w:color w:val="4F81BD"/>
      </w:rPr>
    </w:lvl>
    <w:lvl w:ilvl="4">
      <w:start w:val="1"/>
      <w:numFmt w:val="bullet"/>
      <w:pStyle w:val="SectionBullet"/>
      <w:lvlText w:val="•"/>
      <w:lvlJc w:val="left"/>
      <w:pPr>
        <w:ind w:left="170" w:hanging="170"/>
      </w:pPr>
      <w:rPr>
        <w:rFonts w:ascii="Arial" w:hAnsi="Arial" w:hint="default"/>
        <w:b/>
        <w:i w:val="0"/>
        <w:color w:val="C0504D"/>
      </w:rPr>
    </w:lvl>
    <w:lvl w:ilvl="5">
      <w:start w:val="1"/>
      <w:numFmt w:val="bullet"/>
      <w:pStyle w:val="TableBullets1"/>
      <w:lvlText w:val="•"/>
      <w:lvlJc w:val="left"/>
      <w:pPr>
        <w:ind w:left="397" w:hanging="284"/>
      </w:pPr>
      <w:rPr>
        <w:rFonts w:ascii="Arial" w:hAnsi="Arial" w:hint="default"/>
        <w:b/>
        <w:i w:val="0"/>
        <w:color w:val="C0504D"/>
      </w:rPr>
    </w:lvl>
    <w:lvl w:ilvl="6">
      <w:start w:val="1"/>
      <w:numFmt w:val="bullet"/>
      <w:pStyle w:val="TableBullets2"/>
      <w:lvlText w:val="•"/>
      <w:lvlJc w:val="left"/>
      <w:pPr>
        <w:ind w:left="680" w:hanging="283"/>
      </w:pPr>
      <w:rPr>
        <w:rFonts w:ascii="Arial" w:hAnsi="Arial" w:hint="default"/>
        <w:b/>
        <w:i w:val="0"/>
        <w:color w:val="4F81BD"/>
      </w:rPr>
    </w:lvl>
    <w:lvl w:ilvl="7">
      <w:start w:val="1"/>
      <w:numFmt w:val="bullet"/>
      <w:lvlText w:val="•"/>
      <w:lvlJc w:val="left"/>
      <w:pPr>
        <w:ind w:left="964" w:hanging="284"/>
      </w:pPr>
      <w:rPr>
        <w:rFonts w:ascii="Arial" w:hAnsi="Arial" w:hint="default"/>
        <w:b/>
        <w:i w:val="0"/>
        <w:color w:val="C0504D"/>
      </w:rPr>
    </w:lvl>
    <w:lvl w:ilvl="8">
      <w:start w:val="1"/>
      <w:numFmt w:val="bullet"/>
      <w:lvlText w:val="•"/>
      <w:lvlJc w:val="left"/>
      <w:pPr>
        <w:ind w:left="1247" w:hanging="283"/>
      </w:pPr>
      <w:rPr>
        <w:rFonts w:ascii="Arial" w:hAnsi="Arial" w:hint="default"/>
        <w:b/>
        <w:i w:val="0"/>
        <w:color w:val="4F81BD"/>
      </w:rPr>
    </w:lvl>
  </w:abstractNum>
  <w:abstractNum w:abstractNumId="12" w15:restartNumberingAfterBreak="0">
    <w:nsid w:val="1A695EC0"/>
    <w:multiLevelType w:val="hybridMultilevel"/>
    <w:tmpl w:val="FFA87F4E"/>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3" w15:restartNumberingAfterBreak="0">
    <w:nsid w:val="206A362E"/>
    <w:multiLevelType w:val="hybridMultilevel"/>
    <w:tmpl w:val="EC6A4E10"/>
    <w:lvl w:ilvl="0" w:tplc="3D9ABCD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5B47CA"/>
    <w:multiLevelType w:val="hybridMultilevel"/>
    <w:tmpl w:val="1500F53C"/>
    <w:styleLink w:val="Bullets"/>
    <w:lvl w:ilvl="0" w:tplc="AA3A20D0">
      <w:start w:val="1"/>
      <w:numFmt w:val="decimal"/>
      <w:pStyle w:val="Heading21"/>
      <w:lvlText w:val="%1."/>
      <w:lvlJc w:val="left"/>
      <w:pPr>
        <w:ind w:left="360" w:hanging="360"/>
      </w:pPr>
      <w:rPr>
        <w:rFonts w:hint="default"/>
      </w:rPr>
    </w:lvl>
    <w:lvl w:ilvl="1" w:tplc="1DE4039C">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42B07D"/>
    <w:multiLevelType w:val="hybridMultilevel"/>
    <w:tmpl w:val="FFFFFFFF"/>
    <w:lvl w:ilvl="0" w:tplc="BF406CA0">
      <w:start w:val="1"/>
      <w:numFmt w:val="bullet"/>
      <w:lvlText w:val=""/>
      <w:lvlJc w:val="left"/>
      <w:pPr>
        <w:ind w:left="720" w:hanging="360"/>
      </w:pPr>
      <w:rPr>
        <w:rFonts w:ascii="Symbol" w:hAnsi="Symbol" w:hint="default"/>
      </w:rPr>
    </w:lvl>
    <w:lvl w:ilvl="1" w:tplc="D5A6F8DA">
      <w:start w:val="1"/>
      <w:numFmt w:val="bullet"/>
      <w:lvlText w:val="o"/>
      <w:lvlJc w:val="left"/>
      <w:pPr>
        <w:ind w:left="1440" w:hanging="360"/>
      </w:pPr>
      <w:rPr>
        <w:rFonts w:ascii="&quot;Arial&quot;,sans-serif" w:hAnsi="&quot;Arial&quot;,sans-serif" w:hint="default"/>
      </w:rPr>
    </w:lvl>
    <w:lvl w:ilvl="2" w:tplc="58D08F36">
      <w:start w:val="1"/>
      <w:numFmt w:val="bullet"/>
      <w:lvlText w:val=""/>
      <w:lvlJc w:val="left"/>
      <w:pPr>
        <w:ind w:left="2160" w:hanging="360"/>
      </w:pPr>
      <w:rPr>
        <w:rFonts w:ascii="Wingdings" w:hAnsi="Wingdings" w:hint="default"/>
      </w:rPr>
    </w:lvl>
    <w:lvl w:ilvl="3" w:tplc="9828B382">
      <w:start w:val="1"/>
      <w:numFmt w:val="bullet"/>
      <w:lvlText w:val=""/>
      <w:lvlJc w:val="left"/>
      <w:pPr>
        <w:ind w:left="2880" w:hanging="360"/>
      </w:pPr>
      <w:rPr>
        <w:rFonts w:ascii="Symbol" w:hAnsi="Symbol" w:hint="default"/>
      </w:rPr>
    </w:lvl>
    <w:lvl w:ilvl="4" w:tplc="2F88E056">
      <w:start w:val="1"/>
      <w:numFmt w:val="bullet"/>
      <w:lvlText w:val="o"/>
      <w:lvlJc w:val="left"/>
      <w:pPr>
        <w:ind w:left="3600" w:hanging="360"/>
      </w:pPr>
      <w:rPr>
        <w:rFonts w:ascii="Courier New" w:hAnsi="Courier New" w:hint="default"/>
      </w:rPr>
    </w:lvl>
    <w:lvl w:ilvl="5" w:tplc="02B2A972">
      <w:start w:val="1"/>
      <w:numFmt w:val="bullet"/>
      <w:lvlText w:val=""/>
      <w:lvlJc w:val="left"/>
      <w:pPr>
        <w:ind w:left="4320" w:hanging="360"/>
      </w:pPr>
      <w:rPr>
        <w:rFonts w:ascii="Wingdings" w:hAnsi="Wingdings" w:hint="default"/>
      </w:rPr>
    </w:lvl>
    <w:lvl w:ilvl="6" w:tplc="FB9C1CB4">
      <w:start w:val="1"/>
      <w:numFmt w:val="bullet"/>
      <w:lvlText w:val=""/>
      <w:lvlJc w:val="left"/>
      <w:pPr>
        <w:ind w:left="5040" w:hanging="360"/>
      </w:pPr>
      <w:rPr>
        <w:rFonts w:ascii="Symbol" w:hAnsi="Symbol" w:hint="default"/>
      </w:rPr>
    </w:lvl>
    <w:lvl w:ilvl="7" w:tplc="8676C2AC">
      <w:start w:val="1"/>
      <w:numFmt w:val="bullet"/>
      <w:lvlText w:val="o"/>
      <w:lvlJc w:val="left"/>
      <w:pPr>
        <w:ind w:left="5760" w:hanging="360"/>
      </w:pPr>
      <w:rPr>
        <w:rFonts w:ascii="Courier New" w:hAnsi="Courier New" w:hint="default"/>
      </w:rPr>
    </w:lvl>
    <w:lvl w:ilvl="8" w:tplc="EEACEE04">
      <w:start w:val="1"/>
      <w:numFmt w:val="bullet"/>
      <w:lvlText w:val=""/>
      <w:lvlJc w:val="left"/>
      <w:pPr>
        <w:ind w:left="6480" w:hanging="360"/>
      </w:pPr>
      <w:rPr>
        <w:rFonts w:ascii="Wingdings" w:hAnsi="Wingdings" w:hint="default"/>
      </w:rPr>
    </w:lvl>
  </w:abstractNum>
  <w:abstractNum w:abstractNumId="16" w15:restartNumberingAfterBreak="0">
    <w:nsid w:val="29932F70"/>
    <w:multiLevelType w:val="hybridMultilevel"/>
    <w:tmpl w:val="9F12EF0A"/>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7" w15:restartNumberingAfterBreak="0">
    <w:nsid w:val="29CC33D7"/>
    <w:multiLevelType w:val="hybridMultilevel"/>
    <w:tmpl w:val="0D222450"/>
    <w:lvl w:ilvl="0" w:tplc="994EB9D4">
      <w:start w:val="1"/>
      <w:numFmt w:val="bullet"/>
      <w:lvlText w:val=""/>
      <w:lvlJc w:val="left"/>
      <w:pPr>
        <w:ind w:left="1440" w:hanging="360"/>
      </w:pPr>
      <w:rPr>
        <w:rFonts w:ascii="Symbol" w:hAnsi="Symbol" w:hint="default"/>
        <w:color w:val="C00000"/>
      </w:rPr>
    </w:lvl>
    <w:lvl w:ilvl="1" w:tplc="0C76678C">
      <w:start w:val="1"/>
      <w:numFmt w:val="bullet"/>
      <w:lvlText w:val="o"/>
      <w:lvlJc w:val="left"/>
      <w:pPr>
        <w:ind w:left="2160" w:hanging="360"/>
      </w:pPr>
      <w:rPr>
        <w:rFonts w:ascii="Courier New" w:hAnsi="Courier New" w:hint="default"/>
      </w:rPr>
    </w:lvl>
    <w:lvl w:ilvl="2" w:tplc="EF2E4FB0">
      <w:start w:val="1"/>
      <w:numFmt w:val="bullet"/>
      <w:lvlText w:val=""/>
      <w:lvlJc w:val="left"/>
      <w:pPr>
        <w:ind w:left="2880" w:hanging="360"/>
      </w:pPr>
      <w:rPr>
        <w:rFonts w:ascii="Wingdings" w:hAnsi="Wingdings" w:hint="default"/>
      </w:rPr>
    </w:lvl>
    <w:lvl w:ilvl="3" w:tplc="A7B2FE1A">
      <w:start w:val="1"/>
      <w:numFmt w:val="bullet"/>
      <w:lvlText w:val=""/>
      <w:lvlJc w:val="left"/>
      <w:pPr>
        <w:ind w:left="3600" w:hanging="360"/>
      </w:pPr>
      <w:rPr>
        <w:rFonts w:ascii="Symbol" w:hAnsi="Symbol" w:hint="default"/>
      </w:rPr>
    </w:lvl>
    <w:lvl w:ilvl="4" w:tplc="E2289BF6">
      <w:start w:val="1"/>
      <w:numFmt w:val="bullet"/>
      <w:lvlText w:val="o"/>
      <w:lvlJc w:val="left"/>
      <w:pPr>
        <w:ind w:left="4320" w:hanging="360"/>
      </w:pPr>
      <w:rPr>
        <w:rFonts w:ascii="Courier New" w:hAnsi="Courier New" w:hint="default"/>
      </w:rPr>
    </w:lvl>
    <w:lvl w:ilvl="5" w:tplc="B226D868">
      <w:start w:val="1"/>
      <w:numFmt w:val="bullet"/>
      <w:lvlText w:val=""/>
      <w:lvlJc w:val="left"/>
      <w:pPr>
        <w:ind w:left="5040" w:hanging="360"/>
      </w:pPr>
      <w:rPr>
        <w:rFonts w:ascii="Wingdings" w:hAnsi="Wingdings" w:hint="default"/>
      </w:rPr>
    </w:lvl>
    <w:lvl w:ilvl="6" w:tplc="9850DAEA">
      <w:start w:val="1"/>
      <w:numFmt w:val="bullet"/>
      <w:lvlText w:val=""/>
      <w:lvlJc w:val="left"/>
      <w:pPr>
        <w:ind w:left="5760" w:hanging="360"/>
      </w:pPr>
      <w:rPr>
        <w:rFonts w:ascii="Symbol" w:hAnsi="Symbol" w:hint="default"/>
      </w:rPr>
    </w:lvl>
    <w:lvl w:ilvl="7" w:tplc="ED8C9ED8">
      <w:start w:val="1"/>
      <w:numFmt w:val="bullet"/>
      <w:lvlText w:val="o"/>
      <w:lvlJc w:val="left"/>
      <w:pPr>
        <w:ind w:left="6480" w:hanging="360"/>
      </w:pPr>
      <w:rPr>
        <w:rFonts w:ascii="Courier New" w:hAnsi="Courier New" w:hint="default"/>
      </w:rPr>
    </w:lvl>
    <w:lvl w:ilvl="8" w:tplc="3B5472A4">
      <w:start w:val="1"/>
      <w:numFmt w:val="bullet"/>
      <w:lvlText w:val=""/>
      <w:lvlJc w:val="left"/>
      <w:pPr>
        <w:ind w:left="7200" w:hanging="360"/>
      </w:pPr>
      <w:rPr>
        <w:rFonts w:ascii="Wingdings" w:hAnsi="Wingdings" w:hint="default"/>
      </w:rPr>
    </w:lvl>
  </w:abstractNum>
  <w:abstractNum w:abstractNumId="18" w15:restartNumberingAfterBreak="0">
    <w:nsid w:val="2CD11931"/>
    <w:multiLevelType w:val="hybridMultilevel"/>
    <w:tmpl w:val="9DEE1ECE"/>
    <w:lvl w:ilvl="0" w:tplc="D1BC9FFE">
      <w:start w:val="1"/>
      <w:numFmt w:val="lowerLetter"/>
      <w:lvlText w:val="%1)"/>
      <w:lvlJc w:val="left"/>
      <w:pPr>
        <w:ind w:left="1440" w:hanging="360"/>
      </w:pPr>
    </w:lvl>
    <w:lvl w:ilvl="1" w:tplc="7D5E0C62" w:tentative="1">
      <w:start w:val="1"/>
      <w:numFmt w:val="lowerLetter"/>
      <w:lvlText w:val="%2."/>
      <w:lvlJc w:val="left"/>
      <w:pPr>
        <w:ind w:left="2160" w:hanging="360"/>
      </w:pPr>
    </w:lvl>
    <w:lvl w:ilvl="2" w:tplc="88AE1078" w:tentative="1">
      <w:start w:val="1"/>
      <w:numFmt w:val="lowerRoman"/>
      <w:lvlText w:val="%3."/>
      <w:lvlJc w:val="right"/>
      <w:pPr>
        <w:ind w:left="2880" w:hanging="180"/>
      </w:pPr>
    </w:lvl>
    <w:lvl w:ilvl="3" w:tplc="35D8143A" w:tentative="1">
      <w:start w:val="1"/>
      <w:numFmt w:val="decimal"/>
      <w:lvlText w:val="%4."/>
      <w:lvlJc w:val="left"/>
      <w:pPr>
        <w:ind w:left="3600" w:hanging="360"/>
      </w:pPr>
    </w:lvl>
    <w:lvl w:ilvl="4" w:tplc="69484A54" w:tentative="1">
      <w:start w:val="1"/>
      <w:numFmt w:val="lowerLetter"/>
      <w:lvlText w:val="%5."/>
      <w:lvlJc w:val="left"/>
      <w:pPr>
        <w:ind w:left="4320" w:hanging="360"/>
      </w:pPr>
    </w:lvl>
    <w:lvl w:ilvl="5" w:tplc="D44ABDBA" w:tentative="1">
      <w:start w:val="1"/>
      <w:numFmt w:val="lowerRoman"/>
      <w:lvlText w:val="%6."/>
      <w:lvlJc w:val="right"/>
      <w:pPr>
        <w:ind w:left="5040" w:hanging="180"/>
      </w:pPr>
    </w:lvl>
    <w:lvl w:ilvl="6" w:tplc="34FAE336" w:tentative="1">
      <w:start w:val="1"/>
      <w:numFmt w:val="decimal"/>
      <w:lvlText w:val="%7."/>
      <w:lvlJc w:val="left"/>
      <w:pPr>
        <w:ind w:left="5760" w:hanging="360"/>
      </w:pPr>
    </w:lvl>
    <w:lvl w:ilvl="7" w:tplc="08F85526" w:tentative="1">
      <w:start w:val="1"/>
      <w:numFmt w:val="lowerLetter"/>
      <w:lvlText w:val="%8."/>
      <w:lvlJc w:val="left"/>
      <w:pPr>
        <w:ind w:left="6480" w:hanging="360"/>
      </w:pPr>
    </w:lvl>
    <w:lvl w:ilvl="8" w:tplc="FAEA7BE2" w:tentative="1">
      <w:start w:val="1"/>
      <w:numFmt w:val="lowerRoman"/>
      <w:lvlText w:val="%9."/>
      <w:lvlJc w:val="right"/>
      <w:pPr>
        <w:ind w:left="7200" w:hanging="180"/>
      </w:pPr>
    </w:lvl>
  </w:abstractNum>
  <w:abstractNum w:abstractNumId="19" w15:restartNumberingAfterBreak="0">
    <w:nsid w:val="2D5B3158"/>
    <w:multiLevelType w:val="hybridMultilevel"/>
    <w:tmpl w:val="6AFE1432"/>
    <w:lvl w:ilvl="0" w:tplc="2F449D8E">
      <w:start w:val="1"/>
      <w:numFmt w:val="bullet"/>
      <w:lvlText w:val=""/>
      <w:lvlJc w:val="left"/>
      <w:pPr>
        <w:ind w:left="1080" w:hanging="360"/>
      </w:pPr>
      <w:rPr>
        <w:rFonts w:ascii="Symbol" w:hAnsi="Symbol" w:hint="default"/>
        <w:color w:val="C00000"/>
      </w:rPr>
    </w:lvl>
    <w:lvl w:ilvl="1" w:tplc="32E03B5E">
      <w:start w:val="1"/>
      <w:numFmt w:val="bullet"/>
      <w:lvlText w:val="o"/>
      <w:lvlJc w:val="left"/>
      <w:pPr>
        <w:ind w:left="1800" w:hanging="360"/>
      </w:pPr>
      <w:rPr>
        <w:rFonts w:ascii="Courier New" w:hAnsi="Courier New" w:hint="default"/>
      </w:rPr>
    </w:lvl>
    <w:lvl w:ilvl="2" w:tplc="059EBC42">
      <w:start w:val="1"/>
      <w:numFmt w:val="bullet"/>
      <w:lvlText w:val=""/>
      <w:lvlJc w:val="left"/>
      <w:pPr>
        <w:ind w:left="2520" w:hanging="360"/>
      </w:pPr>
      <w:rPr>
        <w:rFonts w:ascii="Wingdings" w:hAnsi="Wingdings" w:hint="default"/>
      </w:rPr>
    </w:lvl>
    <w:lvl w:ilvl="3" w:tplc="D4741656">
      <w:start w:val="1"/>
      <w:numFmt w:val="bullet"/>
      <w:lvlText w:val=""/>
      <w:lvlJc w:val="left"/>
      <w:pPr>
        <w:ind w:left="3240" w:hanging="360"/>
      </w:pPr>
      <w:rPr>
        <w:rFonts w:ascii="Symbol" w:hAnsi="Symbol" w:hint="default"/>
      </w:rPr>
    </w:lvl>
    <w:lvl w:ilvl="4" w:tplc="44F0064C">
      <w:start w:val="1"/>
      <w:numFmt w:val="bullet"/>
      <w:lvlText w:val="o"/>
      <w:lvlJc w:val="left"/>
      <w:pPr>
        <w:ind w:left="3960" w:hanging="360"/>
      </w:pPr>
      <w:rPr>
        <w:rFonts w:ascii="Courier New" w:hAnsi="Courier New" w:hint="default"/>
      </w:rPr>
    </w:lvl>
    <w:lvl w:ilvl="5" w:tplc="DAA0E09C">
      <w:start w:val="1"/>
      <w:numFmt w:val="bullet"/>
      <w:lvlText w:val=""/>
      <w:lvlJc w:val="left"/>
      <w:pPr>
        <w:ind w:left="4680" w:hanging="360"/>
      </w:pPr>
      <w:rPr>
        <w:rFonts w:ascii="Wingdings" w:hAnsi="Wingdings" w:hint="default"/>
      </w:rPr>
    </w:lvl>
    <w:lvl w:ilvl="6" w:tplc="57720182">
      <w:start w:val="1"/>
      <w:numFmt w:val="bullet"/>
      <w:lvlText w:val=""/>
      <w:lvlJc w:val="left"/>
      <w:pPr>
        <w:ind w:left="5400" w:hanging="360"/>
      </w:pPr>
      <w:rPr>
        <w:rFonts w:ascii="Symbol" w:hAnsi="Symbol" w:hint="default"/>
      </w:rPr>
    </w:lvl>
    <w:lvl w:ilvl="7" w:tplc="11647114">
      <w:start w:val="1"/>
      <w:numFmt w:val="bullet"/>
      <w:lvlText w:val="o"/>
      <w:lvlJc w:val="left"/>
      <w:pPr>
        <w:ind w:left="6120" w:hanging="360"/>
      </w:pPr>
      <w:rPr>
        <w:rFonts w:ascii="Courier New" w:hAnsi="Courier New" w:hint="default"/>
      </w:rPr>
    </w:lvl>
    <w:lvl w:ilvl="8" w:tplc="A24E1E80">
      <w:start w:val="1"/>
      <w:numFmt w:val="bullet"/>
      <w:lvlText w:val=""/>
      <w:lvlJc w:val="left"/>
      <w:pPr>
        <w:ind w:left="6840" w:hanging="360"/>
      </w:pPr>
      <w:rPr>
        <w:rFonts w:ascii="Wingdings" w:hAnsi="Wingdings" w:hint="default"/>
      </w:rPr>
    </w:lvl>
  </w:abstractNum>
  <w:abstractNum w:abstractNumId="20" w15:restartNumberingAfterBreak="0">
    <w:nsid w:val="32941E86"/>
    <w:multiLevelType w:val="hybridMultilevel"/>
    <w:tmpl w:val="ABC2DF7A"/>
    <w:lvl w:ilvl="0" w:tplc="D88639F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B6372C"/>
    <w:multiLevelType w:val="hybridMultilevel"/>
    <w:tmpl w:val="A21CB304"/>
    <w:lvl w:ilvl="0" w:tplc="005AB4A4">
      <w:start w:val="1"/>
      <w:numFmt w:val="decimal"/>
      <w:lvlText w:val="%1."/>
      <w:lvlJc w:val="left"/>
      <w:pPr>
        <w:ind w:left="319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C30A46"/>
    <w:multiLevelType w:val="hybridMultilevel"/>
    <w:tmpl w:val="FFFFFFFF"/>
    <w:lvl w:ilvl="0" w:tplc="C2E66A12">
      <w:start w:val="1"/>
      <w:numFmt w:val="bullet"/>
      <w:lvlText w:val=""/>
      <w:lvlJc w:val="left"/>
      <w:pPr>
        <w:ind w:left="720" w:hanging="360"/>
      </w:pPr>
      <w:rPr>
        <w:rFonts w:ascii="Symbol" w:hAnsi="Symbol" w:hint="default"/>
      </w:rPr>
    </w:lvl>
    <w:lvl w:ilvl="1" w:tplc="B7D84E16">
      <w:start w:val="1"/>
      <w:numFmt w:val="bullet"/>
      <w:lvlText w:val="o"/>
      <w:lvlJc w:val="left"/>
      <w:pPr>
        <w:ind w:left="1440" w:hanging="360"/>
      </w:pPr>
      <w:rPr>
        <w:rFonts w:ascii="&quot;Arial&quot;,sans-serif" w:hAnsi="&quot;Arial&quot;,sans-serif" w:hint="default"/>
      </w:rPr>
    </w:lvl>
    <w:lvl w:ilvl="2" w:tplc="0B8E9C92">
      <w:start w:val="1"/>
      <w:numFmt w:val="bullet"/>
      <w:lvlText w:val=""/>
      <w:lvlJc w:val="left"/>
      <w:pPr>
        <w:ind w:left="2160" w:hanging="360"/>
      </w:pPr>
      <w:rPr>
        <w:rFonts w:ascii="Wingdings" w:hAnsi="Wingdings" w:hint="default"/>
      </w:rPr>
    </w:lvl>
    <w:lvl w:ilvl="3" w:tplc="2424EA28">
      <w:start w:val="1"/>
      <w:numFmt w:val="bullet"/>
      <w:lvlText w:val=""/>
      <w:lvlJc w:val="left"/>
      <w:pPr>
        <w:ind w:left="2880" w:hanging="360"/>
      </w:pPr>
      <w:rPr>
        <w:rFonts w:ascii="Symbol" w:hAnsi="Symbol" w:hint="default"/>
      </w:rPr>
    </w:lvl>
    <w:lvl w:ilvl="4" w:tplc="AFB42084">
      <w:start w:val="1"/>
      <w:numFmt w:val="bullet"/>
      <w:lvlText w:val="o"/>
      <w:lvlJc w:val="left"/>
      <w:pPr>
        <w:ind w:left="3600" w:hanging="360"/>
      </w:pPr>
      <w:rPr>
        <w:rFonts w:ascii="Courier New" w:hAnsi="Courier New" w:hint="default"/>
      </w:rPr>
    </w:lvl>
    <w:lvl w:ilvl="5" w:tplc="D77A0A00">
      <w:start w:val="1"/>
      <w:numFmt w:val="bullet"/>
      <w:lvlText w:val=""/>
      <w:lvlJc w:val="left"/>
      <w:pPr>
        <w:ind w:left="4320" w:hanging="360"/>
      </w:pPr>
      <w:rPr>
        <w:rFonts w:ascii="Wingdings" w:hAnsi="Wingdings" w:hint="default"/>
      </w:rPr>
    </w:lvl>
    <w:lvl w:ilvl="6" w:tplc="E2D2175E">
      <w:start w:val="1"/>
      <w:numFmt w:val="bullet"/>
      <w:lvlText w:val=""/>
      <w:lvlJc w:val="left"/>
      <w:pPr>
        <w:ind w:left="5040" w:hanging="360"/>
      </w:pPr>
      <w:rPr>
        <w:rFonts w:ascii="Symbol" w:hAnsi="Symbol" w:hint="default"/>
      </w:rPr>
    </w:lvl>
    <w:lvl w:ilvl="7" w:tplc="CF30E776">
      <w:start w:val="1"/>
      <w:numFmt w:val="bullet"/>
      <w:lvlText w:val="o"/>
      <w:lvlJc w:val="left"/>
      <w:pPr>
        <w:ind w:left="5760" w:hanging="360"/>
      </w:pPr>
      <w:rPr>
        <w:rFonts w:ascii="Courier New" w:hAnsi="Courier New" w:hint="default"/>
      </w:rPr>
    </w:lvl>
    <w:lvl w:ilvl="8" w:tplc="23EC807C">
      <w:start w:val="1"/>
      <w:numFmt w:val="bullet"/>
      <w:lvlText w:val=""/>
      <w:lvlJc w:val="left"/>
      <w:pPr>
        <w:ind w:left="6480" w:hanging="360"/>
      </w:pPr>
      <w:rPr>
        <w:rFonts w:ascii="Wingdings" w:hAnsi="Wingdings" w:hint="default"/>
      </w:rPr>
    </w:lvl>
  </w:abstractNum>
  <w:abstractNum w:abstractNumId="23" w15:restartNumberingAfterBreak="0">
    <w:nsid w:val="3AC01398"/>
    <w:multiLevelType w:val="hybridMultilevel"/>
    <w:tmpl w:val="C19CF44C"/>
    <w:lvl w:ilvl="0" w:tplc="883A843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D70A7"/>
    <w:multiLevelType w:val="hybridMultilevel"/>
    <w:tmpl w:val="A2F28B0E"/>
    <w:lvl w:ilvl="0" w:tplc="3FD2BB2A">
      <w:start w:val="1"/>
      <w:numFmt w:val="bullet"/>
      <w:lvlText w:val=""/>
      <w:lvlJc w:val="left"/>
      <w:pPr>
        <w:ind w:left="720"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AE36B4"/>
    <w:multiLevelType w:val="hybridMultilevel"/>
    <w:tmpl w:val="20247D34"/>
    <w:lvl w:ilvl="0" w:tplc="0000000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31128"/>
    <w:multiLevelType w:val="hybridMultilevel"/>
    <w:tmpl w:val="CF2C7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03877FC"/>
    <w:multiLevelType w:val="hybridMultilevel"/>
    <w:tmpl w:val="BA607654"/>
    <w:lvl w:ilvl="0" w:tplc="0D2A47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62D11"/>
    <w:multiLevelType w:val="hybridMultilevel"/>
    <w:tmpl w:val="FFFFFFFF"/>
    <w:lvl w:ilvl="0" w:tplc="B3F43026">
      <w:start w:val="1"/>
      <w:numFmt w:val="bullet"/>
      <w:lvlText w:val="·"/>
      <w:lvlJc w:val="left"/>
      <w:pPr>
        <w:ind w:left="720" w:hanging="360"/>
      </w:pPr>
      <w:rPr>
        <w:rFonts w:ascii="Symbol" w:hAnsi="Symbol" w:hint="default"/>
      </w:rPr>
    </w:lvl>
    <w:lvl w:ilvl="1" w:tplc="763C3B9A">
      <w:start w:val="1"/>
      <w:numFmt w:val="bullet"/>
      <w:lvlText w:val="o"/>
      <w:lvlJc w:val="left"/>
      <w:pPr>
        <w:ind w:left="1440" w:hanging="360"/>
      </w:pPr>
      <w:rPr>
        <w:rFonts w:ascii="Courier New" w:hAnsi="Courier New" w:hint="default"/>
      </w:rPr>
    </w:lvl>
    <w:lvl w:ilvl="2" w:tplc="CB249AD4">
      <w:start w:val="1"/>
      <w:numFmt w:val="bullet"/>
      <w:lvlText w:val=""/>
      <w:lvlJc w:val="left"/>
      <w:pPr>
        <w:ind w:left="2160" w:hanging="360"/>
      </w:pPr>
      <w:rPr>
        <w:rFonts w:ascii="Wingdings" w:hAnsi="Wingdings" w:hint="default"/>
      </w:rPr>
    </w:lvl>
    <w:lvl w:ilvl="3" w:tplc="56DC88A0">
      <w:start w:val="1"/>
      <w:numFmt w:val="bullet"/>
      <w:lvlText w:val=""/>
      <w:lvlJc w:val="left"/>
      <w:pPr>
        <w:ind w:left="2880" w:hanging="360"/>
      </w:pPr>
      <w:rPr>
        <w:rFonts w:ascii="Symbol" w:hAnsi="Symbol" w:hint="default"/>
      </w:rPr>
    </w:lvl>
    <w:lvl w:ilvl="4" w:tplc="E4C4DE12">
      <w:start w:val="1"/>
      <w:numFmt w:val="bullet"/>
      <w:lvlText w:val="o"/>
      <w:lvlJc w:val="left"/>
      <w:pPr>
        <w:ind w:left="3600" w:hanging="360"/>
      </w:pPr>
      <w:rPr>
        <w:rFonts w:ascii="Courier New" w:hAnsi="Courier New" w:hint="default"/>
      </w:rPr>
    </w:lvl>
    <w:lvl w:ilvl="5" w:tplc="0466189A">
      <w:start w:val="1"/>
      <w:numFmt w:val="bullet"/>
      <w:lvlText w:val=""/>
      <w:lvlJc w:val="left"/>
      <w:pPr>
        <w:ind w:left="4320" w:hanging="360"/>
      </w:pPr>
      <w:rPr>
        <w:rFonts w:ascii="Wingdings" w:hAnsi="Wingdings" w:hint="default"/>
      </w:rPr>
    </w:lvl>
    <w:lvl w:ilvl="6" w:tplc="2F903520">
      <w:start w:val="1"/>
      <w:numFmt w:val="bullet"/>
      <w:lvlText w:val=""/>
      <w:lvlJc w:val="left"/>
      <w:pPr>
        <w:ind w:left="5040" w:hanging="360"/>
      </w:pPr>
      <w:rPr>
        <w:rFonts w:ascii="Symbol" w:hAnsi="Symbol" w:hint="default"/>
      </w:rPr>
    </w:lvl>
    <w:lvl w:ilvl="7" w:tplc="8C0C4FF8">
      <w:start w:val="1"/>
      <w:numFmt w:val="bullet"/>
      <w:lvlText w:val="o"/>
      <w:lvlJc w:val="left"/>
      <w:pPr>
        <w:ind w:left="5760" w:hanging="360"/>
      </w:pPr>
      <w:rPr>
        <w:rFonts w:ascii="Courier New" w:hAnsi="Courier New" w:hint="default"/>
      </w:rPr>
    </w:lvl>
    <w:lvl w:ilvl="8" w:tplc="7574645C">
      <w:start w:val="1"/>
      <w:numFmt w:val="bullet"/>
      <w:lvlText w:val=""/>
      <w:lvlJc w:val="left"/>
      <w:pPr>
        <w:ind w:left="6480" w:hanging="360"/>
      </w:pPr>
      <w:rPr>
        <w:rFonts w:ascii="Wingdings" w:hAnsi="Wingdings" w:hint="default"/>
      </w:rPr>
    </w:lvl>
  </w:abstractNum>
  <w:abstractNum w:abstractNumId="29" w15:restartNumberingAfterBreak="0">
    <w:nsid w:val="48F702C8"/>
    <w:multiLevelType w:val="hybridMultilevel"/>
    <w:tmpl w:val="FFFFFFFF"/>
    <w:lvl w:ilvl="0" w:tplc="B4220AD0">
      <w:start w:val="1"/>
      <w:numFmt w:val="bullet"/>
      <w:lvlText w:val=""/>
      <w:lvlJc w:val="left"/>
      <w:pPr>
        <w:ind w:left="720" w:hanging="360"/>
      </w:pPr>
      <w:rPr>
        <w:rFonts w:ascii="Symbol" w:hAnsi="Symbol" w:hint="default"/>
      </w:rPr>
    </w:lvl>
    <w:lvl w:ilvl="1" w:tplc="0AD25F56">
      <w:start w:val="1"/>
      <w:numFmt w:val="bullet"/>
      <w:lvlText w:val="o"/>
      <w:lvlJc w:val="left"/>
      <w:pPr>
        <w:ind w:left="1440" w:hanging="360"/>
      </w:pPr>
      <w:rPr>
        <w:rFonts w:ascii="&quot;Arial&quot;,sans-serif" w:hAnsi="&quot;Arial&quot;,sans-serif" w:hint="default"/>
      </w:rPr>
    </w:lvl>
    <w:lvl w:ilvl="2" w:tplc="CD6E858C">
      <w:start w:val="1"/>
      <w:numFmt w:val="bullet"/>
      <w:lvlText w:val=""/>
      <w:lvlJc w:val="left"/>
      <w:pPr>
        <w:ind w:left="2160" w:hanging="360"/>
      </w:pPr>
      <w:rPr>
        <w:rFonts w:ascii="Wingdings" w:hAnsi="Wingdings" w:hint="default"/>
      </w:rPr>
    </w:lvl>
    <w:lvl w:ilvl="3" w:tplc="E3ACCEA4">
      <w:start w:val="1"/>
      <w:numFmt w:val="bullet"/>
      <w:lvlText w:val=""/>
      <w:lvlJc w:val="left"/>
      <w:pPr>
        <w:ind w:left="2880" w:hanging="360"/>
      </w:pPr>
      <w:rPr>
        <w:rFonts w:ascii="Symbol" w:hAnsi="Symbol" w:hint="default"/>
      </w:rPr>
    </w:lvl>
    <w:lvl w:ilvl="4" w:tplc="0C50C466">
      <w:start w:val="1"/>
      <w:numFmt w:val="bullet"/>
      <w:lvlText w:val="o"/>
      <w:lvlJc w:val="left"/>
      <w:pPr>
        <w:ind w:left="3600" w:hanging="360"/>
      </w:pPr>
      <w:rPr>
        <w:rFonts w:ascii="Courier New" w:hAnsi="Courier New" w:hint="default"/>
      </w:rPr>
    </w:lvl>
    <w:lvl w:ilvl="5" w:tplc="FC108156">
      <w:start w:val="1"/>
      <w:numFmt w:val="bullet"/>
      <w:lvlText w:val=""/>
      <w:lvlJc w:val="left"/>
      <w:pPr>
        <w:ind w:left="4320" w:hanging="360"/>
      </w:pPr>
      <w:rPr>
        <w:rFonts w:ascii="Wingdings" w:hAnsi="Wingdings" w:hint="default"/>
      </w:rPr>
    </w:lvl>
    <w:lvl w:ilvl="6" w:tplc="388C9C9C">
      <w:start w:val="1"/>
      <w:numFmt w:val="bullet"/>
      <w:lvlText w:val=""/>
      <w:lvlJc w:val="left"/>
      <w:pPr>
        <w:ind w:left="5040" w:hanging="360"/>
      </w:pPr>
      <w:rPr>
        <w:rFonts w:ascii="Symbol" w:hAnsi="Symbol" w:hint="default"/>
      </w:rPr>
    </w:lvl>
    <w:lvl w:ilvl="7" w:tplc="961EA4E6">
      <w:start w:val="1"/>
      <w:numFmt w:val="bullet"/>
      <w:lvlText w:val="o"/>
      <w:lvlJc w:val="left"/>
      <w:pPr>
        <w:ind w:left="5760" w:hanging="360"/>
      </w:pPr>
      <w:rPr>
        <w:rFonts w:ascii="Courier New" w:hAnsi="Courier New" w:hint="default"/>
      </w:rPr>
    </w:lvl>
    <w:lvl w:ilvl="8" w:tplc="855CAAF8">
      <w:start w:val="1"/>
      <w:numFmt w:val="bullet"/>
      <w:lvlText w:val=""/>
      <w:lvlJc w:val="left"/>
      <w:pPr>
        <w:ind w:left="6480" w:hanging="360"/>
      </w:pPr>
      <w:rPr>
        <w:rFonts w:ascii="Wingdings" w:hAnsi="Wingdings" w:hint="default"/>
      </w:rPr>
    </w:lvl>
  </w:abstractNum>
  <w:abstractNum w:abstractNumId="30" w15:restartNumberingAfterBreak="0">
    <w:nsid w:val="4A305879"/>
    <w:multiLevelType w:val="hybridMultilevel"/>
    <w:tmpl w:val="A3D0FB88"/>
    <w:lvl w:ilvl="0" w:tplc="36F4808E">
      <w:start w:val="1"/>
      <w:numFmt w:val="bullet"/>
      <w:lvlText w:val=""/>
      <w:lvlJc w:val="left"/>
      <w:pPr>
        <w:ind w:left="1440" w:hanging="360"/>
      </w:pPr>
      <w:rPr>
        <w:rFonts w:ascii="Symbol" w:hAnsi="Symbol" w:hint="default"/>
        <w:color w:val="C00000"/>
      </w:rPr>
    </w:lvl>
    <w:lvl w:ilvl="1" w:tplc="40BCE370">
      <w:start w:val="1"/>
      <w:numFmt w:val="bullet"/>
      <w:lvlText w:val="o"/>
      <w:lvlJc w:val="left"/>
      <w:pPr>
        <w:ind w:left="2160" w:hanging="360"/>
      </w:pPr>
      <w:rPr>
        <w:rFonts w:ascii="Courier New" w:hAnsi="Courier New" w:hint="default"/>
      </w:rPr>
    </w:lvl>
    <w:lvl w:ilvl="2" w:tplc="0400D0AA">
      <w:start w:val="1"/>
      <w:numFmt w:val="bullet"/>
      <w:lvlText w:val=""/>
      <w:lvlJc w:val="left"/>
      <w:pPr>
        <w:ind w:left="2880" w:hanging="360"/>
      </w:pPr>
      <w:rPr>
        <w:rFonts w:ascii="Wingdings" w:hAnsi="Wingdings" w:hint="default"/>
      </w:rPr>
    </w:lvl>
    <w:lvl w:ilvl="3" w:tplc="929259DC">
      <w:start w:val="1"/>
      <w:numFmt w:val="bullet"/>
      <w:lvlText w:val=""/>
      <w:lvlJc w:val="left"/>
      <w:pPr>
        <w:ind w:left="3600" w:hanging="360"/>
      </w:pPr>
      <w:rPr>
        <w:rFonts w:ascii="Symbol" w:hAnsi="Symbol" w:hint="default"/>
      </w:rPr>
    </w:lvl>
    <w:lvl w:ilvl="4" w:tplc="A4BAF6A8">
      <w:start w:val="1"/>
      <w:numFmt w:val="bullet"/>
      <w:lvlText w:val="o"/>
      <w:lvlJc w:val="left"/>
      <w:pPr>
        <w:ind w:left="4320" w:hanging="360"/>
      </w:pPr>
      <w:rPr>
        <w:rFonts w:ascii="Courier New" w:hAnsi="Courier New" w:hint="default"/>
      </w:rPr>
    </w:lvl>
    <w:lvl w:ilvl="5" w:tplc="55BED800">
      <w:start w:val="1"/>
      <w:numFmt w:val="bullet"/>
      <w:lvlText w:val=""/>
      <w:lvlJc w:val="left"/>
      <w:pPr>
        <w:ind w:left="5040" w:hanging="360"/>
      </w:pPr>
      <w:rPr>
        <w:rFonts w:ascii="Wingdings" w:hAnsi="Wingdings" w:hint="default"/>
      </w:rPr>
    </w:lvl>
    <w:lvl w:ilvl="6" w:tplc="F05459E8">
      <w:start w:val="1"/>
      <w:numFmt w:val="bullet"/>
      <w:lvlText w:val=""/>
      <w:lvlJc w:val="left"/>
      <w:pPr>
        <w:ind w:left="5760" w:hanging="360"/>
      </w:pPr>
      <w:rPr>
        <w:rFonts w:ascii="Symbol" w:hAnsi="Symbol" w:hint="default"/>
      </w:rPr>
    </w:lvl>
    <w:lvl w:ilvl="7" w:tplc="A5D463AA">
      <w:start w:val="1"/>
      <w:numFmt w:val="bullet"/>
      <w:lvlText w:val="o"/>
      <w:lvlJc w:val="left"/>
      <w:pPr>
        <w:ind w:left="6480" w:hanging="360"/>
      </w:pPr>
      <w:rPr>
        <w:rFonts w:ascii="Courier New" w:hAnsi="Courier New" w:hint="default"/>
      </w:rPr>
    </w:lvl>
    <w:lvl w:ilvl="8" w:tplc="097890B8">
      <w:start w:val="1"/>
      <w:numFmt w:val="bullet"/>
      <w:lvlText w:val=""/>
      <w:lvlJc w:val="left"/>
      <w:pPr>
        <w:ind w:left="7200" w:hanging="360"/>
      </w:pPr>
      <w:rPr>
        <w:rFonts w:ascii="Wingdings" w:hAnsi="Wingdings" w:hint="default"/>
      </w:rPr>
    </w:lvl>
  </w:abstractNum>
  <w:abstractNum w:abstractNumId="31" w15:restartNumberingAfterBreak="0">
    <w:nsid w:val="4AEE48A8"/>
    <w:multiLevelType w:val="hybridMultilevel"/>
    <w:tmpl w:val="6BDA0C5E"/>
    <w:lvl w:ilvl="0" w:tplc="0809000F">
      <w:start w:val="1"/>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32" w15:restartNumberingAfterBreak="0">
    <w:nsid w:val="50140FC7"/>
    <w:multiLevelType w:val="hybridMultilevel"/>
    <w:tmpl w:val="FFFFFFFF"/>
    <w:lvl w:ilvl="0" w:tplc="B5BC669A">
      <w:start w:val="1"/>
      <w:numFmt w:val="bullet"/>
      <w:lvlText w:val=""/>
      <w:lvlJc w:val="left"/>
      <w:pPr>
        <w:ind w:left="720" w:hanging="360"/>
      </w:pPr>
      <w:rPr>
        <w:rFonts w:ascii="Symbol" w:hAnsi="Symbol" w:hint="default"/>
      </w:rPr>
    </w:lvl>
    <w:lvl w:ilvl="1" w:tplc="929283B0">
      <w:start w:val="1"/>
      <w:numFmt w:val="bullet"/>
      <w:lvlText w:val="o"/>
      <w:lvlJc w:val="left"/>
      <w:pPr>
        <w:ind w:left="1440" w:hanging="360"/>
      </w:pPr>
      <w:rPr>
        <w:rFonts w:ascii="&quot;Arial&quot;,sans-serif" w:hAnsi="&quot;Arial&quot;,sans-serif" w:hint="default"/>
      </w:rPr>
    </w:lvl>
    <w:lvl w:ilvl="2" w:tplc="5A4EC980">
      <w:start w:val="1"/>
      <w:numFmt w:val="bullet"/>
      <w:lvlText w:val=""/>
      <w:lvlJc w:val="left"/>
      <w:pPr>
        <w:ind w:left="2160" w:hanging="360"/>
      </w:pPr>
      <w:rPr>
        <w:rFonts w:ascii="Wingdings" w:hAnsi="Wingdings" w:hint="default"/>
      </w:rPr>
    </w:lvl>
    <w:lvl w:ilvl="3" w:tplc="DA28CCAE">
      <w:start w:val="1"/>
      <w:numFmt w:val="bullet"/>
      <w:lvlText w:val=""/>
      <w:lvlJc w:val="left"/>
      <w:pPr>
        <w:ind w:left="2880" w:hanging="360"/>
      </w:pPr>
      <w:rPr>
        <w:rFonts w:ascii="Symbol" w:hAnsi="Symbol" w:hint="default"/>
      </w:rPr>
    </w:lvl>
    <w:lvl w:ilvl="4" w:tplc="B426A344">
      <w:start w:val="1"/>
      <w:numFmt w:val="bullet"/>
      <w:lvlText w:val="o"/>
      <w:lvlJc w:val="left"/>
      <w:pPr>
        <w:ind w:left="3600" w:hanging="360"/>
      </w:pPr>
      <w:rPr>
        <w:rFonts w:ascii="Courier New" w:hAnsi="Courier New" w:hint="default"/>
      </w:rPr>
    </w:lvl>
    <w:lvl w:ilvl="5" w:tplc="07966424">
      <w:start w:val="1"/>
      <w:numFmt w:val="bullet"/>
      <w:lvlText w:val=""/>
      <w:lvlJc w:val="left"/>
      <w:pPr>
        <w:ind w:left="4320" w:hanging="360"/>
      </w:pPr>
      <w:rPr>
        <w:rFonts w:ascii="Wingdings" w:hAnsi="Wingdings" w:hint="default"/>
      </w:rPr>
    </w:lvl>
    <w:lvl w:ilvl="6" w:tplc="4D16B188">
      <w:start w:val="1"/>
      <w:numFmt w:val="bullet"/>
      <w:lvlText w:val=""/>
      <w:lvlJc w:val="left"/>
      <w:pPr>
        <w:ind w:left="5040" w:hanging="360"/>
      </w:pPr>
      <w:rPr>
        <w:rFonts w:ascii="Symbol" w:hAnsi="Symbol" w:hint="default"/>
      </w:rPr>
    </w:lvl>
    <w:lvl w:ilvl="7" w:tplc="3E9C5470">
      <w:start w:val="1"/>
      <w:numFmt w:val="bullet"/>
      <w:lvlText w:val="o"/>
      <w:lvlJc w:val="left"/>
      <w:pPr>
        <w:ind w:left="5760" w:hanging="360"/>
      </w:pPr>
      <w:rPr>
        <w:rFonts w:ascii="Courier New" w:hAnsi="Courier New" w:hint="default"/>
      </w:rPr>
    </w:lvl>
    <w:lvl w:ilvl="8" w:tplc="A5D2D7A0">
      <w:start w:val="1"/>
      <w:numFmt w:val="bullet"/>
      <w:lvlText w:val=""/>
      <w:lvlJc w:val="left"/>
      <w:pPr>
        <w:ind w:left="6480" w:hanging="360"/>
      </w:pPr>
      <w:rPr>
        <w:rFonts w:ascii="Wingdings" w:hAnsi="Wingdings" w:hint="default"/>
      </w:rPr>
    </w:lvl>
  </w:abstractNum>
  <w:abstractNum w:abstractNumId="33" w15:restartNumberingAfterBreak="0">
    <w:nsid w:val="522F2AF1"/>
    <w:multiLevelType w:val="hybridMultilevel"/>
    <w:tmpl w:val="289083F8"/>
    <w:lvl w:ilvl="0" w:tplc="3E88323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902B7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05277B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866C0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641A1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5890D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E23A1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D801E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560CF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3D9617C"/>
    <w:multiLevelType w:val="hybridMultilevel"/>
    <w:tmpl w:val="FFFFFFFF"/>
    <w:lvl w:ilvl="0" w:tplc="227C4F88">
      <w:start w:val="1"/>
      <w:numFmt w:val="bullet"/>
      <w:lvlText w:val="·"/>
      <w:lvlJc w:val="left"/>
      <w:pPr>
        <w:ind w:left="720" w:hanging="360"/>
      </w:pPr>
      <w:rPr>
        <w:rFonts w:ascii="Symbol" w:hAnsi="Symbol" w:hint="default"/>
      </w:rPr>
    </w:lvl>
    <w:lvl w:ilvl="1" w:tplc="A544A816">
      <w:start w:val="1"/>
      <w:numFmt w:val="bullet"/>
      <w:lvlText w:val="o"/>
      <w:lvlJc w:val="left"/>
      <w:pPr>
        <w:ind w:left="1440" w:hanging="360"/>
      </w:pPr>
      <w:rPr>
        <w:rFonts w:ascii="Courier New" w:hAnsi="Courier New" w:hint="default"/>
      </w:rPr>
    </w:lvl>
    <w:lvl w:ilvl="2" w:tplc="0090E6CA">
      <w:start w:val="1"/>
      <w:numFmt w:val="bullet"/>
      <w:lvlText w:val=""/>
      <w:lvlJc w:val="left"/>
      <w:pPr>
        <w:ind w:left="2160" w:hanging="360"/>
      </w:pPr>
      <w:rPr>
        <w:rFonts w:ascii="Wingdings" w:hAnsi="Wingdings" w:hint="default"/>
      </w:rPr>
    </w:lvl>
    <w:lvl w:ilvl="3" w:tplc="718C875E">
      <w:start w:val="1"/>
      <w:numFmt w:val="bullet"/>
      <w:lvlText w:val=""/>
      <w:lvlJc w:val="left"/>
      <w:pPr>
        <w:ind w:left="2880" w:hanging="360"/>
      </w:pPr>
      <w:rPr>
        <w:rFonts w:ascii="Symbol" w:hAnsi="Symbol" w:hint="default"/>
      </w:rPr>
    </w:lvl>
    <w:lvl w:ilvl="4" w:tplc="9B267AAC">
      <w:start w:val="1"/>
      <w:numFmt w:val="bullet"/>
      <w:lvlText w:val="o"/>
      <w:lvlJc w:val="left"/>
      <w:pPr>
        <w:ind w:left="3600" w:hanging="360"/>
      </w:pPr>
      <w:rPr>
        <w:rFonts w:ascii="Courier New" w:hAnsi="Courier New" w:hint="default"/>
      </w:rPr>
    </w:lvl>
    <w:lvl w:ilvl="5" w:tplc="B53C432C">
      <w:start w:val="1"/>
      <w:numFmt w:val="bullet"/>
      <w:lvlText w:val=""/>
      <w:lvlJc w:val="left"/>
      <w:pPr>
        <w:ind w:left="4320" w:hanging="360"/>
      </w:pPr>
      <w:rPr>
        <w:rFonts w:ascii="Wingdings" w:hAnsi="Wingdings" w:hint="default"/>
      </w:rPr>
    </w:lvl>
    <w:lvl w:ilvl="6" w:tplc="5500405E">
      <w:start w:val="1"/>
      <w:numFmt w:val="bullet"/>
      <w:lvlText w:val=""/>
      <w:lvlJc w:val="left"/>
      <w:pPr>
        <w:ind w:left="5040" w:hanging="360"/>
      </w:pPr>
      <w:rPr>
        <w:rFonts w:ascii="Symbol" w:hAnsi="Symbol" w:hint="default"/>
      </w:rPr>
    </w:lvl>
    <w:lvl w:ilvl="7" w:tplc="B4EC6A30">
      <w:start w:val="1"/>
      <w:numFmt w:val="bullet"/>
      <w:lvlText w:val="o"/>
      <w:lvlJc w:val="left"/>
      <w:pPr>
        <w:ind w:left="5760" w:hanging="360"/>
      </w:pPr>
      <w:rPr>
        <w:rFonts w:ascii="Courier New" w:hAnsi="Courier New" w:hint="default"/>
      </w:rPr>
    </w:lvl>
    <w:lvl w:ilvl="8" w:tplc="1A2A102C">
      <w:start w:val="1"/>
      <w:numFmt w:val="bullet"/>
      <w:lvlText w:val=""/>
      <w:lvlJc w:val="left"/>
      <w:pPr>
        <w:ind w:left="6480" w:hanging="360"/>
      </w:pPr>
      <w:rPr>
        <w:rFonts w:ascii="Wingdings" w:hAnsi="Wingdings" w:hint="default"/>
      </w:rPr>
    </w:lvl>
  </w:abstractNum>
  <w:abstractNum w:abstractNumId="35" w15:restartNumberingAfterBreak="0">
    <w:nsid w:val="58587E03"/>
    <w:multiLevelType w:val="hybridMultilevel"/>
    <w:tmpl w:val="8C2009D8"/>
    <w:lvl w:ilvl="0" w:tplc="1340BD88">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92224E"/>
    <w:multiLevelType w:val="hybridMultilevel"/>
    <w:tmpl w:val="A84CF8A6"/>
    <w:lvl w:ilvl="0" w:tplc="B5F885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9E4E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5238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AAEA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9821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DE5E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2EB9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20F4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1A0E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A984A16"/>
    <w:multiLevelType w:val="hybridMultilevel"/>
    <w:tmpl w:val="3CFE62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CEC0702"/>
    <w:multiLevelType w:val="hybridMultilevel"/>
    <w:tmpl w:val="25BAC438"/>
    <w:lvl w:ilvl="0" w:tplc="1460052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6B208E"/>
    <w:multiLevelType w:val="hybridMultilevel"/>
    <w:tmpl w:val="3D8C80F2"/>
    <w:lvl w:ilvl="0" w:tplc="5196816A">
      <w:start w:val="1"/>
      <w:numFmt w:val="bullet"/>
      <w:lvlText w:val="·"/>
      <w:lvlJc w:val="left"/>
      <w:pPr>
        <w:tabs>
          <w:tab w:val="left" w:pos="946"/>
          <w:tab w:val="left" w:pos="94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94A5AC">
      <w:start w:val="1"/>
      <w:numFmt w:val="bullet"/>
      <w:lvlText w:val="o"/>
      <w:lvlJc w:val="left"/>
      <w:pPr>
        <w:tabs>
          <w:tab w:val="left" w:pos="946"/>
          <w:tab w:val="left" w:pos="947"/>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B47D4C">
      <w:start w:val="1"/>
      <w:numFmt w:val="bullet"/>
      <w:lvlText w:val="▪"/>
      <w:lvlJc w:val="left"/>
      <w:pPr>
        <w:tabs>
          <w:tab w:val="left" w:pos="946"/>
          <w:tab w:val="left" w:pos="947"/>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E8DCC8">
      <w:start w:val="1"/>
      <w:numFmt w:val="bullet"/>
      <w:lvlText w:val="·"/>
      <w:lvlJc w:val="left"/>
      <w:pPr>
        <w:tabs>
          <w:tab w:val="left" w:pos="946"/>
          <w:tab w:val="left" w:pos="947"/>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160D22">
      <w:start w:val="1"/>
      <w:numFmt w:val="bullet"/>
      <w:lvlText w:val="o"/>
      <w:lvlJc w:val="left"/>
      <w:pPr>
        <w:tabs>
          <w:tab w:val="left" w:pos="946"/>
          <w:tab w:val="left" w:pos="947"/>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B74D824">
      <w:start w:val="1"/>
      <w:numFmt w:val="bullet"/>
      <w:lvlText w:val="▪"/>
      <w:lvlJc w:val="left"/>
      <w:pPr>
        <w:tabs>
          <w:tab w:val="left" w:pos="946"/>
          <w:tab w:val="left" w:pos="947"/>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223352">
      <w:start w:val="1"/>
      <w:numFmt w:val="bullet"/>
      <w:lvlText w:val="·"/>
      <w:lvlJc w:val="left"/>
      <w:pPr>
        <w:tabs>
          <w:tab w:val="left" w:pos="946"/>
          <w:tab w:val="left" w:pos="947"/>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96DBC2">
      <w:start w:val="1"/>
      <w:numFmt w:val="bullet"/>
      <w:lvlText w:val="o"/>
      <w:lvlJc w:val="left"/>
      <w:pPr>
        <w:tabs>
          <w:tab w:val="left" w:pos="946"/>
          <w:tab w:val="left" w:pos="947"/>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883F8E">
      <w:start w:val="1"/>
      <w:numFmt w:val="bullet"/>
      <w:lvlText w:val="▪"/>
      <w:lvlJc w:val="left"/>
      <w:pPr>
        <w:tabs>
          <w:tab w:val="left" w:pos="946"/>
          <w:tab w:val="left" w:pos="947"/>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8463436"/>
    <w:multiLevelType w:val="hybridMultilevel"/>
    <w:tmpl w:val="FFFFFFFF"/>
    <w:lvl w:ilvl="0" w:tplc="79B0EC2E">
      <w:start w:val="1"/>
      <w:numFmt w:val="bullet"/>
      <w:lvlText w:val="·"/>
      <w:lvlJc w:val="left"/>
      <w:pPr>
        <w:ind w:left="720" w:hanging="360"/>
      </w:pPr>
      <w:rPr>
        <w:rFonts w:ascii="Symbol" w:hAnsi="Symbol" w:hint="default"/>
      </w:rPr>
    </w:lvl>
    <w:lvl w:ilvl="1" w:tplc="61463B20">
      <w:start w:val="1"/>
      <w:numFmt w:val="bullet"/>
      <w:lvlText w:val="o"/>
      <w:lvlJc w:val="left"/>
      <w:pPr>
        <w:ind w:left="1440" w:hanging="360"/>
      </w:pPr>
      <w:rPr>
        <w:rFonts w:ascii="Courier New" w:hAnsi="Courier New" w:hint="default"/>
      </w:rPr>
    </w:lvl>
    <w:lvl w:ilvl="2" w:tplc="838C324C">
      <w:start w:val="1"/>
      <w:numFmt w:val="bullet"/>
      <w:lvlText w:val=""/>
      <w:lvlJc w:val="left"/>
      <w:pPr>
        <w:ind w:left="2160" w:hanging="360"/>
      </w:pPr>
      <w:rPr>
        <w:rFonts w:ascii="Wingdings" w:hAnsi="Wingdings" w:hint="default"/>
      </w:rPr>
    </w:lvl>
    <w:lvl w:ilvl="3" w:tplc="0A86FFC6">
      <w:start w:val="1"/>
      <w:numFmt w:val="bullet"/>
      <w:lvlText w:val=""/>
      <w:lvlJc w:val="left"/>
      <w:pPr>
        <w:ind w:left="2880" w:hanging="360"/>
      </w:pPr>
      <w:rPr>
        <w:rFonts w:ascii="Symbol" w:hAnsi="Symbol" w:hint="default"/>
      </w:rPr>
    </w:lvl>
    <w:lvl w:ilvl="4" w:tplc="DC6817FA">
      <w:start w:val="1"/>
      <w:numFmt w:val="bullet"/>
      <w:lvlText w:val="o"/>
      <w:lvlJc w:val="left"/>
      <w:pPr>
        <w:ind w:left="3600" w:hanging="360"/>
      </w:pPr>
      <w:rPr>
        <w:rFonts w:ascii="Courier New" w:hAnsi="Courier New" w:hint="default"/>
      </w:rPr>
    </w:lvl>
    <w:lvl w:ilvl="5" w:tplc="581818B2">
      <w:start w:val="1"/>
      <w:numFmt w:val="bullet"/>
      <w:lvlText w:val=""/>
      <w:lvlJc w:val="left"/>
      <w:pPr>
        <w:ind w:left="4320" w:hanging="360"/>
      </w:pPr>
      <w:rPr>
        <w:rFonts w:ascii="Wingdings" w:hAnsi="Wingdings" w:hint="default"/>
      </w:rPr>
    </w:lvl>
    <w:lvl w:ilvl="6" w:tplc="A2FADD02">
      <w:start w:val="1"/>
      <w:numFmt w:val="bullet"/>
      <w:lvlText w:val=""/>
      <w:lvlJc w:val="left"/>
      <w:pPr>
        <w:ind w:left="5040" w:hanging="360"/>
      </w:pPr>
      <w:rPr>
        <w:rFonts w:ascii="Symbol" w:hAnsi="Symbol" w:hint="default"/>
      </w:rPr>
    </w:lvl>
    <w:lvl w:ilvl="7" w:tplc="1146EE94">
      <w:start w:val="1"/>
      <w:numFmt w:val="bullet"/>
      <w:lvlText w:val="o"/>
      <w:lvlJc w:val="left"/>
      <w:pPr>
        <w:ind w:left="5760" w:hanging="360"/>
      </w:pPr>
      <w:rPr>
        <w:rFonts w:ascii="Courier New" w:hAnsi="Courier New" w:hint="default"/>
      </w:rPr>
    </w:lvl>
    <w:lvl w:ilvl="8" w:tplc="6D86066E">
      <w:start w:val="1"/>
      <w:numFmt w:val="bullet"/>
      <w:lvlText w:val=""/>
      <w:lvlJc w:val="left"/>
      <w:pPr>
        <w:ind w:left="6480" w:hanging="360"/>
      </w:pPr>
      <w:rPr>
        <w:rFonts w:ascii="Wingdings" w:hAnsi="Wingdings" w:hint="default"/>
      </w:rPr>
    </w:lvl>
  </w:abstractNum>
  <w:abstractNum w:abstractNumId="41" w15:restartNumberingAfterBreak="0">
    <w:nsid w:val="68DD2CA9"/>
    <w:multiLevelType w:val="hybridMultilevel"/>
    <w:tmpl w:val="3C607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1440824"/>
    <w:multiLevelType w:val="multilevel"/>
    <w:tmpl w:val="1B4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0D0C7B"/>
    <w:multiLevelType w:val="hybridMultilevel"/>
    <w:tmpl w:val="FB16175E"/>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8577F8"/>
    <w:multiLevelType w:val="hybridMultilevel"/>
    <w:tmpl w:val="77F09072"/>
    <w:lvl w:ilvl="0" w:tplc="08090001">
      <w:start w:val="1"/>
      <w:numFmt w:val="bullet"/>
      <w:lvlText w:val=""/>
      <w:lvlJc w:val="left"/>
      <w:pPr>
        <w:ind w:left="1090" w:hanging="360"/>
      </w:pPr>
      <w:rPr>
        <w:rFonts w:ascii="Symbol" w:hAnsi="Symbol" w:hint="default"/>
      </w:rPr>
    </w:lvl>
    <w:lvl w:ilvl="1" w:tplc="08090003">
      <w:start w:val="1"/>
      <w:numFmt w:val="bullet"/>
      <w:lvlText w:val="o"/>
      <w:lvlJc w:val="left"/>
      <w:pPr>
        <w:ind w:left="1810" w:hanging="360"/>
      </w:pPr>
      <w:rPr>
        <w:rFonts w:ascii="Courier New" w:hAnsi="Courier New" w:cs="Courier New" w:hint="default"/>
      </w:rPr>
    </w:lvl>
    <w:lvl w:ilvl="2" w:tplc="08090005">
      <w:start w:val="1"/>
      <w:numFmt w:val="bullet"/>
      <w:lvlText w:val=""/>
      <w:lvlJc w:val="left"/>
      <w:pPr>
        <w:ind w:left="2530" w:hanging="360"/>
      </w:pPr>
      <w:rPr>
        <w:rFonts w:ascii="Wingdings" w:hAnsi="Wingdings" w:hint="default"/>
      </w:rPr>
    </w:lvl>
    <w:lvl w:ilvl="3" w:tplc="08090001">
      <w:start w:val="1"/>
      <w:numFmt w:val="bullet"/>
      <w:lvlText w:val=""/>
      <w:lvlJc w:val="left"/>
      <w:pPr>
        <w:ind w:left="3250" w:hanging="360"/>
      </w:pPr>
      <w:rPr>
        <w:rFonts w:ascii="Symbol" w:hAnsi="Symbol" w:hint="default"/>
      </w:rPr>
    </w:lvl>
    <w:lvl w:ilvl="4" w:tplc="08090003">
      <w:start w:val="1"/>
      <w:numFmt w:val="bullet"/>
      <w:lvlText w:val="o"/>
      <w:lvlJc w:val="left"/>
      <w:pPr>
        <w:ind w:left="3970" w:hanging="360"/>
      </w:pPr>
      <w:rPr>
        <w:rFonts w:ascii="Courier New" w:hAnsi="Courier New" w:cs="Courier New" w:hint="default"/>
      </w:rPr>
    </w:lvl>
    <w:lvl w:ilvl="5" w:tplc="08090005">
      <w:start w:val="1"/>
      <w:numFmt w:val="bullet"/>
      <w:lvlText w:val=""/>
      <w:lvlJc w:val="left"/>
      <w:pPr>
        <w:ind w:left="4690" w:hanging="360"/>
      </w:pPr>
      <w:rPr>
        <w:rFonts w:ascii="Wingdings" w:hAnsi="Wingdings" w:hint="default"/>
      </w:rPr>
    </w:lvl>
    <w:lvl w:ilvl="6" w:tplc="08090001">
      <w:start w:val="1"/>
      <w:numFmt w:val="bullet"/>
      <w:lvlText w:val=""/>
      <w:lvlJc w:val="left"/>
      <w:pPr>
        <w:ind w:left="5410" w:hanging="360"/>
      </w:pPr>
      <w:rPr>
        <w:rFonts w:ascii="Symbol" w:hAnsi="Symbol" w:hint="default"/>
      </w:rPr>
    </w:lvl>
    <w:lvl w:ilvl="7" w:tplc="08090003">
      <w:start w:val="1"/>
      <w:numFmt w:val="bullet"/>
      <w:lvlText w:val="o"/>
      <w:lvlJc w:val="left"/>
      <w:pPr>
        <w:ind w:left="6130" w:hanging="360"/>
      </w:pPr>
      <w:rPr>
        <w:rFonts w:ascii="Courier New" w:hAnsi="Courier New" w:cs="Courier New" w:hint="default"/>
      </w:rPr>
    </w:lvl>
    <w:lvl w:ilvl="8" w:tplc="08090005">
      <w:start w:val="1"/>
      <w:numFmt w:val="bullet"/>
      <w:lvlText w:val=""/>
      <w:lvlJc w:val="left"/>
      <w:pPr>
        <w:ind w:left="6850" w:hanging="360"/>
      </w:pPr>
      <w:rPr>
        <w:rFonts w:ascii="Wingdings" w:hAnsi="Wingdings" w:hint="default"/>
      </w:rPr>
    </w:lvl>
  </w:abstractNum>
  <w:abstractNum w:abstractNumId="45" w15:restartNumberingAfterBreak="0">
    <w:nsid w:val="7C0A5009"/>
    <w:multiLevelType w:val="hybridMultilevel"/>
    <w:tmpl w:val="736C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2899003">
    <w:abstractNumId w:val="9"/>
  </w:num>
  <w:num w:numId="2" w16cid:durableId="842208485">
    <w:abstractNumId w:val="19"/>
  </w:num>
  <w:num w:numId="3" w16cid:durableId="678236653">
    <w:abstractNumId w:val="30"/>
  </w:num>
  <w:num w:numId="4" w16cid:durableId="1700666354">
    <w:abstractNumId w:val="17"/>
  </w:num>
  <w:num w:numId="5" w16cid:durableId="1437213605">
    <w:abstractNumId w:val="25"/>
  </w:num>
  <w:num w:numId="6" w16cid:durableId="430853710">
    <w:abstractNumId w:val="14"/>
    <w:lvlOverride w:ilvl="0">
      <w:lvl w:ilvl="0" w:tplc="AA3A20D0">
        <w:start w:val="1"/>
        <w:numFmt w:val="decimal"/>
        <w:pStyle w:val="Heading21"/>
        <w:lvlText w:val="%1."/>
        <w:lvlJc w:val="left"/>
        <w:pPr>
          <w:ind w:left="360" w:hanging="360"/>
        </w:pPr>
        <w:rPr>
          <w:rFonts w:hint="default"/>
          <w:b w:val="0"/>
          <w:bCs/>
          <w:sz w:val="24"/>
          <w:szCs w:val="24"/>
        </w:rPr>
      </w:lvl>
    </w:lvlOverride>
  </w:num>
  <w:num w:numId="7" w16cid:durableId="432093536">
    <w:abstractNumId w:val="11"/>
  </w:num>
  <w:num w:numId="8" w16cid:durableId="1315332378">
    <w:abstractNumId w:val="5"/>
  </w:num>
  <w:num w:numId="9" w16cid:durableId="148134831">
    <w:abstractNumId w:val="4"/>
  </w:num>
  <w:num w:numId="10" w16cid:durableId="49505903">
    <w:abstractNumId w:val="24"/>
  </w:num>
  <w:num w:numId="11" w16cid:durableId="2113210129">
    <w:abstractNumId w:val="35"/>
  </w:num>
  <w:num w:numId="12" w16cid:durableId="1759449166">
    <w:abstractNumId w:val="43"/>
  </w:num>
  <w:num w:numId="13" w16cid:durableId="1188174937">
    <w:abstractNumId w:val="7"/>
  </w:num>
  <w:num w:numId="14" w16cid:durableId="1095707425">
    <w:abstractNumId w:val="27"/>
  </w:num>
  <w:num w:numId="15" w16cid:durableId="959188749">
    <w:abstractNumId w:val="23"/>
  </w:num>
  <w:num w:numId="16" w16cid:durableId="1037776044">
    <w:abstractNumId w:val="6"/>
  </w:num>
  <w:num w:numId="17" w16cid:durableId="99298630">
    <w:abstractNumId w:val="8"/>
  </w:num>
  <w:num w:numId="18" w16cid:durableId="1032800777">
    <w:abstractNumId w:val="3"/>
  </w:num>
  <w:num w:numId="19" w16cid:durableId="1351494187">
    <w:abstractNumId w:val="1"/>
  </w:num>
  <w:num w:numId="20" w16cid:durableId="1519387485">
    <w:abstractNumId w:val="38"/>
  </w:num>
  <w:num w:numId="21" w16cid:durableId="2121139175">
    <w:abstractNumId w:val="18"/>
  </w:num>
  <w:num w:numId="22" w16cid:durableId="682587754">
    <w:abstractNumId w:val="10"/>
  </w:num>
  <w:num w:numId="23" w16cid:durableId="28453706">
    <w:abstractNumId w:val="21"/>
  </w:num>
  <w:num w:numId="24" w16cid:durableId="1465537277">
    <w:abstractNumId w:val="20"/>
  </w:num>
  <w:num w:numId="25" w16cid:durableId="926383195">
    <w:abstractNumId w:val="42"/>
  </w:num>
  <w:num w:numId="26" w16cid:durableId="1129207035">
    <w:abstractNumId w:val="16"/>
  </w:num>
  <w:num w:numId="27" w16cid:durableId="1408385739">
    <w:abstractNumId w:val="37"/>
  </w:num>
  <w:num w:numId="28" w16cid:durableId="521749540">
    <w:abstractNumId w:val="31"/>
  </w:num>
  <w:num w:numId="29" w16cid:durableId="1118834325">
    <w:abstractNumId w:val="12"/>
  </w:num>
  <w:num w:numId="30" w16cid:durableId="1280842942">
    <w:abstractNumId w:val="13"/>
  </w:num>
  <w:num w:numId="31" w16cid:durableId="1651596024">
    <w:abstractNumId w:val="14"/>
  </w:num>
  <w:num w:numId="32" w16cid:durableId="690911377">
    <w:abstractNumId w:val="2"/>
  </w:num>
  <w:num w:numId="33" w16cid:durableId="868566750">
    <w:abstractNumId w:val="0"/>
  </w:num>
  <w:num w:numId="34" w16cid:durableId="2044205869">
    <w:abstractNumId w:val="41"/>
  </w:num>
  <w:num w:numId="35" w16cid:durableId="842281036">
    <w:abstractNumId w:val="26"/>
  </w:num>
  <w:num w:numId="36" w16cid:durableId="133105518">
    <w:abstractNumId w:val="39"/>
  </w:num>
  <w:num w:numId="37" w16cid:durableId="1401825500">
    <w:abstractNumId w:val="39"/>
    <w:lvlOverride w:ilvl="0">
      <w:lvl w:ilvl="0" w:tplc="5196816A">
        <w:start w:val="1"/>
        <w:numFmt w:val="bullet"/>
        <w:lvlText w:val="·"/>
        <w:lvlJc w:val="left"/>
        <w:pPr>
          <w:tabs>
            <w:tab w:val="left" w:pos="94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094A5AC">
        <w:start w:val="1"/>
        <w:numFmt w:val="bullet"/>
        <w:lvlText w:val="o"/>
        <w:lvlJc w:val="left"/>
        <w:pPr>
          <w:tabs>
            <w:tab w:val="left" w:pos="947"/>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DB47D4C">
        <w:start w:val="1"/>
        <w:numFmt w:val="bullet"/>
        <w:lvlText w:val="▪"/>
        <w:lvlJc w:val="left"/>
        <w:pPr>
          <w:tabs>
            <w:tab w:val="left" w:pos="947"/>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EE8DCC8">
        <w:start w:val="1"/>
        <w:numFmt w:val="bullet"/>
        <w:lvlText w:val="·"/>
        <w:lvlJc w:val="left"/>
        <w:pPr>
          <w:tabs>
            <w:tab w:val="left" w:pos="947"/>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D160D22">
        <w:start w:val="1"/>
        <w:numFmt w:val="bullet"/>
        <w:lvlText w:val="o"/>
        <w:lvlJc w:val="left"/>
        <w:pPr>
          <w:tabs>
            <w:tab w:val="left" w:pos="947"/>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B74D824">
        <w:start w:val="1"/>
        <w:numFmt w:val="bullet"/>
        <w:lvlText w:val="▪"/>
        <w:lvlJc w:val="left"/>
        <w:pPr>
          <w:tabs>
            <w:tab w:val="left" w:pos="947"/>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223352">
        <w:start w:val="1"/>
        <w:numFmt w:val="bullet"/>
        <w:lvlText w:val="·"/>
        <w:lvlJc w:val="left"/>
        <w:pPr>
          <w:tabs>
            <w:tab w:val="left" w:pos="947"/>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D96DBC2">
        <w:start w:val="1"/>
        <w:numFmt w:val="bullet"/>
        <w:lvlText w:val="o"/>
        <w:lvlJc w:val="left"/>
        <w:pPr>
          <w:tabs>
            <w:tab w:val="left" w:pos="947"/>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0883F8E">
        <w:start w:val="1"/>
        <w:numFmt w:val="bullet"/>
        <w:lvlText w:val="▪"/>
        <w:lvlJc w:val="left"/>
        <w:pPr>
          <w:tabs>
            <w:tab w:val="left" w:pos="947"/>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300235619">
    <w:abstractNumId w:val="39"/>
    <w:lvlOverride w:ilvl="0">
      <w:lvl w:ilvl="0" w:tplc="519681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094A5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DB47D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EE8DC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D160D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B74D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2233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D96DB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0883F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16cid:durableId="394858181">
    <w:abstractNumId w:val="33"/>
  </w:num>
  <w:num w:numId="40" w16cid:durableId="998190096">
    <w:abstractNumId w:val="36"/>
  </w:num>
  <w:num w:numId="41" w16cid:durableId="1076052942">
    <w:abstractNumId w:val="44"/>
  </w:num>
  <w:num w:numId="42" w16cid:durableId="555043655">
    <w:abstractNumId w:val="13"/>
  </w:num>
  <w:num w:numId="43" w16cid:durableId="737092351">
    <w:abstractNumId w:val="44"/>
  </w:num>
  <w:num w:numId="44" w16cid:durableId="916287638">
    <w:abstractNumId w:val="45"/>
  </w:num>
  <w:num w:numId="45" w16cid:durableId="1318653855">
    <w:abstractNumId w:val="28"/>
  </w:num>
  <w:num w:numId="46" w16cid:durableId="54665371">
    <w:abstractNumId w:val="32"/>
  </w:num>
  <w:num w:numId="47" w16cid:durableId="571165263">
    <w:abstractNumId w:val="15"/>
  </w:num>
  <w:num w:numId="48" w16cid:durableId="1833568790">
    <w:abstractNumId w:val="29"/>
  </w:num>
  <w:num w:numId="49" w16cid:durableId="691762227">
    <w:abstractNumId w:val="22"/>
  </w:num>
  <w:num w:numId="50" w16cid:durableId="404492797">
    <w:abstractNumId w:val="34"/>
  </w:num>
  <w:num w:numId="51" w16cid:durableId="1387605630">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D93"/>
    <w:rsid w:val="000014E7"/>
    <w:rsid w:val="00001E41"/>
    <w:rsid w:val="000022D0"/>
    <w:rsid w:val="00002A0B"/>
    <w:rsid w:val="00002E36"/>
    <w:rsid w:val="00003974"/>
    <w:rsid w:val="00004191"/>
    <w:rsid w:val="000066F0"/>
    <w:rsid w:val="00007C8B"/>
    <w:rsid w:val="00010B21"/>
    <w:rsid w:val="00010EA7"/>
    <w:rsid w:val="00012355"/>
    <w:rsid w:val="00012CA1"/>
    <w:rsid w:val="00013142"/>
    <w:rsid w:val="000146E3"/>
    <w:rsid w:val="00015783"/>
    <w:rsid w:val="00017CF2"/>
    <w:rsid w:val="00020CB0"/>
    <w:rsid w:val="00021056"/>
    <w:rsid w:val="0002252F"/>
    <w:rsid w:val="00022AF1"/>
    <w:rsid w:val="00024EC3"/>
    <w:rsid w:val="00025672"/>
    <w:rsid w:val="00025B41"/>
    <w:rsid w:val="00026F37"/>
    <w:rsid w:val="00027976"/>
    <w:rsid w:val="00030031"/>
    <w:rsid w:val="0003005B"/>
    <w:rsid w:val="000302DF"/>
    <w:rsid w:val="000303FA"/>
    <w:rsid w:val="00030D7E"/>
    <w:rsid w:val="00031177"/>
    <w:rsid w:val="00032495"/>
    <w:rsid w:val="0003346B"/>
    <w:rsid w:val="000339D5"/>
    <w:rsid w:val="00033CEF"/>
    <w:rsid w:val="00034006"/>
    <w:rsid w:val="000340BD"/>
    <w:rsid w:val="00034138"/>
    <w:rsid w:val="000346A3"/>
    <w:rsid w:val="00037420"/>
    <w:rsid w:val="00037565"/>
    <w:rsid w:val="00037903"/>
    <w:rsid w:val="00040424"/>
    <w:rsid w:val="0004074A"/>
    <w:rsid w:val="000407BF"/>
    <w:rsid w:val="000407FA"/>
    <w:rsid w:val="00041B94"/>
    <w:rsid w:val="00042C51"/>
    <w:rsid w:val="000432F5"/>
    <w:rsid w:val="00043AC7"/>
    <w:rsid w:val="00044AE3"/>
    <w:rsid w:val="00044CF9"/>
    <w:rsid w:val="000463FE"/>
    <w:rsid w:val="00052BFC"/>
    <w:rsid w:val="000531D2"/>
    <w:rsid w:val="00053825"/>
    <w:rsid w:val="00053D3B"/>
    <w:rsid w:val="00054275"/>
    <w:rsid w:val="000554D1"/>
    <w:rsid w:val="00056707"/>
    <w:rsid w:val="000573B9"/>
    <w:rsid w:val="000603BA"/>
    <w:rsid w:val="00061C2C"/>
    <w:rsid w:val="00062EFB"/>
    <w:rsid w:val="0006445F"/>
    <w:rsid w:val="000650D9"/>
    <w:rsid w:val="00065651"/>
    <w:rsid w:val="0006761E"/>
    <w:rsid w:val="00067E56"/>
    <w:rsid w:val="00071937"/>
    <w:rsid w:val="00072144"/>
    <w:rsid w:val="00073104"/>
    <w:rsid w:val="00073970"/>
    <w:rsid w:val="000743E3"/>
    <w:rsid w:val="00074667"/>
    <w:rsid w:val="00074671"/>
    <w:rsid w:val="00074C97"/>
    <w:rsid w:val="00074E71"/>
    <w:rsid w:val="000750C2"/>
    <w:rsid w:val="000776B7"/>
    <w:rsid w:val="00077D84"/>
    <w:rsid w:val="000843AA"/>
    <w:rsid w:val="000858B4"/>
    <w:rsid w:val="000863DA"/>
    <w:rsid w:val="00087387"/>
    <w:rsid w:val="00087E8E"/>
    <w:rsid w:val="00087EEB"/>
    <w:rsid w:val="000932F6"/>
    <w:rsid w:val="0009551E"/>
    <w:rsid w:val="00096DD7"/>
    <w:rsid w:val="0009761D"/>
    <w:rsid w:val="000A1A88"/>
    <w:rsid w:val="000A234E"/>
    <w:rsid w:val="000A43CD"/>
    <w:rsid w:val="000A4A6B"/>
    <w:rsid w:val="000A5154"/>
    <w:rsid w:val="000A6235"/>
    <w:rsid w:val="000A64B1"/>
    <w:rsid w:val="000A74D0"/>
    <w:rsid w:val="000A7ADD"/>
    <w:rsid w:val="000A7C88"/>
    <w:rsid w:val="000B1A2F"/>
    <w:rsid w:val="000B3E2D"/>
    <w:rsid w:val="000B463E"/>
    <w:rsid w:val="000B5725"/>
    <w:rsid w:val="000B636B"/>
    <w:rsid w:val="000B7AE8"/>
    <w:rsid w:val="000C1A07"/>
    <w:rsid w:val="000C2212"/>
    <w:rsid w:val="000C29C9"/>
    <w:rsid w:val="000C3047"/>
    <w:rsid w:val="000C3718"/>
    <w:rsid w:val="000C5A65"/>
    <w:rsid w:val="000C5B94"/>
    <w:rsid w:val="000C5BFB"/>
    <w:rsid w:val="000C69A1"/>
    <w:rsid w:val="000C6AC7"/>
    <w:rsid w:val="000C6C4E"/>
    <w:rsid w:val="000C7CA5"/>
    <w:rsid w:val="000C7D90"/>
    <w:rsid w:val="000D060B"/>
    <w:rsid w:val="000D08D0"/>
    <w:rsid w:val="000D234F"/>
    <w:rsid w:val="000D5B2E"/>
    <w:rsid w:val="000D6013"/>
    <w:rsid w:val="000D6215"/>
    <w:rsid w:val="000D7AB0"/>
    <w:rsid w:val="000E0D8A"/>
    <w:rsid w:val="000E1B0F"/>
    <w:rsid w:val="000E29F2"/>
    <w:rsid w:val="000E2CD3"/>
    <w:rsid w:val="000E2FCF"/>
    <w:rsid w:val="000E3A94"/>
    <w:rsid w:val="000E4DEE"/>
    <w:rsid w:val="000E658A"/>
    <w:rsid w:val="000F0ED0"/>
    <w:rsid w:val="000F2A08"/>
    <w:rsid w:val="000F3A9D"/>
    <w:rsid w:val="000F40C9"/>
    <w:rsid w:val="000F4230"/>
    <w:rsid w:val="000F43F0"/>
    <w:rsid w:val="000F449B"/>
    <w:rsid w:val="000F5B4A"/>
    <w:rsid w:val="000F5FEF"/>
    <w:rsid w:val="000F66E5"/>
    <w:rsid w:val="000FA7F5"/>
    <w:rsid w:val="00100EB6"/>
    <w:rsid w:val="00101570"/>
    <w:rsid w:val="001027A1"/>
    <w:rsid w:val="0010679F"/>
    <w:rsid w:val="00107F30"/>
    <w:rsid w:val="00112092"/>
    <w:rsid w:val="001124AD"/>
    <w:rsid w:val="00112629"/>
    <w:rsid w:val="001128A9"/>
    <w:rsid w:val="0011306D"/>
    <w:rsid w:val="00114B24"/>
    <w:rsid w:val="00115D0A"/>
    <w:rsid w:val="00116AF2"/>
    <w:rsid w:val="00116C2C"/>
    <w:rsid w:val="001204DC"/>
    <w:rsid w:val="001213B2"/>
    <w:rsid w:val="0012260A"/>
    <w:rsid w:val="00123024"/>
    <w:rsid w:val="00124910"/>
    <w:rsid w:val="00124A1B"/>
    <w:rsid w:val="0012500C"/>
    <w:rsid w:val="001252BF"/>
    <w:rsid w:val="001252FB"/>
    <w:rsid w:val="0012E513"/>
    <w:rsid w:val="0013339B"/>
    <w:rsid w:val="001335AB"/>
    <w:rsid w:val="0013378F"/>
    <w:rsid w:val="001344D3"/>
    <w:rsid w:val="0013601A"/>
    <w:rsid w:val="001367FE"/>
    <w:rsid w:val="00137BB7"/>
    <w:rsid w:val="00142842"/>
    <w:rsid w:val="00142AD5"/>
    <w:rsid w:val="00142BD9"/>
    <w:rsid w:val="00143CFD"/>
    <w:rsid w:val="00144FCB"/>
    <w:rsid w:val="001453A9"/>
    <w:rsid w:val="0014575D"/>
    <w:rsid w:val="001468BD"/>
    <w:rsid w:val="0014776D"/>
    <w:rsid w:val="001511B3"/>
    <w:rsid w:val="00151538"/>
    <w:rsid w:val="001519DE"/>
    <w:rsid w:val="001521F5"/>
    <w:rsid w:val="00152487"/>
    <w:rsid w:val="00152554"/>
    <w:rsid w:val="00152FD0"/>
    <w:rsid w:val="00153BC8"/>
    <w:rsid w:val="00153F44"/>
    <w:rsid w:val="001556B6"/>
    <w:rsid w:val="001567BE"/>
    <w:rsid w:val="00160F7D"/>
    <w:rsid w:val="00161D7D"/>
    <w:rsid w:val="00161F8B"/>
    <w:rsid w:val="00163DA9"/>
    <w:rsid w:val="001666B1"/>
    <w:rsid w:val="00166AA4"/>
    <w:rsid w:val="00166C9F"/>
    <w:rsid w:val="00166D89"/>
    <w:rsid w:val="00166E2C"/>
    <w:rsid w:val="001675EF"/>
    <w:rsid w:val="001709E5"/>
    <w:rsid w:val="00172D96"/>
    <w:rsid w:val="00173416"/>
    <w:rsid w:val="00173682"/>
    <w:rsid w:val="001740B9"/>
    <w:rsid w:val="0017560E"/>
    <w:rsid w:val="0017652F"/>
    <w:rsid w:val="0018044E"/>
    <w:rsid w:val="0018089B"/>
    <w:rsid w:val="00180BB5"/>
    <w:rsid w:val="00182129"/>
    <w:rsid w:val="001859AE"/>
    <w:rsid w:val="0018611F"/>
    <w:rsid w:val="00186DAD"/>
    <w:rsid w:val="00186DE5"/>
    <w:rsid w:val="001877C1"/>
    <w:rsid w:val="0019039B"/>
    <w:rsid w:val="00190932"/>
    <w:rsid w:val="00192120"/>
    <w:rsid w:val="00192738"/>
    <w:rsid w:val="00192809"/>
    <w:rsid w:val="00192F11"/>
    <w:rsid w:val="00194454"/>
    <w:rsid w:val="00194904"/>
    <w:rsid w:val="00195E95"/>
    <w:rsid w:val="00195E9B"/>
    <w:rsid w:val="00195ECE"/>
    <w:rsid w:val="001964FC"/>
    <w:rsid w:val="00197101"/>
    <w:rsid w:val="00197711"/>
    <w:rsid w:val="00197F34"/>
    <w:rsid w:val="001A1B04"/>
    <w:rsid w:val="001A1BB4"/>
    <w:rsid w:val="001A2D66"/>
    <w:rsid w:val="001A3083"/>
    <w:rsid w:val="001A3A67"/>
    <w:rsid w:val="001A3FC2"/>
    <w:rsid w:val="001A4FB4"/>
    <w:rsid w:val="001A6F5C"/>
    <w:rsid w:val="001A7020"/>
    <w:rsid w:val="001A72CA"/>
    <w:rsid w:val="001B059D"/>
    <w:rsid w:val="001B124C"/>
    <w:rsid w:val="001B1983"/>
    <w:rsid w:val="001B1EAF"/>
    <w:rsid w:val="001B3AFD"/>
    <w:rsid w:val="001B3DC4"/>
    <w:rsid w:val="001B3E12"/>
    <w:rsid w:val="001B4531"/>
    <w:rsid w:val="001B4FB3"/>
    <w:rsid w:val="001B6D12"/>
    <w:rsid w:val="001C0976"/>
    <w:rsid w:val="001C1F1D"/>
    <w:rsid w:val="001C2834"/>
    <w:rsid w:val="001C3804"/>
    <w:rsid w:val="001C3849"/>
    <w:rsid w:val="001C3B0C"/>
    <w:rsid w:val="001C4730"/>
    <w:rsid w:val="001C4CAC"/>
    <w:rsid w:val="001C56A6"/>
    <w:rsid w:val="001C5D0F"/>
    <w:rsid w:val="001D192F"/>
    <w:rsid w:val="001D389A"/>
    <w:rsid w:val="001D3EBE"/>
    <w:rsid w:val="001D67DF"/>
    <w:rsid w:val="001D6E47"/>
    <w:rsid w:val="001D74DB"/>
    <w:rsid w:val="001D7A54"/>
    <w:rsid w:val="001E156C"/>
    <w:rsid w:val="001E1A9C"/>
    <w:rsid w:val="001E1BD3"/>
    <w:rsid w:val="001E2286"/>
    <w:rsid w:val="001E2F9F"/>
    <w:rsid w:val="001E32B7"/>
    <w:rsid w:val="001E3ED5"/>
    <w:rsid w:val="001E4230"/>
    <w:rsid w:val="001E584A"/>
    <w:rsid w:val="001E5983"/>
    <w:rsid w:val="001E59A9"/>
    <w:rsid w:val="001E5D9A"/>
    <w:rsid w:val="001E6467"/>
    <w:rsid w:val="001E761E"/>
    <w:rsid w:val="001F0716"/>
    <w:rsid w:val="001F152F"/>
    <w:rsid w:val="001F5025"/>
    <w:rsid w:val="001F526B"/>
    <w:rsid w:val="001F5A9D"/>
    <w:rsid w:val="001F6493"/>
    <w:rsid w:val="001F68F8"/>
    <w:rsid w:val="001F6BF8"/>
    <w:rsid w:val="001F761D"/>
    <w:rsid w:val="00200285"/>
    <w:rsid w:val="00200900"/>
    <w:rsid w:val="0020453D"/>
    <w:rsid w:val="00204895"/>
    <w:rsid w:val="00205002"/>
    <w:rsid w:val="00206286"/>
    <w:rsid w:val="0020693B"/>
    <w:rsid w:val="00206A3F"/>
    <w:rsid w:val="0020714C"/>
    <w:rsid w:val="0020718F"/>
    <w:rsid w:val="00207638"/>
    <w:rsid w:val="00207795"/>
    <w:rsid w:val="00210744"/>
    <w:rsid w:val="002114E8"/>
    <w:rsid w:val="00213404"/>
    <w:rsid w:val="00215582"/>
    <w:rsid w:val="00216276"/>
    <w:rsid w:val="002163AD"/>
    <w:rsid w:val="0021666E"/>
    <w:rsid w:val="002210C3"/>
    <w:rsid w:val="00223061"/>
    <w:rsid w:val="002235B0"/>
    <w:rsid w:val="00224236"/>
    <w:rsid w:val="00227A88"/>
    <w:rsid w:val="00227E2D"/>
    <w:rsid w:val="00227E33"/>
    <w:rsid w:val="0023227C"/>
    <w:rsid w:val="00232CA5"/>
    <w:rsid w:val="00232D4E"/>
    <w:rsid w:val="002335F5"/>
    <w:rsid w:val="0023405C"/>
    <w:rsid w:val="0023498B"/>
    <w:rsid w:val="00234CD9"/>
    <w:rsid w:val="00235809"/>
    <w:rsid w:val="00237FF0"/>
    <w:rsid w:val="00241320"/>
    <w:rsid w:val="00242766"/>
    <w:rsid w:val="00243393"/>
    <w:rsid w:val="00243933"/>
    <w:rsid w:val="00244C10"/>
    <w:rsid w:val="002456F1"/>
    <w:rsid w:val="0024597C"/>
    <w:rsid w:val="00246B85"/>
    <w:rsid w:val="0024735A"/>
    <w:rsid w:val="00250A7E"/>
    <w:rsid w:val="002516DD"/>
    <w:rsid w:val="00253536"/>
    <w:rsid w:val="00254EDB"/>
    <w:rsid w:val="00254F30"/>
    <w:rsid w:val="00255009"/>
    <w:rsid w:val="002561D7"/>
    <w:rsid w:val="002568EB"/>
    <w:rsid w:val="00256C09"/>
    <w:rsid w:val="00256EFD"/>
    <w:rsid w:val="00257C44"/>
    <w:rsid w:val="00260AA3"/>
    <w:rsid w:val="00260AB7"/>
    <w:rsid w:val="002626AC"/>
    <w:rsid w:val="002632AB"/>
    <w:rsid w:val="0026367E"/>
    <w:rsid w:val="0026374D"/>
    <w:rsid w:val="0026375A"/>
    <w:rsid w:val="00263DB6"/>
    <w:rsid w:val="002665BB"/>
    <w:rsid w:val="00266E1D"/>
    <w:rsid w:val="00267766"/>
    <w:rsid w:val="00267A6E"/>
    <w:rsid w:val="00267C79"/>
    <w:rsid w:val="00267D25"/>
    <w:rsid w:val="00267FDF"/>
    <w:rsid w:val="00272FB1"/>
    <w:rsid w:val="00273426"/>
    <w:rsid w:val="00273576"/>
    <w:rsid w:val="002735B0"/>
    <w:rsid w:val="0027434F"/>
    <w:rsid w:val="00274B78"/>
    <w:rsid w:val="00274F65"/>
    <w:rsid w:val="00276FC6"/>
    <w:rsid w:val="002777D2"/>
    <w:rsid w:val="00280408"/>
    <w:rsid w:val="002818D6"/>
    <w:rsid w:val="00281EE6"/>
    <w:rsid w:val="0028245F"/>
    <w:rsid w:val="00282D8F"/>
    <w:rsid w:val="00283376"/>
    <w:rsid w:val="00283CAE"/>
    <w:rsid w:val="00283D90"/>
    <w:rsid w:val="00284F42"/>
    <w:rsid w:val="00285434"/>
    <w:rsid w:val="0028629C"/>
    <w:rsid w:val="002877C8"/>
    <w:rsid w:val="00287D14"/>
    <w:rsid w:val="00287DF0"/>
    <w:rsid w:val="00291D7A"/>
    <w:rsid w:val="002925BD"/>
    <w:rsid w:val="00297594"/>
    <w:rsid w:val="002A0A85"/>
    <w:rsid w:val="002A1F78"/>
    <w:rsid w:val="002A27ED"/>
    <w:rsid w:val="002A3167"/>
    <w:rsid w:val="002A34B9"/>
    <w:rsid w:val="002A3D54"/>
    <w:rsid w:val="002A479A"/>
    <w:rsid w:val="002A55AF"/>
    <w:rsid w:val="002A56B9"/>
    <w:rsid w:val="002A745A"/>
    <w:rsid w:val="002AD930"/>
    <w:rsid w:val="002B16C6"/>
    <w:rsid w:val="002B4DD1"/>
    <w:rsid w:val="002B5426"/>
    <w:rsid w:val="002B5479"/>
    <w:rsid w:val="002B69BA"/>
    <w:rsid w:val="002B6A4D"/>
    <w:rsid w:val="002B6CDA"/>
    <w:rsid w:val="002B759E"/>
    <w:rsid w:val="002C086F"/>
    <w:rsid w:val="002C0A63"/>
    <w:rsid w:val="002C2B62"/>
    <w:rsid w:val="002C344A"/>
    <w:rsid w:val="002C3E92"/>
    <w:rsid w:val="002C4451"/>
    <w:rsid w:val="002C468D"/>
    <w:rsid w:val="002C4712"/>
    <w:rsid w:val="002C55CF"/>
    <w:rsid w:val="002C720E"/>
    <w:rsid w:val="002C74EF"/>
    <w:rsid w:val="002C76A2"/>
    <w:rsid w:val="002C7706"/>
    <w:rsid w:val="002C788C"/>
    <w:rsid w:val="002C79DD"/>
    <w:rsid w:val="002C7AE2"/>
    <w:rsid w:val="002D1418"/>
    <w:rsid w:val="002D21F7"/>
    <w:rsid w:val="002D2386"/>
    <w:rsid w:val="002D374F"/>
    <w:rsid w:val="002D48B4"/>
    <w:rsid w:val="002D4F3A"/>
    <w:rsid w:val="002D7971"/>
    <w:rsid w:val="002E13CF"/>
    <w:rsid w:val="002E1B59"/>
    <w:rsid w:val="002E1BB0"/>
    <w:rsid w:val="002E2F7A"/>
    <w:rsid w:val="002E612E"/>
    <w:rsid w:val="002F0223"/>
    <w:rsid w:val="002F0CA5"/>
    <w:rsid w:val="002F1CB9"/>
    <w:rsid w:val="002F1FDB"/>
    <w:rsid w:val="002F27F7"/>
    <w:rsid w:val="002F2ADC"/>
    <w:rsid w:val="002F3899"/>
    <w:rsid w:val="002F5028"/>
    <w:rsid w:val="002F5B56"/>
    <w:rsid w:val="002F67DE"/>
    <w:rsid w:val="002F73E0"/>
    <w:rsid w:val="002F7B95"/>
    <w:rsid w:val="00300B2D"/>
    <w:rsid w:val="00300B60"/>
    <w:rsid w:val="00301F39"/>
    <w:rsid w:val="00302435"/>
    <w:rsid w:val="0030414D"/>
    <w:rsid w:val="00304DD1"/>
    <w:rsid w:val="003055D9"/>
    <w:rsid w:val="00305F1C"/>
    <w:rsid w:val="003066C0"/>
    <w:rsid w:val="00311B58"/>
    <w:rsid w:val="00312918"/>
    <w:rsid w:val="00313244"/>
    <w:rsid w:val="00313F82"/>
    <w:rsid w:val="00315FD5"/>
    <w:rsid w:val="003161B7"/>
    <w:rsid w:val="00321179"/>
    <w:rsid w:val="0032183F"/>
    <w:rsid w:val="0032267C"/>
    <w:rsid w:val="00322BA0"/>
    <w:rsid w:val="00323E61"/>
    <w:rsid w:val="00325D1F"/>
    <w:rsid w:val="00326295"/>
    <w:rsid w:val="00326859"/>
    <w:rsid w:val="00327FFA"/>
    <w:rsid w:val="00330493"/>
    <w:rsid w:val="00331060"/>
    <w:rsid w:val="00331AAF"/>
    <w:rsid w:val="00332427"/>
    <w:rsid w:val="00332B23"/>
    <w:rsid w:val="003342BA"/>
    <w:rsid w:val="0033483A"/>
    <w:rsid w:val="00334F40"/>
    <w:rsid w:val="0033533F"/>
    <w:rsid w:val="003353EA"/>
    <w:rsid w:val="00335739"/>
    <w:rsid w:val="003367A0"/>
    <w:rsid w:val="003403B3"/>
    <w:rsid w:val="003408D2"/>
    <w:rsid w:val="00341A3A"/>
    <w:rsid w:val="00343178"/>
    <w:rsid w:val="003446F6"/>
    <w:rsid w:val="00344E4D"/>
    <w:rsid w:val="00350507"/>
    <w:rsid w:val="00351123"/>
    <w:rsid w:val="0035128F"/>
    <w:rsid w:val="00351827"/>
    <w:rsid w:val="0035229E"/>
    <w:rsid w:val="00352EA0"/>
    <w:rsid w:val="00352FD3"/>
    <w:rsid w:val="0035349D"/>
    <w:rsid w:val="00353533"/>
    <w:rsid w:val="0035490B"/>
    <w:rsid w:val="003552A7"/>
    <w:rsid w:val="00357D8E"/>
    <w:rsid w:val="00360004"/>
    <w:rsid w:val="003602EC"/>
    <w:rsid w:val="003604CF"/>
    <w:rsid w:val="003627EA"/>
    <w:rsid w:val="00362846"/>
    <w:rsid w:val="003636C1"/>
    <w:rsid w:val="003639E8"/>
    <w:rsid w:val="00363BA4"/>
    <w:rsid w:val="003675FC"/>
    <w:rsid w:val="00372202"/>
    <w:rsid w:val="003725D6"/>
    <w:rsid w:val="00372D83"/>
    <w:rsid w:val="00372FDE"/>
    <w:rsid w:val="0037403A"/>
    <w:rsid w:val="00374BF7"/>
    <w:rsid w:val="0038002C"/>
    <w:rsid w:val="003811C9"/>
    <w:rsid w:val="00381EC4"/>
    <w:rsid w:val="00383EFE"/>
    <w:rsid w:val="00385357"/>
    <w:rsid w:val="003857C6"/>
    <w:rsid w:val="00385E44"/>
    <w:rsid w:val="0038781E"/>
    <w:rsid w:val="00387FF3"/>
    <w:rsid w:val="0039044D"/>
    <w:rsid w:val="00391DE4"/>
    <w:rsid w:val="0039218C"/>
    <w:rsid w:val="00394203"/>
    <w:rsid w:val="00394D32"/>
    <w:rsid w:val="00394D87"/>
    <w:rsid w:val="00397302"/>
    <w:rsid w:val="00397503"/>
    <w:rsid w:val="003A0A36"/>
    <w:rsid w:val="003A162A"/>
    <w:rsid w:val="003A16A5"/>
    <w:rsid w:val="003A1897"/>
    <w:rsid w:val="003A18EA"/>
    <w:rsid w:val="003A315E"/>
    <w:rsid w:val="003A34A6"/>
    <w:rsid w:val="003A3ADB"/>
    <w:rsid w:val="003B0C82"/>
    <w:rsid w:val="003B0F43"/>
    <w:rsid w:val="003B0FA8"/>
    <w:rsid w:val="003B190A"/>
    <w:rsid w:val="003B23DD"/>
    <w:rsid w:val="003B34A5"/>
    <w:rsid w:val="003B42BF"/>
    <w:rsid w:val="003B5223"/>
    <w:rsid w:val="003B56FB"/>
    <w:rsid w:val="003B73D4"/>
    <w:rsid w:val="003B7CB2"/>
    <w:rsid w:val="003C085D"/>
    <w:rsid w:val="003C200E"/>
    <w:rsid w:val="003C22CD"/>
    <w:rsid w:val="003C3538"/>
    <w:rsid w:val="003C3C6B"/>
    <w:rsid w:val="003C741F"/>
    <w:rsid w:val="003C779A"/>
    <w:rsid w:val="003D013B"/>
    <w:rsid w:val="003D087D"/>
    <w:rsid w:val="003D0E45"/>
    <w:rsid w:val="003D11BA"/>
    <w:rsid w:val="003D12CF"/>
    <w:rsid w:val="003D13F5"/>
    <w:rsid w:val="003D18DF"/>
    <w:rsid w:val="003D21E6"/>
    <w:rsid w:val="003D25D8"/>
    <w:rsid w:val="003D2E00"/>
    <w:rsid w:val="003D3585"/>
    <w:rsid w:val="003D385D"/>
    <w:rsid w:val="003D3B1F"/>
    <w:rsid w:val="003D3F73"/>
    <w:rsid w:val="003E0156"/>
    <w:rsid w:val="003E01AC"/>
    <w:rsid w:val="003E04C6"/>
    <w:rsid w:val="003E0A74"/>
    <w:rsid w:val="003E1115"/>
    <w:rsid w:val="003E361B"/>
    <w:rsid w:val="003E543C"/>
    <w:rsid w:val="003E72BB"/>
    <w:rsid w:val="003F004F"/>
    <w:rsid w:val="003F0451"/>
    <w:rsid w:val="003F25B4"/>
    <w:rsid w:val="003F4419"/>
    <w:rsid w:val="003F4A99"/>
    <w:rsid w:val="003F62B9"/>
    <w:rsid w:val="003F6589"/>
    <w:rsid w:val="003F79EE"/>
    <w:rsid w:val="004008F5"/>
    <w:rsid w:val="0040167C"/>
    <w:rsid w:val="004024B1"/>
    <w:rsid w:val="00403E75"/>
    <w:rsid w:val="0040535F"/>
    <w:rsid w:val="00406496"/>
    <w:rsid w:val="004078E1"/>
    <w:rsid w:val="00407EBE"/>
    <w:rsid w:val="0041046C"/>
    <w:rsid w:val="004115FE"/>
    <w:rsid w:val="00411916"/>
    <w:rsid w:val="00412347"/>
    <w:rsid w:val="004131CB"/>
    <w:rsid w:val="004136A1"/>
    <w:rsid w:val="0041522A"/>
    <w:rsid w:val="00417261"/>
    <w:rsid w:val="00417534"/>
    <w:rsid w:val="0041798C"/>
    <w:rsid w:val="00417C05"/>
    <w:rsid w:val="004233EC"/>
    <w:rsid w:val="00423AC0"/>
    <w:rsid w:val="00423F64"/>
    <w:rsid w:val="004265E7"/>
    <w:rsid w:val="004271CF"/>
    <w:rsid w:val="004273DB"/>
    <w:rsid w:val="004276A2"/>
    <w:rsid w:val="00427E65"/>
    <w:rsid w:val="00431126"/>
    <w:rsid w:val="00431BFB"/>
    <w:rsid w:val="00431C15"/>
    <w:rsid w:val="00432493"/>
    <w:rsid w:val="00432570"/>
    <w:rsid w:val="00433094"/>
    <w:rsid w:val="00433628"/>
    <w:rsid w:val="00434646"/>
    <w:rsid w:val="00434F4E"/>
    <w:rsid w:val="004351CB"/>
    <w:rsid w:val="00436EB3"/>
    <w:rsid w:val="00437330"/>
    <w:rsid w:val="004377D1"/>
    <w:rsid w:val="00437BF5"/>
    <w:rsid w:val="00437C8A"/>
    <w:rsid w:val="00440390"/>
    <w:rsid w:val="004403E2"/>
    <w:rsid w:val="004404D0"/>
    <w:rsid w:val="004419BE"/>
    <w:rsid w:val="00442EDA"/>
    <w:rsid w:val="00443B3D"/>
    <w:rsid w:val="004442B4"/>
    <w:rsid w:val="00444639"/>
    <w:rsid w:val="00445AD5"/>
    <w:rsid w:val="004460B1"/>
    <w:rsid w:val="004537C1"/>
    <w:rsid w:val="004555E6"/>
    <w:rsid w:val="0045609F"/>
    <w:rsid w:val="0046067B"/>
    <w:rsid w:val="00460B91"/>
    <w:rsid w:val="004624B4"/>
    <w:rsid w:val="004627B2"/>
    <w:rsid w:val="0046284A"/>
    <w:rsid w:val="004638BF"/>
    <w:rsid w:val="00463C66"/>
    <w:rsid w:val="00464B88"/>
    <w:rsid w:val="00465264"/>
    <w:rsid w:val="0046529E"/>
    <w:rsid w:val="00465C79"/>
    <w:rsid w:val="004675E6"/>
    <w:rsid w:val="00471F85"/>
    <w:rsid w:val="00472E67"/>
    <w:rsid w:val="004752F7"/>
    <w:rsid w:val="00475420"/>
    <w:rsid w:val="00475E91"/>
    <w:rsid w:val="0048084B"/>
    <w:rsid w:val="00480947"/>
    <w:rsid w:val="00480E08"/>
    <w:rsid w:val="00481404"/>
    <w:rsid w:val="00482E9A"/>
    <w:rsid w:val="00483030"/>
    <w:rsid w:val="004841AC"/>
    <w:rsid w:val="00484CD1"/>
    <w:rsid w:val="00485799"/>
    <w:rsid w:val="004879D8"/>
    <w:rsid w:val="004916F4"/>
    <w:rsid w:val="004935AA"/>
    <w:rsid w:val="00494168"/>
    <w:rsid w:val="004947CF"/>
    <w:rsid w:val="004964B1"/>
    <w:rsid w:val="004968A4"/>
    <w:rsid w:val="00496A38"/>
    <w:rsid w:val="00497A7E"/>
    <w:rsid w:val="004A2143"/>
    <w:rsid w:val="004A25F3"/>
    <w:rsid w:val="004A2AD4"/>
    <w:rsid w:val="004A33BF"/>
    <w:rsid w:val="004A3876"/>
    <w:rsid w:val="004A3ED5"/>
    <w:rsid w:val="004A4E86"/>
    <w:rsid w:val="004A54C0"/>
    <w:rsid w:val="004A6323"/>
    <w:rsid w:val="004A6F4E"/>
    <w:rsid w:val="004A78B7"/>
    <w:rsid w:val="004B29E4"/>
    <w:rsid w:val="004B5071"/>
    <w:rsid w:val="004B529E"/>
    <w:rsid w:val="004B6702"/>
    <w:rsid w:val="004B726D"/>
    <w:rsid w:val="004B73CD"/>
    <w:rsid w:val="004C050B"/>
    <w:rsid w:val="004C0CFE"/>
    <w:rsid w:val="004C1A8E"/>
    <w:rsid w:val="004C2764"/>
    <w:rsid w:val="004C3030"/>
    <w:rsid w:val="004C5866"/>
    <w:rsid w:val="004C5D71"/>
    <w:rsid w:val="004C656B"/>
    <w:rsid w:val="004C6AF1"/>
    <w:rsid w:val="004C6ECE"/>
    <w:rsid w:val="004C7857"/>
    <w:rsid w:val="004C7951"/>
    <w:rsid w:val="004D02A3"/>
    <w:rsid w:val="004D193C"/>
    <w:rsid w:val="004D2C9F"/>
    <w:rsid w:val="004D56CF"/>
    <w:rsid w:val="004D63BF"/>
    <w:rsid w:val="004D659E"/>
    <w:rsid w:val="004D6F57"/>
    <w:rsid w:val="004D7251"/>
    <w:rsid w:val="004D72CB"/>
    <w:rsid w:val="004E0817"/>
    <w:rsid w:val="004E0A8B"/>
    <w:rsid w:val="004E1098"/>
    <w:rsid w:val="004E1F08"/>
    <w:rsid w:val="004E219C"/>
    <w:rsid w:val="004E22FA"/>
    <w:rsid w:val="004E31F3"/>
    <w:rsid w:val="004E333A"/>
    <w:rsid w:val="004E4A50"/>
    <w:rsid w:val="004E51DF"/>
    <w:rsid w:val="004E6179"/>
    <w:rsid w:val="004E6B92"/>
    <w:rsid w:val="004E6DC6"/>
    <w:rsid w:val="004F3C99"/>
    <w:rsid w:val="004F4224"/>
    <w:rsid w:val="004F59C4"/>
    <w:rsid w:val="004F5FEA"/>
    <w:rsid w:val="004F6F02"/>
    <w:rsid w:val="004F7731"/>
    <w:rsid w:val="004F7D27"/>
    <w:rsid w:val="005000EE"/>
    <w:rsid w:val="00501756"/>
    <w:rsid w:val="0050197A"/>
    <w:rsid w:val="00501C64"/>
    <w:rsid w:val="005037C7"/>
    <w:rsid w:val="00504BD9"/>
    <w:rsid w:val="00506645"/>
    <w:rsid w:val="0050793D"/>
    <w:rsid w:val="0050CB6D"/>
    <w:rsid w:val="005110B2"/>
    <w:rsid w:val="0051228F"/>
    <w:rsid w:val="00512E02"/>
    <w:rsid w:val="005133E5"/>
    <w:rsid w:val="0051363C"/>
    <w:rsid w:val="00516DE4"/>
    <w:rsid w:val="00516EB9"/>
    <w:rsid w:val="0051793A"/>
    <w:rsid w:val="00521521"/>
    <w:rsid w:val="00521FB1"/>
    <w:rsid w:val="005234FF"/>
    <w:rsid w:val="00523E8C"/>
    <w:rsid w:val="00526C95"/>
    <w:rsid w:val="00526F87"/>
    <w:rsid w:val="005278FD"/>
    <w:rsid w:val="00527A79"/>
    <w:rsid w:val="00531801"/>
    <w:rsid w:val="00532271"/>
    <w:rsid w:val="00532D60"/>
    <w:rsid w:val="00533562"/>
    <w:rsid w:val="00534454"/>
    <w:rsid w:val="005360C9"/>
    <w:rsid w:val="005403B9"/>
    <w:rsid w:val="00544CFD"/>
    <w:rsid w:val="00545A92"/>
    <w:rsid w:val="00546E2B"/>
    <w:rsid w:val="00547233"/>
    <w:rsid w:val="00547DEF"/>
    <w:rsid w:val="005514EC"/>
    <w:rsid w:val="00554D0E"/>
    <w:rsid w:val="00556B26"/>
    <w:rsid w:val="00557631"/>
    <w:rsid w:val="00557DF7"/>
    <w:rsid w:val="00561219"/>
    <w:rsid w:val="0056441D"/>
    <w:rsid w:val="005653D9"/>
    <w:rsid w:val="00565E45"/>
    <w:rsid w:val="0056685D"/>
    <w:rsid w:val="00567849"/>
    <w:rsid w:val="005703D2"/>
    <w:rsid w:val="00570F46"/>
    <w:rsid w:val="0057156E"/>
    <w:rsid w:val="00572A9C"/>
    <w:rsid w:val="00573198"/>
    <w:rsid w:val="0057377B"/>
    <w:rsid w:val="00573897"/>
    <w:rsid w:val="00574433"/>
    <w:rsid w:val="00575946"/>
    <w:rsid w:val="00576E0D"/>
    <w:rsid w:val="00577552"/>
    <w:rsid w:val="00580004"/>
    <w:rsid w:val="00581C5A"/>
    <w:rsid w:val="00582277"/>
    <w:rsid w:val="00582E3E"/>
    <w:rsid w:val="00583FD2"/>
    <w:rsid w:val="005845EE"/>
    <w:rsid w:val="00590ED0"/>
    <w:rsid w:val="00591496"/>
    <w:rsid w:val="005917E8"/>
    <w:rsid w:val="00591E97"/>
    <w:rsid w:val="00593137"/>
    <w:rsid w:val="00593CFD"/>
    <w:rsid w:val="00594E01"/>
    <w:rsid w:val="00596324"/>
    <w:rsid w:val="005967F3"/>
    <w:rsid w:val="0059797D"/>
    <w:rsid w:val="005A2C39"/>
    <w:rsid w:val="005A3B8B"/>
    <w:rsid w:val="005A4956"/>
    <w:rsid w:val="005A7777"/>
    <w:rsid w:val="005A7AC9"/>
    <w:rsid w:val="005A7F66"/>
    <w:rsid w:val="005B064C"/>
    <w:rsid w:val="005B0A5A"/>
    <w:rsid w:val="005B1DD2"/>
    <w:rsid w:val="005B3526"/>
    <w:rsid w:val="005B3F50"/>
    <w:rsid w:val="005B4549"/>
    <w:rsid w:val="005B58D6"/>
    <w:rsid w:val="005B6C69"/>
    <w:rsid w:val="005B7A66"/>
    <w:rsid w:val="005C02A6"/>
    <w:rsid w:val="005C0F24"/>
    <w:rsid w:val="005C1242"/>
    <w:rsid w:val="005C3AEF"/>
    <w:rsid w:val="005C3C58"/>
    <w:rsid w:val="005C42F4"/>
    <w:rsid w:val="005C6FDA"/>
    <w:rsid w:val="005C7E3B"/>
    <w:rsid w:val="005D1170"/>
    <w:rsid w:val="005D31FA"/>
    <w:rsid w:val="005D41A0"/>
    <w:rsid w:val="005D687D"/>
    <w:rsid w:val="005D74B2"/>
    <w:rsid w:val="005D79FA"/>
    <w:rsid w:val="005D7F9B"/>
    <w:rsid w:val="005E23D3"/>
    <w:rsid w:val="005E2C23"/>
    <w:rsid w:val="005E5BBF"/>
    <w:rsid w:val="005E6FC0"/>
    <w:rsid w:val="005F0A7F"/>
    <w:rsid w:val="005F1E04"/>
    <w:rsid w:val="005F1E8B"/>
    <w:rsid w:val="005F1FCF"/>
    <w:rsid w:val="005F4959"/>
    <w:rsid w:val="005F5DD7"/>
    <w:rsid w:val="005F5F9F"/>
    <w:rsid w:val="005F7987"/>
    <w:rsid w:val="006002B2"/>
    <w:rsid w:val="00600E11"/>
    <w:rsid w:val="00601F10"/>
    <w:rsid w:val="006022B1"/>
    <w:rsid w:val="00603362"/>
    <w:rsid w:val="006051FC"/>
    <w:rsid w:val="00605244"/>
    <w:rsid w:val="006066EC"/>
    <w:rsid w:val="00606780"/>
    <w:rsid w:val="00606A73"/>
    <w:rsid w:val="00606C05"/>
    <w:rsid w:val="00612137"/>
    <w:rsid w:val="00612190"/>
    <w:rsid w:val="0061258D"/>
    <w:rsid w:val="00612BB4"/>
    <w:rsid w:val="00613D8A"/>
    <w:rsid w:val="00614555"/>
    <w:rsid w:val="006146C3"/>
    <w:rsid w:val="00614872"/>
    <w:rsid w:val="00614976"/>
    <w:rsid w:val="0061497F"/>
    <w:rsid w:val="00617136"/>
    <w:rsid w:val="00617BBB"/>
    <w:rsid w:val="006201E8"/>
    <w:rsid w:val="00620A57"/>
    <w:rsid w:val="0062162C"/>
    <w:rsid w:val="00622CD4"/>
    <w:rsid w:val="006240BF"/>
    <w:rsid w:val="00624956"/>
    <w:rsid w:val="00624E8D"/>
    <w:rsid w:val="006307AD"/>
    <w:rsid w:val="0063096F"/>
    <w:rsid w:val="00631097"/>
    <w:rsid w:val="006310F6"/>
    <w:rsid w:val="0063148A"/>
    <w:rsid w:val="006326D0"/>
    <w:rsid w:val="0063331E"/>
    <w:rsid w:val="006334DC"/>
    <w:rsid w:val="006362C4"/>
    <w:rsid w:val="006366CC"/>
    <w:rsid w:val="00636A2D"/>
    <w:rsid w:val="00636ACA"/>
    <w:rsid w:val="00640373"/>
    <w:rsid w:val="006417C0"/>
    <w:rsid w:val="006424F6"/>
    <w:rsid w:val="00642C93"/>
    <w:rsid w:val="0064308E"/>
    <w:rsid w:val="00645D85"/>
    <w:rsid w:val="00651376"/>
    <w:rsid w:val="0065156D"/>
    <w:rsid w:val="00651633"/>
    <w:rsid w:val="00651A01"/>
    <w:rsid w:val="0065322B"/>
    <w:rsid w:val="006547E9"/>
    <w:rsid w:val="00655A2B"/>
    <w:rsid w:val="00655EE3"/>
    <w:rsid w:val="006567C9"/>
    <w:rsid w:val="006576F8"/>
    <w:rsid w:val="00657AB7"/>
    <w:rsid w:val="006606CC"/>
    <w:rsid w:val="00661DBF"/>
    <w:rsid w:val="00662AC1"/>
    <w:rsid w:val="0066334B"/>
    <w:rsid w:val="006636DE"/>
    <w:rsid w:val="00663BA3"/>
    <w:rsid w:val="00667060"/>
    <w:rsid w:val="006709F5"/>
    <w:rsid w:val="00670DB7"/>
    <w:rsid w:val="006710F5"/>
    <w:rsid w:val="00671434"/>
    <w:rsid w:val="00671AC0"/>
    <w:rsid w:val="0067201F"/>
    <w:rsid w:val="00672100"/>
    <w:rsid w:val="0067254C"/>
    <w:rsid w:val="0067261D"/>
    <w:rsid w:val="0067276C"/>
    <w:rsid w:val="00673AF1"/>
    <w:rsid w:val="0067466D"/>
    <w:rsid w:val="00675077"/>
    <w:rsid w:val="006757C1"/>
    <w:rsid w:val="006757CF"/>
    <w:rsid w:val="00675B23"/>
    <w:rsid w:val="0067628F"/>
    <w:rsid w:val="00676B4E"/>
    <w:rsid w:val="006772C8"/>
    <w:rsid w:val="00681220"/>
    <w:rsid w:val="006820D9"/>
    <w:rsid w:val="0068221C"/>
    <w:rsid w:val="006822D8"/>
    <w:rsid w:val="006823FA"/>
    <w:rsid w:val="00682685"/>
    <w:rsid w:val="00683A71"/>
    <w:rsid w:val="00684D04"/>
    <w:rsid w:val="00685AC1"/>
    <w:rsid w:val="0068695E"/>
    <w:rsid w:val="006879B4"/>
    <w:rsid w:val="00687B15"/>
    <w:rsid w:val="00687C3B"/>
    <w:rsid w:val="00691F87"/>
    <w:rsid w:val="006922F7"/>
    <w:rsid w:val="006946AC"/>
    <w:rsid w:val="006969A8"/>
    <w:rsid w:val="00697584"/>
    <w:rsid w:val="00697EF8"/>
    <w:rsid w:val="006A0946"/>
    <w:rsid w:val="006A253A"/>
    <w:rsid w:val="006A2FA8"/>
    <w:rsid w:val="006A3840"/>
    <w:rsid w:val="006A3C65"/>
    <w:rsid w:val="006A3E8A"/>
    <w:rsid w:val="006A50B6"/>
    <w:rsid w:val="006A6203"/>
    <w:rsid w:val="006A6662"/>
    <w:rsid w:val="006A7ED3"/>
    <w:rsid w:val="006B0421"/>
    <w:rsid w:val="006B3E9A"/>
    <w:rsid w:val="006B481B"/>
    <w:rsid w:val="006B517D"/>
    <w:rsid w:val="006B525B"/>
    <w:rsid w:val="006B585B"/>
    <w:rsid w:val="006B676F"/>
    <w:rsid w:val="006B7729"/>
    <w:rsid w:val="006C0BC4"/>
    <w:rsid w:val="006C1ADE"/>
    <w:rsid w:val="006C2497"/>
    <w:rsid w:val="006C2EB3"/>
    <w:rsid w:val="006C4025"/>
    <w:rsid w:val="006C5DF5"/>
    <w:rsid w:val="006C77F0"/>
    <w:rsid w:val="006D0AAE"/>
    <w:rsid w:val="006D398E"/>
    <w:rsid w:val="006D6FAE"/>
    <w:rsid w:val="006D73D4"/>
    <w:rsid w:val="006E157C"/>
    <w:rsid w:val="006E2849"/>
    <w:rsid w:val="006E39D7"/>
    <w:rsid w:val="006E3F4F"/>
    <w:rsid w:val="006E4B7F"/>
    <w:rsid w:val="006E6EA0"/>
    <w:rsid w:val="006F0130"/>
    <w:rsid w:val="006F045A"/>
    <w:rsid w:val="006F0C44"/>
    <w:rsid w:val="006F10AF"/>
    <w:rsid w:val="006F14C6"/>
    <w:rsid w:val="006F1C3B"/>
    <w:rsid w:val="006F23BF"/>
    <w:rsid w:val="006F3051"/>
    <w:rsid w:val="006F5688"/>
    <w:rsid w:val="006F6415"/>
    <w:rsid w:val="006F65F2"/>
    <w:rsid w:val="006F6D06"/>
    <w:rsid w:val="007020E1"/>
    <w:rsid w:val="00702A25"/>
    <w:rsid w:val="00703516"/>
    <w:rsid w:val="007035F3"/>
    <w:rsid w:val="00704BD8"/>
    <w:rsid w:val="00705924"/>
    <w:rsid w:val="00712A9A"/>
    <w:rsid w:val="00713E8A"/>
    <w:rsid w:val="007147F0"/>
    <w:rsid w:val="00714E20"/>
    <w:rsid w:val="00716D2F"/>
    <w:rsid w:val="007175D1"/>
    <w:rsid w:val="007203B3"/>
    <w:rsid w:val="007204AE"/>
    <w:rsid w:val="00720DFB"/>
    <w:rsid w:val="00722E0F"/>
    <w:rsid w:val="00723F01"/>
    <w:rsid w:val="00724D9E"/>
    <w:rsid w:val="007258C9"/>
    <w:rsid w:val="00726423"/>
    <w:rsid w:val="00726D5A"/>
    <w:rsid w:val="00727681"/>
    <w:rsid w:val="007277C1"/>
    <w:rsid w:val="00731694"/>
    <w:rsid w:val="007327C9"/>
    <w:rsid w:val="00732C4C"/>
    <w:rsid w:val="00734445"/>
    <w:rsid w:val="0073535A"/>
    <w:rsid w:val="00737B78"/>
    <w:rsid w:val="00737F3A"/>
    <w:rsid w:val="00740D5C"/>
    <w:rsid w:val="007411FA"/>
    <w:rsid w:val="007420AD"/>
    <w:rsid w:val="007422E2"/>
    <w:rsid w:val="007446B5"/>
    <w:rsid w:val="007449CC"/>
    <w:rsid w:val="00744E89"/>
    <w:rsid w:val="00746479"/>
    <w:rsid w:val="00747594"/>
    <w:rsid w:val="00747915"/>
    <w:rsid w:val="007515B2"/>
    <w:rsid w:val="00751CD2"/>
    <w:rsid w:val="007541F7"/>
    <w:rsid w:val="0075450E"/>
    <w:rsid w:val="007563F4"/>
    <w:rsid w:val="0075658A"/>
    <w:rsid w:val="00757091"/>
    <w:rsid w:val="00757883"/>
    <w:rsid w:val="007600A8"/>
    <w:rsid w:val="00761BD3"/>
    <w:rsid w:val="00761C2F"/>
    <w:rsid w:val="0076233C"/>
    <w:rsid w:val="00762891"/>
    <w:rsid w:val="007628B7"/>
    <w:rsid w:val="007629C1"/>
    <w:rsid w:val="007632D5"/>
    <w:rsid w:val="00764D55"/>
    <w:rsid w:val="00765592"/>
    <w:rsid w:val="00766CE7"/>
    <w:rsid w:val="00767F1C"/>
    <w:rsid w:val="007727F2"/>
    <w:rsid w:val="00773330"/>
    <w:rsid w:val="00775B55"/>
    <w:rsid w:val="00777A60"/>
    <w:rsid w:val="0078211E"/>
    <w:rsid w:val="00783390"/>
    <w:rsid w:val="007838D0"/>
    <w:rsid w:val="0078408A"/>
    <w:rsid w:val="007850C8"/>
    <w:rsid w:val="007856CC"/>
    <w:rsid w:val="00785DC3"/>
    <w:rsid w:val="00786945"/>
    <w:rsid w:val="00787494"/>
    <w:rsid w:val="00791783"/>
    <w:rsid w:val="007922BF"/>
    <w:rsid w:val="007925F1"/>
    <w:rsid w:val="00793249"/>
    <w:rsid w:val="0079553A"/>
    <w:rsid w:val="00795996"/>
    <w:rsid w:val="00796DEE"/>
    <w:rsid w:val="00797B71"/>
    <w:rsid w:val="007A1AAF"/>
    <w:rsid w:val="007A1F9E"/>
    <w:rsid w:val="007A2718"/>
    <w:rsid w:val="007A2DC4"/>
    <w:rsid w:val="007A3B8C"/>
    <w:rsid w:val="007A5F73"/>
    <w:rsid w:val="007A64E8"/>
    <w:rsid w:val="007A762A"/>
    <w:rsid w:val="007B0E9E"/>
    <w:rsid w:val="007B1CC4"/>
    <w:rsid w:val="007B237D"/>
    <w:rsid w:val="007B2886"/>
    <w:rsid w:val="007B35F9"/>
    <w:rsid w:val="007B3807"/>
    <w:rsid w:val="007B4268"/>
    <w:rsid w:val="007B444D"/>
    <w:rsid w:val="007B44CF"/>
    <w:rsid w:val="007B4A77"/>
    <w:rsid w:val="007B5ED1"/>
    <w:rsid w:val="007B758E"/>
    <w:rsid w:val="007C1575"/>
    <w:rsid w:val="007C22C6"/>
    <w:rsid w:val="007C2A2B"/>
    <w:rsid w:val="007C31B1"/>
    <w:rsid w:val="007C59B2"/>
    <w:rsid w:val="007C6E9B"/>
    <w:rsid w:val="007C7985"/>
    <w:rsid w:val="007C7B7E"/>
    <w:rsid w:val="007D04A9"/>
    <w:rsid w:val="007D22B6"/>
    <w:rsid w:val="007D244B"/>
    <w:rsid w:val="007D2576"/>
    <w:rsid w:val="007D3073"/>
    <w:rsid w:val="007D3304"/>
    <w:rsid w:val="007D3676"/>
    <w:rsid w:val="007D5270"/>
    <w:rsid w:val="007D56C6"/>
    <w:rsid w:val="007D5CCD"/>
    <w:rsid w:val="007D5D5A"/>
    <w:rsid w:val="007D6638"/>
    <w:rsid w:val="007D6704"/>
    <w:rsid w:val="007D6D14"/>
    <w:rsid w:val="007D6EA9"/>
    <w:rsid w:val="007E0497"/>
    <w:rsid w:val="007E13E3"/>
    <w:rsid w:val="007E15F3"/>
    <w:rsid w:val="007E1F5A"/>
    <w:rsid w:val="007E3246"/>
    <w:rsid w:val="007E3E51"/>
    <w:rsid w:val="007E6686"/>
    <w:rsid w:val="007E74FE"/>
    <w:rsid w:val="007E7EDF"/>
    <w:rsid w:val="007F07CE"/>
    <w:rsid w:val="007F0AF1"/>
    <w:rsid w:val="007F0C08"/>
    <w:rsid w:val="007F0F28"/>
    <w:rsid w:val="007F0F2E"/>
    <w:rsid w:val="007F573B"/>
    <w:rsid w:val="007F5C93"/>
    <w:rsid w:val="007F6663"/>
    <w:rsid w:val="007F7418"/>
    <w:rsid w:val="007F7709"/>
    <w:rsid w:val="008022AC"/>
    <w:rsid w:val="00803789"/>
    <w:rsid w:val="00803C73"/>
    <w:rsid w:val="00803CEB"/>
    <w:rsid w:val="00804A33"/>
    <w:rsid w:val="00804BAC"/>
    <w:rsid w:val="00804BC1"/>
    <w:rsid w:val="0080569E"/>
    <w:rsid w:val="00806049"/>
    <w:rsid w:val="00806D0B"/>
    <w:rsid w:val="008070A6"/>
    <w:rsid w:val="0080745F"/>
    <w:rsid w:val="00810167"/>
    <w:rsid w:val="00810588"/>
    <w:rsid w:val="0081197E"/>
    <w:rsid w:val="0081246F"/>
    <w:rsid w:val="00812486"/>
    <w:rsid w:val="00812A19"/>
    <w:rsid w:val="008139B1"/>
    <w:rsid w:val="00814433"/>
    <w:rsid w:val="00814623"/>
    <w:rsid w:val="008155C8"/>
    <w:rsid w:val="00817BD9"/>
    <w:rsid w:val="00820304"/>
    <w:rsid w:val="00821FA7"/>
    <w:rsid w:val="00824C59"/>
    <w:rsid w:val="00824EEC"/>
    <w:rsid w:val="00825A7C"/>
    <w:rsid w:val="00826885"/>
    <w:rsid w:val="00832283"/>
    <w:rsid w:val="00832402"/>
    <w:rsid w:val="00833A22"/>
    <w:rsid w:val="0083466A"/>
    <w:rsid w:val="00834887"/>
    <w:rsid w:val="00834EBE"/>
    <w:rsid w:val="0083595F"/>
    <w:rsid w:val="00837CB6"/>
    <w:rsid w:val="00841FEB"/>
    <w:rsid w:val="008431AB"/>
    <w:rsid w:val="008439DA"/>
    <w:rsid w:val="00846903"/>
    <w:rsid w:val="008475BA"/>
    <w:rsid w:val="00851A2E"/>
    <w:rsid w:val="008527A8"/>
    <w:rsid w:val="00852E36"/>
    <w:rsid w:val="00853DEC"/>
    <w:rsid w:val="00854207"/>
    <w:rsid w:val="008545CC"/>
    <w:rsid w:val="008549EB"/>
    <w:rsid w:val="00855C56"/>
    <w:rsid w:val="0085737D"/>
    <w:rsid w:val="00861700"/>
    <w:rsid w:val="00861DFF"/>
    <w:rsid w:val="00862AFC"/>
    <w:rsid w:val="00863826"/>
    <w:rsid w:val="00863DA8"/>
    <w:rsid w:val="008642CB"/>
    <w:rsid w:val="0086476E"/>
    <w:rsid w:val="00864778"/>
    <w:rsid w:val="00865F9E"/>
    <w:rsid w:val="0086685E"/>
    <w:rsid w:val="00866D8A"/>
    <w:rsid w:val="00867AE6"/>
    <w:rsid w:val="00867C17"/>
    <w:rsid w:val="00873794"/>
    <w:rsid w:val="00874625"/>
    <w:rsid w:val="00875669"/>
    <w:rsid w:val="00876195"/>
    <w:rsid w:val="0087664B"/>
    <w:rsid w:val="0087716A"/>
    <w:rsid w:val="0087733D"/>
    <w:rsid w:val="00877349"/>
    <w:rsid w:val="00877AD0"/>
    <w:rsid w:val="00880916"/>
    <w:rsid w:val="00880F55"/>
    <w:rsid w:val="008835A0"/>
    <w:rsid w:val="008839EE"/>
    <w:rsid w:val="00883BCE"/>
    <w:rsid w:val="0088442E"/>
    <w:rsid w:val="00884AAD"/>
    <w:rsid w:val="00884BF7"/>
    <w:rsid w:val="00884F11"/>
    <w:rsid w:val="008865C2"/>
    <w:rsid w:val="008873A9"/>
    <w:rsid w:val="00891EA1"/>
    <w:rsid w:val="00892118"/>
    <w:rsid w:val="00892BCB"/>
    <w:rsid w:val="00893BBE"/>
    <w:rsid w:val="00894B92"/>
    <w:rsid w:val="00896BD9"/>
    <w:rsid w:val="008A16F2"/>
    <w:rsid w:val="008A1789"/>
    <w:rsid w:val="008A234B"/>
    <w:rsid w:val="008A24FB"/>
    <w:rsid w:val="008A25D1"/>
    <w:rsid w:val="008A44E1"/>
    <w:rsid w:val="008A5A85"/>
    <w:rsid w:val="008A5AE6"/>
    <w:rsid w:val="008A5B02"/>
    <w:rsid w:val="008A704F"/>
    <w:rsid w:val="008A7E77"/>
    <w:rsid w:val="008B0787"/>
    <w:rsid w:val="008B0F3C"/>
    <w:rsid w:val="008B1AC6"/>
    <w:rsid w:val="008B3C82"/>
    <w:rsid w:val="008B3D28"/>
    <w:rsid w:val="008B44BD"/>
    <w:rsid w:val="008B47EA"/>
    <w:rsid w:val="008B4FAE"/>
    <w:rsid w:val="008B52F3"/>
    <w:rsid w:val="008B5E10"/>
    <w:rsid w:val="008B6456"/>
    <w:rsid w:val="008B6519"/>
    <w:rsid w:val="008B7CFF"/>
    <w:rsid w:val="008BA346"/>
    <w:rsid w:val="008C0A71"/>
    <w:rsid w:val="008C2335"/>
    <w:rsid w:val="008C2E6E"/>
    <w:rsid w:val="008C2EB6"/>
    <w:rsid w:val="008C3085"/>
    <w:rsid w:val="008C3CCB"/>
    <w:rsid w:val="008C41CF"/>
    <w:rsid w:val="008C47E9"/>
    <w:rsid w:val="008C4BD6"/>
    <w:rsid w:val="008C53E7"/>
    <w:rsid w:val="008C5DF8"/>
    <w:rsid w:val="008C5FE0"/>
    <w:rsid w:val="008C7436"/>
    <w:rsid w:val="008D0785"/>
    <w:rsid w:val="008D16D3"/>
    <w:rsid w:val="008D1DFD"/>
    <w:rsid w:val="008D2047"/>
    <w:rsid w:val="008D38D0"/>
    <w:rsid w:val="008D4D68"/>
    <w:rsid w:val="008D4EBA"/>
    <w:rsid w:val="008D4FBE"/>
    <w:rsid w:val="008D5BEF"/>
    <w:rsid w:val="008D5CD9"/>
    <w:rsid w:val="008E0413"/>
    <w:rsid w:val="008E0D89"/>
    <w:rsid w:val="008E385D"/>
    <w:rsid w:val="008E3B07"/>
    <w:rsid w:val="008E3B5F"/>
    <w:rsid w:val="008E4800"/>
    <w:rsid w:val="008E5972"/>
    <w:rsid w:val="008E5F3B"/>
    <w:rsid w:val="008E6473"/>
    <w:rsid w:val="008E6AEC"/>
    <w:rsid w:val="008E72E8"/>
    <w:rsid w:val="008E7B37"/>
    <w:rsid w:val="008F0027"/>
    <w:rsid w:val="008F06FD"/>
    <w:rsid w:val="008F15FB"/>
    <w:rsid w:val="008F1803"/>
    <w:rsid w:val="008F2F99"/>
    <w:rsid w:val="008F3B50"/>
    <w:rsid w:val="008F44DD"/>
    <w:rsid w:val="008F5732"/>
    <w:rsid w:val="008F5C7F"/>
    <w:rsid w:val="008F6561"/>
    <w:rsid w:val="008F70B6"/>
    <w:rsid w:val="008F70CD"/>
    <w:rsid w:val="0090037C"/>
    <w:rsid w:val="0090378C"/>
    <w:rsid w:val="00903CFB"/>
    <w:rsid w:val="009047A2"/>
    <w:rsid w:val="009063F8"/>
    <w:rsid w:val="00907C12"/>
    <w:rsid w:val="00912015"/>
    <w:rsid w:val="009124D7"/>
    <w:rsid w:val="00912C1A"/>
    <w:rsid w:val="00914D06"/>
    <w:rsid w:val="00915187"/>
    <w:rsid w:val="00915E14"/>
    <w:rsid w:val="009165AE"/>
    <w:rsid w:val="00916708"/>
    <w:rsid w:val="00916B59"/>
    <w:rsid w:val="009173B1"/>
    <w:rsid w:val="0092034B"/>
    <w:rsid w:val="009204E1"/>
    <w:rsid w:val="0092114B"/>
    <w:rsid w:val="00921419"/>
    <w:rsid w:val="00923793"/>
    <w:rsid w:val="009250F1"/>
    <w:rsid w:val="00926A5A"/>
    <w:rsid w:val="0093023D"/>
    <w:rsid w:val="00930D9C"/>
    <w:rsid w:val="00931DF6"/>
    <w:rsid w:val="00933A60"/>
    <w:rsid w:val="00934EEE"/>
    <w:rsid w:val="009362B3"/>
    <w:rsid w:val="0093660B"/>
    <w:rsid w:val="00936AB8"/>
    <w:rsid w:val="009378DB"/>
    <w:rsid w:val="00941C19"/>
    <w:rsid w:val="00942BF2"/>
    <w:rsid w:val="0094396C"/>
    <w:rsid w:val="009441E4"/>
    <w:rsid w:val="009443B8"/>
    <w:rsid w:val="00944CCE"/>
    <w:rsid w:val="0094512F"/>
    <w:rsid w:val="00950303"/>
    <w:rsid w:val="00950E29"/>
    <w:rsid w:val="0095139C"/>
    <w:rsid w:val="009517D2"/>
    <w:rsid w:val="009547CC"/>
    <w:rsid w:val="009554DF"/>
    <w:rsid w:val="009577E6"/>
    <w:rsid w:val="00957FAA"/>
    <w:rsid w:val="00960029"/>
    <w:rsid w:val="00960FC1"/>
    <w:rsid w:val="009614ED"/>
    <w:rsid w:val="00961C60"/>
    <w:rsid w:val="00962E43"/>
    <w:rsid w:val="009638D7"/>
    <w:rsid w:val="00963C6B"/>
    <w:rsid w:val="00963CFD"/>
    <w:rsid w:val="009645AF"/>
    <w:rsid w:val="00966608"/>
    <w:rsid w:val="009674A0"/>
    <w:rsid w:val="00971CBC"/>
    <w:rsid w:val="0097258A"/>
    <w:rsid w:val="00972BA1"/>
    <w:rsid w:val="009740FE"/>
    <w:rsid w:val="0097427C"/>
    <w:rsid w:val="00975FE8"/>
    <w:rsid w:val="0097619A"/>
    <w:rsid w:val="00976312"/>
    <w:rsid w:val="009763B7"/>
    <w:rsid w:val="0097717F"/>
    <w:rsid w:val="00977E7C"/>
    <w:rsid w:val="00982620"/>
    <w:rsid w:val="00984419"/>
    <w:rsid w:val="009848D8"/>
    <w:rsid w:val="00986420"/>
    <w:rsid w:val="00986787"/>
    <w:rsid w:val="00987750"/>
    <w:rsid w:val="00987F6F"/>
    <w:rsid w:val="009911C3"/>
    <w:rsid w:val="00991314"/>
    <w:rsid w:val="00992996"/>
    <w:rsid w:val="009937A0"/>
    <w:rsid w:val="00993CF4"/>
    <w:rsid w:val="00993E18"/>
    <w:rsid w:val="00993E27"/>
    <w:rsid w:val="009944B8"/>
    <w:rsid w:val="00994D19"/>
    <w:rsid w:val="009952B5"/>
    <w:rsid w:val="009964DE"/>
    <w:rsid w:val="00997869"/>
    <w:rsid w:val="009A00F4"/>
    <w:rsid w:val="009A09EC"/>
    <w:rsid w:val="009A1281"/>
    <w:rsid w:val="009A2332"/>
    <w:rsid w:val="009A3919"/>
    <w:rsid w:val="009A44E3"/>
    <w:rsid w:val="009A6BE8"/>
    <w:rsid w:val="009A72E0"/>
    <w:rsid w:val="009B02CD"/>
    <w:rsid w:val="009B08F5"/>
    <w:rsid w:val="009B0BAC"/>
    <w:rsid w:val="009B0CE3"/>
    <w:rsid w:val="009B180D"/>
    <w:rsid w:val="009B2477"/>
    <w:rsid w:val="009B364C"/>
    <w:rsid w:val="009B384E"/>
    <w:rsid w:val="009B5198"/>
    <w:rsid w:val="009B5768"/>
    <w:rsid w:val="009B654A"/>
    <w:rsid w:val="009C022D"/>
    <w:rsid w:val="009C0318"/>
    <w:rsid w:val="009C2311"/>
    <w:rsid w:val="009C2D8A"/>
    <w:rsid w:val="009C32CE"/>
    <w:rsid w:val="009C3A96"/>
    <w:rsid w:val="009C3BF1"/>
    <w:rsid w:val="009C3EAE"/>
    <w:rsid w:val="009C4772"/>
    <w:rsid w:val="009C49A0"/>
    <w:rsid w:val="009C615C"/>
    <w:rsid w:val="009D2AB2"/>
    <w:rsid w:val="009D2ECC"/>
    <w:rsid w:val="009D470C"/>
    <w:rsid w:val="009D75D9"/>
    <w:rsid w:val="009D7E6E"/>
    <w:rsid w:val="009E0297"/>
    <w:rsid w:val="009E1EA2"/>
    <w:rsid w:val="009E3803"/>
    <w:rsid w:val="009E435F"/>
    <w:rsid w:val="009E61A5"/>
    <w:rsid w:val="009E6452"/>
    <w:rsid w:val="009E7F08"/>
    <w:rsid w:val="009F0734"/>
    <w:rsid w:val="009F0F95"/>
    <w:rsid w:val="009F10D4"/>
    <w:rsid w:val="009F203C"/>
    <w:rsid w:val="009F29E5"/>
    <w:rsid w:val="009F2FC5"/>
    <w:rsid w:val="009F3C59"/>
    <w:rsid w:val="009F4E35"/>
    <w:rsid w:val="009F4F37"/>
    <w:rsid w:val="009F5724"/>
    <w:rsid w:val="009F7D59"/>
    <w:rsid w:val="00A005D4"/>
    <w:rsid w:val="00A007E5"/>
    <w:rsid w:val="00A01D63"/>
    <w:rsid w:val="00A01E43"/>
    <w:rsid w:val="00A01FBD"/>
    <w:rsid w:val="00A035E7"/>
    <w:rsid w:val="00A04983"/>
    <w:rsid w:val="00A04D45"/>
    <w:rsid w:val="00A06DAF"/>
    <w:rsid w:val="00A070B0"/>
    <w:rsid w:val="00A11201"/>
    <w:rsid w:val="00A14B07"/>
    <w:rsid w:val="00A151B0"/>
    <w:rsid w:val="00A15BF6"/>
    <w:rsid w:val="00A15C8E"/>
    <w:rsid w:val="00A16336"/>
    <w:rsid w:val="00A16C05"/>
    <w:rsid w:val="00A17FF7"/>
    <w:rsid w:val="00A2048B"/>
    <w:rsid w:val="00A22079"/>
    <w:rsid w:val="00A2269E"/>
    <w:rsid w:val="00A228CB"/>
    <w:rsid w:val="00A22B58"/>
    <w:rsid w:val="00A242AC"/>
    <w:rsid w:val="00A249BA"/>
    <w:rsid w:val="00A26011"/>
    <w:rsid w:val="00A264F7"/>
    <w:rsid w:val="00A30825"/>
    <w:rsid w:val="00A30886"/>
    <w:rsid w:val="00A31525"/>
    <w:rsid w:val="00A31721"/>
    <w:rsid w:val="00A32135"/>
    <w:rsid w:val="00A32ABE"/>
    <w:rsid w:val="00A33B1E"/>
    <w:rsid w:val="00A34748"/>
    <w:rsid w:val="00A34C24"/>
    <w:rsid w:val="00A358A5"/>
    <w:rsid w:val="00A37705"/>
    <w:rsid w:val="00A379EE"/>
    <w:rsid w:val="00A37FB1"/>
    <w:rsid w:val="00A400AA"/>
    <w:rsid w:val="00A404EE"/>
    <w:rsid w:val="00A40DF4"/>
    <w:rsid w:val="00A41A91"/>
    <w:rsid w:val="00A41C11"/>
    <w:rsid w:val="00A425D6"/>
    <w:rsid w:val="00A4392D"/>
    <w:rsid w:val="00A43F62"/>
    <w:rsid w:val="00A46420"/>
    <w:rsid w:val="00A50279"/>
    <w:rsid w:val="00A50E73"/>
    <w:rsid w:val="00A52807"/>
    <w:rsid w:val="00A56038"/>
    <w:rsid w:val="00A56984"/>
    <w:rsid w:val="00A57504"/>
    <w:rsid w:val="00A57E42"/>
    <w:rsid w:val="00A59140"/>
    <w:rsid w:val="00A60C02"/>
    <w:rsid w:val="00A60CB5"/>
    <w:rsid w:val="00A6102B"/>
    <w:rsid w:val="00A615C2"/>
    <w:rsid w:val="00A62161"/>
    <w:rsid w:val="00A664E1"/>
    <w:rsid w:val="00A6651A"/>
    <w:rsid w:val="00A700F0"/>
    <w:rsid w:val="00A71146"/>
    <w:rsid w:val="00A7368B"/>
    <w:rsid w:val="00A73A55"/>
    <w:rsid w:val="00A74A3F"/>
    <w:rsid w:val="00A7535C"/>
    <w:rsid w:val="00A7566D"/>
    <w:rsid w:val="00A75799"/>
    <w:rsid w:val="00A7664A"/>
    <w:rsid w:val="00A8162F"/>
    <w:rsid w:val="00A8218C"/>
    <w:rsid w:val="00A8275B"/>
    <w:rsid w:val="00A85DF9"/>
    <w:rsid w:val="00A8619F"/>
    <w:rsid w:val="00A9190D"/>
    <w:rsid w:val="00A91D48"/>
    <w:rsid w:val="00A91DB1"/>
    <w:rsid w:val="00A936A6"/>
    <w:rsid w:val="00A93A60"/>
    <w:rsid w:val="00A93A8A"/>
    <w:rsid w:val="00A93D16"/>
    <w:rsid w:val="00A942DC"/>
    <w:rsid w:val="00A94E7A"/>
    <w:rsid w:val="00A96566"/>
    <w:rsid w:val="00AA0660"/>
    <w:rsid w:val="00AA0A68"/>
    <w:rsid w:val="00AA115E"/>
    <w:rsid w:val="00AA2675"/>
    <w:rsid w:val="00AA3337"/>
    <w:rsid w:val="00AA3BF8"/>
    <w:rsid w:val="00AA426D"/>
    <w:rsid w:val="00AA4631"/>
    <w:rsid w:val="00AA4E22"/>
    <w:rsid w:val="00AA600C"/>
    <w:rsid w:val="00AA60E2"/>
    <w:rsid w:val="00AA69CE"/>
    <w:rsid w:val="00AA71D3"/>
    <w:rsid w:val="00AB0081"/>
    <w:rsid w:val="00AB0140"/>
    <w:rsid w:val="00AB0CAA"/>
    <w:rsid w:val="00AB0E51"/>
    <w:rsid w:val="00AB4BD6"/>
    <w:rsid w:val="00AB4C7F"/>
    <w:rsid w:val="00AB588E"/>
    <w:rsid w:val="00AB650A"/>
    <w:rsid w:val="00AB7031"/>
    <w:rsid w:val="00AB71E8"/>
    <w:rsid w:val="00AC1D8A"/>
    <w:rsid w:val="00AC2A60"/>
    <w:rsid w:val="00AC2A7B"/>
    <w:rsid w:val="00AC3B42"/>
    <w:rsid w:val="00AC41AD"/>
    <w:rsid w:val="00AC426C"/>
    <w:rsid w:val="00AC48E6"/>
    <w:rsid w:val="00AD04D9"/>
    <w:rsid w:val="00AD0681"/>
    <w:rsid w:val="00AD23E2"/>
    <w:rsid w:val="00AD4EBE"/>
    <w:rsid w:val="00AD6988"/>
    <w:rsid w:val="00AE1E14"/>
    <w:rsid w:val="00AE293F"/>
    <w:rsid w:val="00AE2B49"/>
    <w:rsid w:val="00AE34A2"/>
    <w:rsid w:val="00AE39A9"/>
    <w:rsid w:val="00AE4931"/>
    <w:rsid w:val="00AE60D2"/>
    <w:rsid w:val="00AE7425"/>
    <w:rsid w:val="00AF11C3"/>
    <w:rsid w:val="00AF241F"/>
    <w:rsid w:val="00AF2874"/>
    <w:rsid w:val="00AF42E1"/>
    <w:rsid w:val="00AF60FD"/>
    <w:rsid w:val="00AF759F"/>
    <w:rsid w:val="00AF7816"/>
    <w:rsid w:val="00B00A91"/>
    <w:rsid w:val="00B01587"/>
    <w:rsid w:val="00B02D65"/>
    <w:rsid w:val="00B032A7"/>
    <w:rsid w:val="00B04848"/>
    <w:rsid w:val="00B04E37"/>
    <w:rsid w:val="00B072CD"/>
    <w:rsid w:val="00B1018C"/>
    <w:rsid w:val="00B1173B"/>
    <w:rsid w:val="00B13D3C"/>
    <w:rsid w:val="00B14340"/>
    <w:rsid w:val="00B148E9"/>
    <w:rsid w:val="00B14B01"/>
    <w:rsid w:val="00B165A4"/>
    <w:rsid w:val="00B16A6B"/>
    <w:rsid w:val="00B16CE9"/>
    <w:rsid w:val="00B20A81"/>
    <w:rsid w:val="00B2256C"/>
    <w:rsid w:val="00B22F84"/>
    <w:rsid w:val="00B23023"/>
    <w:rsid w:val="00B23B1A"/>
    <w:rsid w:val="00B25ADD"/>
    <w:rsid w:val="00B26618"/>
    <w:rsid w:val="00B2665B"/>
    <w:rsid w:val="00B311C9"/>
    <w:rsid w:val="00B31867"/>
    <w:rsid w:val="00B3268F"/>
    <w:rsid w:val="00B33437"/>
    <w:rsid w:val="00B34A18"/>
    <w:rsid w:val="00B34CAE"/>
    <w:rsid w:val="00B357BA"/>
    <w:rsid w:val="00B35C8D"/>
    <w:rsid w:val="00B36772"/>
    <w:rsid w:val="00B36F08"/>
    <w:rsid w:val="00B40EAA"/>
    <w:rsid w:val="00B41920"/>
    <w:rsid w:val="00B41D3A"/>
    <w:rsid w:val="00B42705"/>
    <w:rsid w:val="00B42A61"/>
    <w:rsid w:val="00B42CE1"/>
    <w:rsid w:val="00B435A9"/>
    <w:rsid w:val="00B4585F"/>
    <w:rsid w:val="00B5059B"/>
    <w:rsid w:val="00B509F9"/>
    <w:rsid w:val="00B51FB2"/>
    <w:rsid w:val="00B546E5"/>
    <w:rsid w:val="00B54D93"/>
    <w:rsid w:val="00B54DB0"/>
    <w:rsid w:val="00B56E87"/>
    <w:rsid w:val="00B61217"/>
    <w:rsid w:val="00B6271F"/>
    <w:rsid w:val="00B633D8"/>
    <w:rsid w:val="00B6365D"/>
    <w:rsid w:val="00B65406"/>
    <w:rsid w:val="00B65A78"/>
    <w:rsid w:val="00B6653F"/>
    <w:rsid w:val="00B679FE"/>
    <w:rsid w:val="00B700A5"/>
    <w:rsid w:val="00B70818"/>
    <w:rsid w:val="00B73BBD"/>
    <w:rsid w:val="00B74D05"/>
    <w:rsid w:val="00B7538E"/>
    <w:rsid w:val="00B766A1"/>
    <w:rsid w:val="00B76D0A"/>
    <w:rsid w:val="00B770D6"/>
    <w:rsid w:val="00B80172"/>
    <w:rsid w:val="00B80CA3"/>
    <w:rsid w:val="00B80E90"/>
    <w:rsid w:val="00B80EF4"/>
    <w:rsid w:val="00B81787"/>
    <w:rsid w:val="00B840C6"/>
    <w:rsid w:val="00B85326"/>
    <w:rsid w:val="00B855B0"/>
    <w:rsid w:val="00B8586C"/>
    <w:rsid w:val="00B87050"/>
    <w:rsid w:val="00B87C9D"/>
    <w:rsid w:val="00B87EF5"/>
    <w:rsid w:val="00B909C4"/>
    <w:rsid w:val="00B90B31"/>
    <w:rsid w:val="00B90D5A"/>
    <w:rsid w:val="00B91CC5"/>
    <w:rsid w:val="00B922EB"/>
    <w:rsid w:val="00B92E51"/>
    <w:rsid w:val="00B93924"/>
    <w:rsid w:val="00B9449B"/>
    <w:rsid w:val="00B94F1F"/>
    <w:rsid w:val="00B95D6B"/>
    <w:rsid w:val="00B96E1A"/>
    <w:rsid w:val="00BA0678"/>
    <w:rsid w:val="00BA11C1"/>
    <w:rsid w:val="00BA30AA"/>
    <w:rsid w:val="00BA4449"/>
    <w:rsid w:val="00BA503E"/>
    <w:rsid w:val="00BA5D8B"/>
    <w:rsid w:val="00BA611B"/>
    <w:rsid w:val="00BA7134"/>
    <w:rsid w:val="00BB0AAF"/>
    <w:rsid w:val="00BB0E6C"/>
    <w:rsid w:val="00BB1272"/>
    <w:rsid w:val="00BB1FB2"/>
    <w:rsid w:val="00BB2A9D"/>
    <w:rsid w:val="00BB2BCE"/>
    <w:rsid w:val="00BB3235"/>
    <w:rsid w:val="00BB3C4A"/>
    <w:rsid w:val="00BB4A94"/>
    <w:rsid w:val="00BB572E"/>
    <w:rsid w:val="00BB5B9A"/>
    <w:rsid w:val="00BB5C2A"/>
    <w:rsid w:val="00BB5CF8"/>
    <w:rsid w:val="00BB611B"/>
    <w:rsid w:val="00BB6717"/>
    <w:rsid w:val="00BB6756"/>
    <w:rsid w:val="00BB6DC0"/>
    <w:rsid w:val="00BB6E61"/>
    <w:rsid w:val="00BB73CA"/>
    <w:rsid w:val="00BB78AA"/>
    <w:rsid w:val="00BB7F96"/>
    <w:rsid w:val="00BB7F9B"/>
    <w:rsid w:val="00BC0D3A"/>
    <w:rsid w:val="00BC0E4B"/>
    <w:rsid w:val="00BC321E"/>
    <w:rsid w:val="00BC37EF"/>
    <w:rsid w:val="00BC385B"/>
    <w:rsid w:val="00BC540A"/>
    <w:rsid w:val="00BC76A8"/>
    <w:rsid w:val="00BD04AA"/>
    <w:rsid w:val="00BD0A58"/>
    <w:rsid w:val="00BD1716"/>
    <w:rsid w:val="00BD24AD"/>
    <w:rsid w:val="00BD383A"/>
    <w:rsid w:val="00BD5B28"/>
    <w:rsid w:val="00BD5E73"/>
    <w:rsid w:val="00BD63AD"/>
    <w:rsid w:val="00BD6477"/>
    <w:rsid w:val="00BE01F7"/>
    <w:rsid w:val="00BE18AE"/>
    <w:rsid w:val="00BE38D7"/>
    <w:rsid w:val="00BE42EE"/>
    <w:rsid w:val="00BE5755"/>
    <w:rsid w:val="00BE6C55"/>
    <w:rsid w:val="00BE6D9A"/>
    <w:rsid w:val="00BF0ECD"/>
    <w:rsid w:val="00BF2684"/>
    <w:rsid w:val="00BF32C4"/>
    <w:rsid w:val="00BF46A4"/>
    <w:rsid w:val="00BF4D54"/>
    <w:rsid w:val="00BF6008"/>
    <w:rsid w:val="00BF63E9"/>
    <w:rsid w:val="00BF6C14"/>
    <w:rsid w:val="00BF6CA4"/>
    <w:rsid w:val="00BF6CA9"/>
    <w:rsid w:val="00BF726D"/>
    <w:rsid w:val="00C00623"/>
    <w:rsid w:val="00C00881"/>
    <w:rsid w:val="00C0184A"/>
    <w:rsid w:val="00C02D4A"/>
    <w:rsid w:val="00C03283"/>
    <w:rsid w:val="00C04CB7"/>
    <w:rsid w:val="00C05D60"/>
    <w:rsid w:val="00C06870"/>
    <w:rsid w:val="00C076F2"/>
    <w:rsid w:val="00C077B0"/>
    <w:rsid w:val="00C11150"/>
    <w:rsid w:val="00C11A80"/>
    <w:rsid w:val="00C1231D"/>
    <w:rsid w:val="00C136FE"/>
    <w:rsid w:val="00C13C10"/>
    <w:rsid w:val="00C157E8"/>
    <w:rsid w:val="00C15EA4"/>
    <w:rsid w:val="00C16AFE"/>
    <w:rsid w:val="00C21181"/>
    <w:rsid w:val="00C21441"/>
    <w:rsid w:val="00C2175F"/>
    <w:rsid w:val="00C21BA2"/>
    <w:rsid w:val="00C238E3"/>
    <w:rsid w:val="00C25C13"/>
    <w:rsid w:val="00C30129"/>
    <w:rsid w:val="00C331A8"/>
    <w:rsid w:val="00C334AB"/>
    <w:rsid w:val="00C34673"/>
    <w:rsid w:val="00C35599"/>
    <w:rsid w:val="00C357E5"/>
    <w:rsid w:val="00C3643F"/>
    <w:rsid w:val="00C3745C"/>
    <w:rsid w:val="00C376E2"/>
    <w:rsid w:val="00C40843"/>
    <w:rsid w:val="00C444CA"/>
    <w:rsid w:val="00C457EC"/>
    <w:rsid w:val="00C46433"/>
    <w:rsid w:val="00C50280"/>
    <w:rsid w:val="00C5052D"/>
    <w:rsid w:val="00C51014"/>
    <w:rsid w:val="00C52609"/>
    <w:rsid w:val="00C52ECF"/>
    <w:rsid w:val="00C53D1C"/>
    <w:rsid w:val="00C549B5"/>
    <w:rsid w:val="00C549DA"/>
    <w:rsid w:val="00C56CF1"/>
    <w:rsid w:val="00C60450"/>
    <w:rsid w:val="00C609CB"/>
    <w:rsid w:val="00C60A10"/>
    <w:rsid w:val="00C62373"/>
    <w:rsid w:val="00C62B06"/>
    <w:rsid w:val="00C63BB4"/>
    <w:rsid w:val="00C703F2"/>
    <w:rsid w:val="00C72E5B"/>
    <w:rsid w:val="00C733E1"/>
    <w:rsid w:val="00C73891"/>
    <w:rsid w:val="00C739AD"/>
    <w:rsid w:val="00C74C2A"/>
    <w:rsid w:val="00C76660"/>
    <w:rsid w:val="00C7696F"/>
    <w:rsid w:val="00C76AD6"/>
    <w:rsid w:val="00C770C8"/>
    <w:rsid w:val="00C7775F"/>
    <w:rsid w:val="00C77CF6"/>
    <w:rsid w:val="00C80B47"/>
    <w:rsid w:val="00C80BE5"/>
    <w:rsid w:val="00C814D0"/>
    <w:rsid w:val="00C81ADC"/>
    <w:rsid w:val="00C821CC"/>
    <w:rsid w:val="00C8392D"/>
    <w:rsid w:val="00C84A77"/>
    <w:rsid w:val="00C84B14"/>
    <w:rsid w:val="00C85D37"/>
    <w:rsid w:val="00C86355"/>
    <w:rsid w:val="00C866A8"/>
    <w:rsid w:val="00C87394"/>
    <w:rsid w:val="00C8774F"/>
    <w:rsid w:val="00C8783C"/>
    <w:rsid w:val="00C90526"/>
    <w:rsid w:val="00C909F4"/>
    <w:rsid w:val="00C90C66"/>
    <w:rsid w:val="00C90FBF"/>
    <w:rsid w:val="00C9255E"/>
    <w:rsid w:val="00C938F4"/>
    <w:rsid w:val="00C93C39"/>
    <w:rsid w:val="00C9424B"/>
    <w:rsid w:val="00C9625D"/>
    <w:rsid w:val="00C96306"/>
    <w:rsid w:val="00C963FD"/>
    <w:rsid w:val="00C9756E"/>
    <w:rsid w:val="00C97D8E"/>
    <w:rsid w:val="00CA01E3"/>
    <w:rsid w:val="00CA04DF"/>
    <w:rsid w:val="00CA0A2B"/>
    <w:rsid w:val="00CA1265"/>
    <w:rsid w:val="00CA19FA"/>
    <w:rsid w:val="00CA3925"/>
    <w:rsid w:val="00CA4A12"/>
    <w:rsid w:val="00CA4BAA"/>
    <w:rsid w:val="00CA5BDA"/>
    <w:rsid w:val="00CA5CE6"/>
    <w:rsid w:val="00CA5EFD"/>
    <w:rsid w:val="00CA6DE7"/>
    <w:rsid w:val="00CB0339"/>
    <w:rsid w:val="00CB170D"/>
    <w:rsid w:val="00CB24B5"/>
    <w:rsid w:val="00CB4611"/>
    <w:rsid w:val="00CB748F"/>
    <w:rsid w:val="00CB7869"/>
    <w:rsid w:val="00CB7DD0"/>
    <w:rsid w:val="00CC0BB1"/>
    <w:rsid w:val="00CC16E6"/>
    <w:rsid w:val="00CC1E40"/>
    <w:rsid w:val="00CC439D"/>
    <w:rsid w:val="00CC6414"/>
    <w:rsid w:val="00CC683B"/>
    <w:rsid w:val="00CC69BB"/>
    <w:rsid w:val="00CD0749"/>
    <w:rsid w:val="00CD0A2E"/>
    <w:rsid w:val="00CD139B"/>
    <w:rsid w:val="00CD20B4"/>
    <w:rsid w:val="00CD22B5"/>
    <w:rsid w:val="00CD2714"/>
    <w:rsid w:val="00CD2CCB"/>
    <w:rsid w:val="00CD320E"/>
    <w:rsid w:val="00CD38EE"/>
    <w:rsid w:val="00CD390C"/>
    <w:rsid w:val="00CD5BFA"/>
    <w:rsid w:val="00CD61BF"/>
    <w:rsid w:val="00CD68F1"/>
    <w:rsid w:val="00CD7255"/>
    <w:rsid w:val="00CD74A7"/>
    <w:rsid w:val="00CD78AA"/>
    <w:rsid w:val="00CE08C6"/>
    <w:rsid w:val="00CE0BBA"/>
    <w:rsid w:val="00CE1544"/>
    <w:rsid w:val="00CE1834"/>
    <w:rsid w:val="00CE21B0"/>
    <w:rsid w:val="00CE27FF"/>
    <w:rsid w:val="00CE2E88"/>
    <w:rsid w:val="00CE3BFE"/>
    <w:rsid w:val="00CE3ECE"/>
    <w:rsid w:val="00CF238D"/>
    <w:rsid w:val="00CF2DD9"/>
    <w:rsid w:val="00CF3886"/>
    <w:rsid w:val="00CF6835"/>
    <w:rsid w:val="00CF7975"/>
    <w:rsid w:val="00CFA0D2"/>
    <w:rsid w:val="00D003F1"/>
    <w:rsid w:val="00D00462"/>
    <w:rsid w:val="00D02677"/>
    <w:rsid w:val="00D02A1C"/>
    <w:rsid w:val="00D02BCD"/>
    <w:rsid w:val="00D02D13"/>
    <w:rsid w:val="00D0363F"/>
    <w:rsid w:val="00D03A73"/>
    <w:rsid w:val="00D0430E"/>
    <w:rsid w:val="00D049DE"/>
    <w:rsid w:val="00D04E3F"/>
    <w:rsid w:val="00D052EF"/>
    <w:rsid w:val="00D05AD5"/>
    <w:rsid w:val="00D06A90"/>
    <w:rsid w:val="00D06B38"/>
    <w:rsid w:val="00D06CE1"/>
    <w:rsid w:val="00D10C80"/>
    <w:rsid w:val="00D11590"/>
    <w:rsid w:val="00D144AD"/>
    <w:rsid w:val="00D14715"/>
    <w:rsid w:val="00D14FF9"/>
    <w:rsid w:val="00D15102"/>
    <w:rsid w:val="00D153A9"/>
    <w:rsid w:val="00D17541"/>
    <w:rsid w:val="00D17896"/>
    <w:rsid w:val="00D20663"/>
    <w:rsid w:val="00D21718"/>
    <w:rsid w:val="00D22082"/>
    <w:rsid w:val="00D227DB"/>
    <w:rsid w:val="00D22D19"/>
    <w:rsid w:val="00D243DE"/>
    <w:rsid w:val="00D24A42"/>
    <w:rsid w:val="00D25410"/>
    <w:rsid w:val="00D25F4A"/>
    <w:rsid w:val="00D269BB"/>
    <w:rsid w:val="00D26BBB"/>
    <w:rsid w:val="00D26EAC"/>
    <w:rsid w:val="00D27694"/>
    <w:rsid w:val="00D30064"/>
    <w:rsid w:val="00D30C0D"/>
    <w:rsid w:val="00D31C68"/>
    <w:rsid w:val="00D32551"/>
    <w:rsid w:val="00D32798"/>
    <w:rsid w:val="00D3292C"/>
    <w:rsid w:val="00D32C45"/>
    <w:rsid w:val="00D33DDD"/>
    <w:rsid w:val="00D33E2A"/>
    <w:rsid w:val="00D355D9"/>
    <w:rsid w:val="00D35BC1"/>
    <w:rsid w:val="00D377D5"/>
    <w:rsid w:val="00D3786E"/>
    <w:rsid w:val="00D379FE"/>
    <w:rsid w:val="00D41C85"/>
    <w:rsid w:val="00D4348B"/>
    <w:rsid w:val="00D44194"/>
    <w:rsid w:val="00D445A1"/>
    <w:rsid w:val="00D44720"/>
    <w:rsid w:val="00D44B02"/>
    <w:rsid w:val="00D452DC"/>
    <w:rsid w:val="00D45F77"/>
    <w:rsid w:val="00D477B4"/>
    <w:rsid w:val="00D47F09"/>
    <w:rsid w:val="00D50C5C"/>
    <w:rsid w:val="00D53E6C"/>
    <w:rsid w:val="00D5424C"/>
    <w:rsid w:val="00D5603A"/>
    <w:rsid w:val="00D573B7"/>
    <w:rsid w:val="00D57A6D"/>
    <w:rsid w:val="00D61571"/>
    <w:rsid w:val="00D61F05"/>
    <w:rsid w:val="00D62185"/>
    <w:rsid w:val="00D62CD8"/>
    <w:rsid w:val="00D6347A"/>
    <w:rsid w:val="00D635E9"/>
    <w:rsid w:val="00D638C8"/>
    <w:rsid w:val="00D6479A"/>
    <w:rsid w:val="00D654A6"/>
    <w:rsid w:val="00D66D18"/>
    <w:rsid w:val="00D7117E"/>
    <w:rsid w:val="00D71711"/>
    <w:rsid w:val="00D71A93"/>
    <w:rsid w:val="00D71E65"/>
    <w:rsid w:val="00D7267C"/>
    <w:rsid w:val="00D72EAD"/>
    <w:rsid w:val="00D74A56"/>
    <w:rsid w:val="00D75844"/>
    <w:rsid w:val="00D75A25"/>
    <w:rsid w:val="00D75C8E"/>
    <w:rsid w:val="00D76219"/>
    <w:rsid w:val="00D76688"/>
    <w:rsid w:val="00D76A12"/>
    <w:rsid w:val="00D77C98"/>
    <w:rsid w:val="00D80277"/>
    <w:rsid w:val="00D8043F"/>
    <w:rsid w:val="00D80452"/>
    <w:rsid w:val="00D80B82"/>
    <w:rsid w:val="00D8159F"/>
    <w:rsid w:val="00D82A33"/>
    <w:rsid w:val="00D82EC2"/>
    <w:rsid w:val="00D83456"/>
    <w:rsid w:val="00D85D58"/>
    <w:rsid w:val="00D85E43"/>
    <w:rsid w:val="00D85E94"/>
    <w:rsid w:val="00D870E2"/>
    <w:rsid w:val="00D875AB"/>
    <w:rsid w:val="00D9059B"/>
    <w:rsid w:val="00D923CA"/>
    <w:rsid w:val="00D92EC0"/>
    <w:rsid w:val="00D93D2C"/>
    <w:rsid w:val="00D943A7"/>
    <w:rsid w:val="00D94796"/>
    <w:rsid w:val="00D94C19"/>
    <w:rsid w:val="00DA02E7"/>
    <w:rsid w:val="00DA1AD1"/>
    <w:rsid w:val="00DA32CF"/>
    <w:rsid w:val="00DA50D7"/>
    <w:rsid w:val="00DA5805"/>
    <w:rsid w:val="00DA678C"/>
    <w:rsid w:val="00DA77D5"/>
    <w:rsid w:val="00DB0D08"/>
    <w:rsid w:val="00DB0F29"/>
    <w:rsid w:val="00DB186C"/>
    <w:rsid w:val="00DB1AE7"/>
    <w:rsid w:val="00DB1EC7"/>
    <w:rsid w:val="00DB2A2B"/>
    <w:rsid w:val="00DB3580"/>
    <w:rsid w:val="00DB405A"/>
    <w:rsid w:val="00DB4223"/>
    <w:rsid w:val="00DB4FCA"/>
    <w:rsid w:val="00DB5986"/>
    <w:rsid w:val="00DB5D12"/>
    <w:rsid w:val="00DB6528"/>
    <w:rsid w:val="00DB6D79"/>
    <w:rsid w:val="00DB6EA8"/>
    <w:rsid w:val="00DC11BD"/>
    <w:rsid w:val="00DC2045"/>
    <w:rsid w:val="00DC2609"/>
    <w:rsid w:val="00DC2A44"/>
    <w:rsid w:val="00DC3DD0"/>
    <w:rsid w:val="00DC4766"/>
    <w:rsid w:val="00DC5289"/>
    <w:rsid w:val="00DC5D6F"/>
    <w:rsid w:val="00DC66CA"/>
    <w:rsid w:val="00DC711C"/>
    <w:rsid w:val="00DC7590"/>
    <w:rsid w:val="00DD0F32"/>
    <w:rsid w:val="00DD3072"/>
    <w:rsid w:val="00DD3336"/>
    <w:rsid w:val="00DD3732"/>
    <w:rsid w:val="00DD421D"/>
    <w:rsid w:val="00DD5B3E"/>
    <w:rsid w:val="00DD7D7B"/>
    <w:rsid w:val="00DE0133"/>
    <w:rsid w:val="00DE1896"/>
    <w:rsid w:val="00DE1D76"/>
    <w:rsid w:val="00DE1FF9"/>
    <w:rsid w:val="00DE2898"/>
    <w:rsid w:val="00DE3225"/>
    <w:rsid w:val="00DE60DB"/>
    <w:rsid w:val="00DE7200"/>
    <w:rsid w:val="00DF056D"/>
    <w:rsid w:val="00DF101F"/>
    <w:rsid w:val="00DF2C3D"/>
    <w:rsid w:val="00DF33A3"/>
    <w:rsid w:val="00DF4EF7"/>
    <w:rsid w:val="00DF5208"/>
    <w:rsid w:val="00DF72C9"/>
    <w:rsid w:val="00E02B2C"/>
    <w:rsid w:val="00E02C24"/>
    <w:rsid w:val="00E04633"/>
    <w:rsid w:val="00E06092"/>
    <w:rsid w:val="00E06211"/>
    <w:rsid w:val="00E06306"/>
    <w:rsid w:val="00E067E8"/>
    <w:rsid w:val="00E06DEA"/>
    <w:rsid w:val="00E07B38"/>
    <w:rsid w:val="00E11232"/>
    <w:rsid w:val="00E1138E"/>
    <w:rsid w:val="00E11769"/>
    <w:rsid w:val="00E1197E"/>
    <w:rsid w:val="00E1483E"/>
    <w:rsid w:val="00E16122"/>
    <w:rsid w:val="00E16ABC"/>
    <w:rsid w:val="00E16E66"/>
    <w:rsid w:val="00E173FB"/>
    <w:rsid w:val="00E17DE1"/>
    <w:rsid w:val="00E2101A"/>
    <w:rsid w:val="00E21027"/>
    <w:rsid w:val="00E21A1C"/>
    <w:rsid w:val="00E23D0D"/>
    <w:rsid w:val="00E24167"/>
    <w:rsid w:val="00E24169"/>
    <w:rsid w:val="00E24479"/>
    <w:rsid w:val="00E255B9"/>
    <w:rsid w:val="00E255F0"/>
    <w:rsid w:val="00E25DC7"/>
    <w:rsid w:val="00E272F5"/>
    <w:rsid w:val="00E30BE4"/>
    <w:rsid w:val="00E3118C"/>
    <w:rsid w:val="00E33E1E"/>
    <w:rsid w:val="00E34147"/>
    <w:rsid w:val="00E345A4"/>
    <w:rsid w:val="00E34F07"/>
    <w:rsid w:val="00E36CE4"/>
    <w:rsid w:val="00E400AA"/>
    <w:rsid w:val="00E412BE"/>
    <w:rsid w:val="00E438E6"/>
    <w:rsid w:val="00E43AA8"/>
    <w:rsid w:val="00E4567D"/>
    <w:rsid w:val="00E461D7"/>
    <w:rsid w:val="00E46971"/>
    <w:rsid w:val="00E501BD"/>
    <w:rsid w:val="00E51691"/>
    <w:rsid w:val="00E538E6"/>
    <w:rsid w:val="00E53972"/>
    <w:rsid w:val="00E54C5B"/>
    <w:rsid w:val="00E5515C"/>
    <w:rsid w:val="00E55C17"/>
    <w:rsid w:val="00E57131"/>
    <w:rsid w:val="00E61B5D"/>
    <w:rsid w:val="00E62006"/>
    <w:rsid w:val="00E62E8B"/>
    <w:rsid w:val="00E638D9"/>
    <w:rsid w:val="00E63D7F"/>
    <w:rsid w:val="00E66C8E"/>
    <w:rsid w:val="00E71662"/>
    <w:rsid w:val="00E720A8"/>
    <w:rsid w:val="00E72457"/>
    <w:rsid w:val="00E735D2"/>
    <w:rsid w:val="00E73868"/>
    <w:rsid w:val="00E74B85"/>
    <w:rsid w:val="00E754B2"/>
    <w:rsid w:val="00E75EA4"/>
    <w:rsid w:val="00E764DC"/>
    <w:rsid w:val="00E80604"/>
    <w:rsid w:val="00E818E3"/>
    <w:rsid w:val="00E81B61"/>
    <w:rsid w:val="00E82A66"/>
    <w:rsid w:val="00E83AC9"/>
    <w:rsid w:val="00E8496E"/>
    <w:rsid w:val="00E84D48"/>
    <w:rsid w:val="00E85FAA"/>
    <w:rsid w:val="00E86843"/>
    <w:rsid w:val="00E87055"/>
    <w:rsid w:val="00E87078"/>
    <w:rsid w:val="00E900A9"/>
    <w:rsid w:val="00E90759"/>
    <w:rsid w:val="00E941F0"/>
    <w:rsid w:val="00E94754"/>
    <w:rsid w:val="00E94CCC"/>
    <w:rsid w:val="00E94FBB"/>
    <w:rsid w:val="00E952A0"/>
    <w:rsid w:val="00E955E3"/>
    <w:rsid w:val="00EA13B1"/>
    <w:rsid w:val="00EA170F"/>
    <w:rsid w:val="00EA18FE"/>
    <w:rsid w:val="00EA2D0B"/>
    <w:rsid w:val="00EA5050"/>
    <w:rsid w:val="00EA5195"/>
    <w:rsid w:val="00EA5631"/>
    <w:rsid w:val="00EA59B3"/>
    <w:rsid w:val="00EA6384"/>
    <w:rsid w:val="00EA6FD0"/>
    <w:rsid w:val="00EA7343"/>
    <w:rsid w:val="00EB0286"/>
    <w:rsid w:val="00EB06B9"/>
    <w:rsid w:val="00EB15AC"/>
    <w:rsid w:val="00EB1C25"/>
    <w:rsid w:val="00EB227B"/>
    <w:rsid w:val="00EB257F"/>
    <w:rsid w:val="00EB2E09"/>
    <w:rsid w:val="00EB40BD"/>
    <w:rsid w:val="00EB4DBB"/>
    <w:rsid w:val="00EB5700"/>
    <w:rsid w:val="00EB72B2"/>
    <w:rsid w:val="00EB7FF4"/>
    <w:rsid w:val="00EC098B"/>
    <w:rsid w:val="00EC09AD"/>
    <w:rsid w:val="00EC2813"/>
    <w:rsid w:val="00EC2BBB"/>
    <w:rsid w:val="00EC463E"/>
    <w:rsid w:val="00EC488E"/>
    <w:rsid w:val="00EC6E57"/>
    <w:rsid w:val="00EC7167"/>
    <w:rsid w:val="00EC7AAF"/>
    <w:rsid w:val="00ED2244"/>
    <w:rsid w:val="00ED28ED"/>
    <w:rsid w:val="00ED6BDE"/>
    <w:rsid w:val="00EE06B6"/>
    <w:rsid w:val="00EE08E4"/>
    <w:rsid w:val="00EE097A"/>
    <w:rsid w:val="00EE16C2"/>
    <w:rsid w:val="00EE1D6D"/>
    <w:rsid w:val="00EE2484"/>
    <w:rsid w:val="00EE2527"/>
    <w:rsid w:val="00EE3016"/>
    <w:rsid w:val="00EE351D"/>
    <w:rsid w:val="00EE386B"/>
    <w:rsid w:val="00EE40A9"/>
    <w:rsid w:val="00EE4F58"/>
    <w:rsid w:val="00EE6850"/>
    <w:rsid w:val="00EE71BD"/>
    <w:rsid w:val="00EF18E2"/>
    <w:rsid w:val="00EF21CF"/>
    <w:rsid w:val="00EF29D7"/>
    <w:rsid w:val="00EF33E6"/>
    <w:rsid w:val="00EF4111"/>
    <w:rsid w:val="00EF516E"/>
    <w:rsid w:val="00EF55F2"/>
    <w:rsid w:val="00EF5730"/>
    <w:rsid w:val="00EF5C10"/>
    <w:rsid w:val="00EF6616"/>
    <w:rsid w:val="00EF67D1"/>
    <w:rsid w:val="00EF73B2"/>
    <w:rsid w:val="00F00D86"/>
    <w:rsid w:val="00F02003"/>
    <w:rsid w:val="00F02110"/>
    <w:rsid w:val="00F035C9"/>
    <w:rsid w:val="00F0447B"/>
    <w:rsid w:val="00F050A1"/>
    <w:rsid w:val="00F06A3E"/>
    <w:rsid w:val="00F076E3"/>
    <w:rsid w:val="00F07F4C"/>
    <w:rsid w:val="00F1190F"/>
    <w:rsid w:val="00F12009"/>
    <w:rsid w:val="00F1294D"/>
    <w:rsid w:val="00F146D0"/>
    <w:rsid w:val="00F1537F"/>
    <w:rsid w:val="00F16281"/>
    <w:rsid w:val="00F1638E"/>
    <w:rsid w:val="00F165B8"/>
    <w:rsid w:val="00F17006"/>
    <w:rsid w:val="00F2246E"/>
    <w:rsid w:val="00F2259A"/>
    <w:rsid w:val="00F22FCD"/>
    <w:rsid w:val="00F246E7"/>
    <w:rsid w:val="00F246F5"/>
    <w:rsid w:val="00F25566"/>
    <w:rsid w:val="00F25848"/>
    <w:rsid w:val="00F2586C"/>
    <w:rsid w:val="00F26C91"/>
    <w:rsid w:val="00F27095"/>
    <w:rsid w:val="00F30812"/>
    <w:rsid w:val="00F30B9A"/>
    <w:rsid w:val="00F30C24"/>
    <w:rsid w:val="00F31A8A"/>
    <w:rsid w:val="00F334F1"/>
    <w:rsid w:val="00F33D74"/>
    <w:rsid w:val="00F34B8A"/>
    <w:rsid w:val="00F357B3"/>
    <w:rsid w:val="00F372C6"/>
    <w:rsid w:val="00F40243"/>
    <w:rsid w:val="00F40448"/>
    <w:rsid w:val="00F42403"/>
    <w:rsid w:val="00F42CBF"/>
    <w:rsid w:val="00F43B66"/>
    <w:rsid w:val="00F451EC"/>
    <w:rsid w:val="00F472C9"/>
    <w:rsid w:val="00F47B95"/>
    <w:rsid w:val="00F50EA6"/>
    <w:rsid w:val="00F51DD2"/>
    <w:rsid w:val="00F52AC0"/>
    <w:rsid w:val="00F52AC7"/>
    <w:rsid w:val="00F54281"/>
    <w:rsid w:val="00F5433F"/>
    <w:rsid w:val="00F543F5"/>
    <w:rsid w:val="00F54C4D"/>
    <w:rsid w:val="00F550F2"/>
    <w:rsid w:val="00F5563D"/>
    <w:rsid w:val="00F55AC5"/>
    <w:rsid w:val="00F5659D"/>
    <w:rsid w:val="00F56EEC"/>
    <w:rsid w:val="00F57B76"/>
    <w:rsid w:val="00F60903"/>
    <w:rsid w:val="00F6121E"/>
    <w:rsid w:val="00F61B11"/>
    <w:rsid w:val="00F62D93"/>
    <w:rsid w:val="00F63CB3"/>
    <w:rsid w:val="00F64A22"/>
    <w:rsid w:val="00F64CC1"/>
    <w:rsid w:val="00F651B8"/>
    <w:rsid w:val="00F66770"/>
    <w:rsid w:val="00F67187"/>
    <w:rsid w:val="00F67B84"/>
    <w:rsid w:val="00F704B5"/>
    <w:rsid w:val="00F70F23"/>
    <w:rsid w:val="00F725A2"/>
    <w:rsid w:val="00F733CB"/>
    <w:rsid w:val="00F745C5"/>
    <w:rsid w:val="00F74AE4"/>
    <w:rsid w:val="00F76EFC"/>
    <w:rsid w:val="00F77D90"/>
    <w:rsid w:val="00F80A5E"/>
    <w:rsid w:val="00F8234A"/>
    <w:rsid w:val="00F823FD"/>
    <w:rsid w:val="00F83AC3"/>
    <w:rsid w:val="00F83B21"/>
    <w:rsid w:val="00F84AA0"/>
    <w:rsid w:val="00F8664D"/>
    <w:rsid w:val="00F86FF9"/>
    <w:rsid w:val="00F9002A"/>
    <w:rsid w:val="00F9269F"/>
    <w:rsid w:val="00F93A56"/>
    <w:rsid w:val="00F9774F"/>
    <w:rsid w:val="00F97A8F"/>
    <w:rsid w:val="00F97BE1"/>
    <w:rsid w:val="00F9D092"/>
    <w:rsid w:val="00FA051C"/>
    <w:rsid w:val="00FA12CF"/>
    <w:rsid w:val="00FA2313"/>
    <w:rsid w:val="00FA2406"/>
    <w:rsid w:val="00FA289F"/>
    <w:rsid w:val="00FA39E5"/>
    <w:rsid w:val="00FA7D82"/>
    <w:rsid w:val="00FB0B93"/>
    <w:rsid w:val="00FB4498"/>
    <w:rsid w:val="00FB49AC"/>
    <w:rsid w:val="00FB59B4"/>
    <w:rsid w:val="00FB600A"/>
    <w:rsid w:val="00FB67EB"/>
    <w:rsid w:val="00FB6873"/>
    <w:rsid w:val="00FB7317"/>
    <w:rsid w:val="00FC0562"/>
    <w:rsid w:val="00FC12AB"/>
    <w:rsid w:val="00FC186C"/>
    <w:rsid w:val="00FC1915"/>
    <w:rsid w:val="00FC270F"/>
    <w:rsid w:val="00FC29A0"/>
    <w:rsid w:val="00FC2D1D"/>
    <w:rsid w:val="00FC3C03"/>
    <w:rsid w:val="00FC41F9"/>
    <w:rsid w:val="00FC4410"/>
    <w:rsid w:val="00FC549A"/>
    <w:rsid w:val="00FC594D"/>
    <w:rsid w:val="00FC7D5D"/>
    <w:rsid w:val="00FC7F5C"/>
    <w:rsid w:val="00FD12A1"/>
    <w:rsid w:val="00FD16E3"/>
    <w:rsid w:val="00FD1864"/>
    <w:rsid w:val="00FD1F9E"/>
    <w:rsid w:val="00FD223E"/>
    <w:rsid w:val="00FD2B31"/>
    <w:rsid w:val="00FD2D61"/>
    <w:rsid w:val="00FD3256"/>
    <w:rsid w:val="00FD4F23"/>
    <w:rsid w:val="00FD5E8B"/>
    <w:rsid w:val="00FD6590"/>
    <w:rsid w:val="00FD68BB"/>
    <w:rsid w:val="00FE0156"/>
    <w:rsid w:val="00FE043E"/>
    <w:rsid w:val="00FE26CD"/>
    <w:rsid w:val="00FE28FE"/>
    <w:rsid w:val="00FE30D7"/>
    <w:rsid w:val="00FE3303"/>
    <w:rsid w:val="00FE54C6"/>
    <w:rsid w:val="00FE6C5A"/>
    <w:rsid w:val="00FF0648"/>
    <w:rsid w:val="00FF17ED"/>
    <w:rsid w:val="00FF236C"/>
    <w:rsid w:val="00FF2434"/>
    <w:rsid w:val="00FF3B1D"/>
    <w:rsid w:val="00FF60ED"/>
    <w:rsid w:val="00FF6DB4"/>
    <w:rsid w:val="00FF765C"/>
    <w:rsid w:val="00FF7A2C"/>
    <w:rsid w:val="01012525"/>
    <w:rsid w:val="010E9F7F"/>
    <w:rsid w:val="0147B136"/>
    <w:rsid w:val="014B759E"/>
    <w:rsid w:val="014CC944"/>
    <w:rsid w:val="0150A0A0"/>
    <w:rsid w:val="0167F842"/>
    <w:rsid w:val="01694672"/>
    <w:rsid w:val="016B26C6"/>
    <w:rsid w:val="016B5D1D"/>
    <w:rsid w:val="017A1A56"/>
    <w:rsid w:val="0182CCEA"/>
    <w:rsid w:val="0197B6C3"/>
    <w:rsid w:val="01980557"/>
    <w:rsid w:val="019C3B81"/>
    <w:rsid w:val="01E11AB9"/>
    <w:rsid w:val="01F41517"/>
    <w:rsid w:val="0203C08D"/>
    <w:rsid w:val="0212D35F"/>
    <w:rsid w:val="021C7FBA"/>
    <w:rsid w:val="0230FB0C"/>
    <w:rsid w:val="023CB3CC"/>
    <w:rsid w:val="02712741"/>
    <w:rsid w:val="0273E4F6"/>
    <w:rsid w:val="028E124A"/>
    <w:rsid w:val="02932306"/>
    <w:rsid w:val="02C06923"/>
    <w:rsid w:val="02C7C6DD"/>
    <w:rsid w:val="02D99825"/>
    <w:rsid w:val="02DE5B80"/>
    <w:rsid w:val="02E812C6"/>
    <w:rsid w:val="030AA7E4"/>
    <w:rsid w:val="031B4D33"/>
    <w:rsid w:val="033AF7FD"/>
    <w:rsid w:val="034E884A"/>
    <w:rsid w:val="035080C7"/>
    <w:rsid w:val="035A4AFE"/>
    <w:rsid w:val="036B526B"/>
    <w:rsid w:val="0371489E"/>
    <w:rsid w:val="039E7E3F"/>
    <w:rsid w:val="03A04AB9"/>
    <w:rsid w:val="03B424B4"/>
    <w:rsid w:val="03EE1C65"/>
    <w:rsid w:val="040E14FC"/>
    <w:rsid w:val="0414CEDE"/>
    <w:rsid w:val="041EDEB3"/>
    <w:rsid w:val="041F66FB"/>
    <w:rsid w:val="04736D4B"/>
    <w:rsid w:val="0477D3FA"/>
    <w:rsid w:val="047CD205"/>
    <w:rsid w:val="047EA1E5"/>
    <w:rsid w:val="049D8E9C"/>
    <w:rsid w:val="04AEEEE5"/>
    <w:rsid w:val="04BC8D7C"/>
    <w:rsid w:val="04CD951F"/>
    <w:rsid w:val="04CFA14F"/>
    <w:rsid w:val="04FB6787"/>
    <w:rsid w:val="050D3435"/>
    <w:rsid w:val="051128AB"/>
    <w:rsid w:val="05196724"/>
    <w:rsid w:val="051BAD8A"/>
    <w:rsid w:val="05494868"/>
    <w:rsid w:val="05584CBA"/>
    <w:rsid w:val="05781143"/>
    <w:rsid w:val="05B50956"/>
    <w:rsid w:val="05D2E052"/>
    <w:rsid w:val="05DF7900"/>
    <w:rsid w:val="06020B11"/>
    <w:rsid w:val="06146015"/>
    <w:rsid w:val="06223EC1"/>
    <w:rsid w:val="06239F87"/>
    <w:rsid w:val="063181E7"/>
    <w:rsid w:val="06371FFF"/>
    <w:rsid w:val="06734F12"/>
    <w:rsid w:val="0685555B"/>
    <w:rsid w:val="0694BE06"/>
    <w:rsid w:val="0697784C"/>
    <w:rsid w:val="06A3B711"/>
    <w:rsid w:val="06B3F077"/>
    <w:rsid w:val="06BC7619"/>
    <w:rsid w:val="06E3CA60"/>
    <w:rsid w:val="06F7127F"/>
    <w:rsid w:val="07082CAC"/>
    <w:rsid w:val="07168C6D"/>
    <w:rsid w:val="071B2BB8"/>
    <w:rsid w:val="07258799"/>
    <w:rsid w:val="072B6F2C"/>
    <w:rsid w:val="073202FE"/>
    <w:rsid w:val="075685D6"/>
    <w:rsid w:val="075FF7A3"/>
    <w:rsid w:val="078BF3F7"/>
    <w:rsid w:val="07A67A5C"/>
    <w:rsid w:val="07B2639C"/>
    <w:rsid w:val="07B41511"/>
    <w:rsid w:val="07B4EBCD"/>
    <w:rsid w:val="07C30754"/>
    <w:rsid w:val="07DA744A"/>
    <w:rsid w:val="07F9A871"/>
    <w:rsid w:val="082B1EFE"/>
    <w:rsid w:val="08309B8E"/>
    <w:rsid w:val="08506858"/>
    <w:rsid w:val="0868CEC8"/>
    <w:rsid w:val="088915EF"/>
    <w:rsid w:val="08B6881E"/>
    <w:rsid w:val="08B8EEAB"/>
    <w:rsid w:val="08D0D0AA"/>
    <w:rsid w:val="08E1C012"/>
    <w:rsid w:val="08ED2AD4"/>
    <w:rsid w:val="08F93A51"/>
    <w:rsid w:val="08FC57AF"/>
    <w:rsid w:val="09131DBF"/>
    <w:rsid w:val="0915B1E2"/>
    <w:rsid w:val="0915BB25"/>
    <w:rsid w:val="09371AA1"/>
    <w:rsid w:val="094A0040"/>
    <w:rsid w:val="094D1E73"/>
    <w:rsid w:val="096624FB"/>
    <w:rsid w:val="096BC3C7"/>
    <w:rsid w:val="09792466"/>
    <w:rsid w:val="09805140"/>
    <w:rsid w:val="09AFD1C0"/>
    <w:rsid w:val="09B5A879"/>
    <w:rsid w:val="09D496F6"/>
    <w:rsid w:val="09F3FAC4"/>
    <w:rsid w:val="09F691F5"/>
    <w:rsid w:val="09F7A7FA"/>
    <w:rsid w:val="09F93F27"/>
    <w:rsid w:val="09FEDD3B"/>
    <w:rsid w:val="0A0042DD"/>
    <w:rsid w:val="0A0459AA"/>
    <w:rsid w:val="0A395025"/>
    <w:rsid w:val="0A4B1071"/>
    <w:rsid w:val="0A531162"/>
    <w:rsid w:val="0A6430D5"/>
    <w:rsid w:val="0A74E98E"/>
    <w:rsid w:val="0A8A3911"/>
    <w:rsid w:val="0AAD6BBF"/>
    <w:rsid w:val="0AD14222"/>
    <w:rsid w:val="0AD1C26F"/>
    <w:rsid w:val="0ADF76C2"/>
    <w:rsid w:val="0B1D56B0"/>
    <w:rsid w:val="0B5B7F02"/>
    <w:rsid w:val="0B616F19"/>
    <w:rsid w:val="0B81CEF0"/>
    <w:rsid w:val="0BB0E903"/>
    <w:rsid w:val="0BCE4DC3"/>
    <w:rsid w:val="0BE501D2"/>
    <w:rsid w:val="0BF2D048"/>
    <w:rsid w:val="0BF81A3C"/>
    <w:rsid w:val="0BFBF960"/>
    <w:rsid w:val="0C1C31D5"/>
    <w:rsid w:val="0C2029B4"/>
    <w:rsid w:val="0C59D197"/>
    <w:rsid w:val="0C75ACB8"/>
    <w:rsid w:val="0C97D939"/>
    <w:rsid w:val="0CE7B437"/>
    <w:rsid w:val="0D0D1972"/>
    <w:rsid w:val="0D1FE6C3"/>
    <w:rsid w:val="0D4C1166"/>
    <w:rsid w:val="0D5C772F"/>
    <w:rsid w:val="0D6C6596"/>
    <w:rsid w:val="0D740C22"/>
    <w:rsid w:val="0D91DB34"/>
    <w:rsid w:val="0D9D749A"/>
    <w:rsid w:val="0DA300E1"/>
    <w:rsid w:val="0DA9A97D"/>
    <w:rsid w:val="0DBC318A"/>
    <w:rsid w:val="0DBDBC41"/>
    <w:rsid w:val="0DC255CA"/>
    <w:rsid w:val="0DE6F94C"/>
    <w:rsid w:val="0E0B61A3"/>
    <w:rsid w:val="0E0FAD1E"/>
    <w:rsid w:val="0E1B0076"/>
    <w:rsid w:val="0E1CD450"/>
    <w:rsid w:val="0E239D30"/>
    <w:rsid w:val="0E2BDFED"/>
    <w:rsid w:val="0E2EEA5C"/>
    <w:rsid w:val="0E3FCE97"/>
    <w:rsid w:val="0E51FBFB"/>
    <w:rsid w:val="0E60AD1F"/>
    <w:rsid w:val="0E7D010A"/>
    <w:rsid w:val="0E7F2C4E"/>
    <w:rsid w:val="0E88A280"/>
    <w:rsid w:val="0E8D41E4"/>
    <w:rsid w:val="0EA24062"/>
    <w:rsid w:val="0EBD4F77"/>
    <w:rsid w:val="0EC21A92"/>
    <w:rsid w:val="0EC803DC"/>
    <w:rsid w:val="0ED94E4E"/>
    <w:rsid w:val="0EE50554"/>
    <w:rsid w:val="0F04E730"/>
    <w:rsid w:val="0F1FA2DC"/>
    <w:rsid w:val="0F20C699"/>
    <w:rsid w:val="0F2E5A7E"/>
    <w:rsid w:val="0F44EA0A"/>
    <w:rsid w:val="0F6A9D14"/>
    <w:rsid w:val="0FA219FE"/>
    <w:rsid w:val="0FA40603"/>
    <w:rsid w:val="0FA4B345"/>
    <w:rsid w:val="0FB2A4E5"/>
    <w:rsid w:val="0FBB425B"/>
    <w:rsid w:val="0FE5F732"/>
    <w:rsid w:val="0FE93FEF"/>
    <w:rsid w:val="102144E1"/>
    <w:rsid w:val="102EDED7"/>
    <w:rsid w:val="1032BD80"/>
    <w:rsid w:val="108208DC"/>
    <w:rsid w:val="10A48411"/>
    <w:rsid w:val="10B781CA"/>
    <w:rsid w:val="10DFFBB8"/>
    <w:rsid w:val="10E8240A"/>
    <w:rsid w:val="10EE4ADF"/>
    <w:rsid w:val="10FAA50A"/>
    <w:rsid w:val="10FCE274"/>
    <w:rsid w:val="110A1CEE"/>
    <w:rsid w:val="110CA3EF"/>
    <w:rsid w:val="1115065A"/>
    <w:rsid w:val="11186246"/>
    <w:rsid w:val="111F9304"/>
    <w:rsid w:val="1137546F"/>
    <w:rsid w:val="1141D3F3"/>
    <w:rsid w:val="1150AA20"/>
    <w:rsid w:val="11512262"/>
    <w:rsid w:val="1155EC62"/>
    <w:rsid w:val="117041C4"/>
    <w:rsid w:val="11769800"/>
    <w:rsid w:val="117E1FE4"/>
    <w:rsid w:val="1181C793"/>
    <w:rsid w:val="11892F89"/>
    <w:rsid w:val="1190BFFA"/>
    <w:rsid w:val="1195D9F7"/>
    <w:rsid w:val="11A39037"/>
    <w:rsid w:val="11C028A3"/>
    <w:rsid w:val="120994A3"/>
    <w:rsid w:val="125442CD"/>
    <w:rsid w:val="125F3592"/>
    <w:rsid w:val="12657500"/>
    <w:rsid w:val="126A82AE"/>
    <w:rsid w:val="126AF0F4"/>
    <w:rsid w:val="127118AF"/>
    <w:rsid w:val="12942A2D"/>
    <w:rsid w:val="12981649"/>
    <w:rsid w:val="12C36A1F"/>
    <w:rsid w:val="12C86B39"/>
    <w:rsid w:val="12DCB4CF"/>
    <w:rsid w:val="12DE2858"/>
    <w:rsid w:val="132D8FA1"/>
    <w:rsid w:val="134F14BC"/>
    <w:rsid w:val="136A96DE"/>
    <w:rsid w:val="136DAB3C"/>
    <w:rsid w:val="13A6E6C8"/>
    <w:rsid w:val="13B445AA"/>
    <w:rsid w:val="13B5CB51"/>
    <w:rsid w:val="13B9B167"/>
    <w:rsid w:val="13CEAAB7"/>
    <w:rsid w:val="13D1D1B5"/>
    <w:rsid w:val="14096D61"/>
    <w:rsid w:val="140A00F8"/>
    <w:rsid w:val="140FEA6B"/>
    <w:rsid w:val="141A5936"/>
    <w:rsid w:val="1426E7D3"/>
    <w:rsid w:val="144FEB7A"/>
    <w:rsid w:val="14564D34"/>
    <w:rsid w:val="1463239D"/>
    <w:rsid w:val="14825ADC"/>
    <w:rsid w:val="1498EB6E"/>
    <w:rsid w:val="1504B8C1"/>
    <w:rsid w:val="15075D93"/>
    <w:rsid w:val="1552F4D0"/>
    <w:rsid w:val="15579BA1"/>
    <w:rsid w:val="155A6C85"/>
    <w:rsid w:val="1566BB37"/>
    <w:rsid w:val="1566EE08"/>
    <w:rsid w:val="1594CF27"/>
    <w:rsid w:val="1594D64B"/>
    <w:rsid w:val="15B0F298"/>
    <w:rsid w:val="15BE35CB"/>
    <w:rsid w:val="15C18698"/>
    <w:rsid w:val="15EBA4DC"/>
    <w:rsid w:val="15FE4FAB"/>
    <w:rsid w:val="16055E43"/>
    <w:rsid w:val="160681E8"/>
    <w:rsid w:val="1614584B"/>
    <w:rsid w:val="1670B5A0"/>
    <w:rsid w:val="167706A5"/>
    <w:rsid w:val="16C495D1"/>
    <w:rsid w:val="16D24B47"/>
    <w:rsid w:val="16E18E9A"/>
    <w:rsid w:val="16F75681"/>
    <w:rsid w:val="17167E5E"/>
    <w:rsid w:val="171D4DAB"/>
    <w:rsid w:val="17241983"/>
    <w:rsid w:val="1725E8D5"/>
    <w:rsid w:val="1734A426"/>
    <w:rsid w:val="17369D03"/>
    <w:rsid w:val="17730CEF"/>
    <w:rsid w:val="177C0810"/>
    <w:rsid w:val="178F421C"/>
    <w:rsid w:val="17921899"/>
    <w:rsid w:val="179A3B22"/>
    <w:rsid w:val="17A37BC4"/>
    <w:rsid w:val="17C21E78"/>
    <w:rsid w:val="17CDB5EC"/>
    <w:rsid w:val="17EF9748"/>
    <w:rsid w:val="17F10917"/>
    <w:rsid w:val="17F71AFF"/>
    <w:rsid w:val="1811662E"/>
    <w:rsid w:val="1825D5F4"/>
    <w:rsid w:val="182AB16F"/>
    <w:rsid w:val="1861CE06"/>
    <w:rsid w:val="1865AECD"/>
    <w:rsid w:val="18819764"/>
    <w:rsid w:val="18C08C9A"/>
    <w:rsid w:val="18C6CDD8"/>
    <w:rsid w:val="18D57210"/>
    <w:rsid w:val="18FF4BBA"/>
    <w:rsid w:val="191BDD5E"/>
    <w:rsid w:val="19228C2C"/>
    <w:rsid w:val="19242211"/>
    <w:rsid w:val="19275678"/>
    <w:rsid w:val="194898AC"/>
    <w:rsid w:val="19723DE1"/>
    <w:rsid w:val="1975D5A7"/>
    <w:rsid w:val="1983F486"/>
    <w:rsid w:val="198E29BC"/>
    <w:rsid w:val="1992D715"/>
    <w:rsid w:val="1996144A"/>
    <w:rsid w:val="19C681D0"/>
    <w:rsid w:val="19D1CF86"/>
    <w:rsid w:val="19DD62CC"/>
    <w:rsid w:val="19E64E09"/>
    <w:rsid w:val="19EDAD87"/>
    <w:rsid w:val="1A05D9C5"/>
    <w:rsid w:val="1A09EDBE"/>
    <w:rsid w:val="1A3F85B1"/>
    <w:rsid w:val="1AE0A802"/>
    <w:rsid w:val="1AFDF8F5"/>
    <w:rsid w:val="1B0A8D50"/>
    <w:rsid w:val="1B10100E"/>
    <w:rsid w:val="1B11E8C3"/>
    <w:rsid w:val="1B208A38"/>
    <w:rsid w:val="1B2E86C5"/>
    <w:rsid w:val="1B454FD0"/>
    <w:rsid w:val="1B4B12BE"/>
    <w:rsid w:val="1B4C07CD"/>
    <w:rsid w:val="1B531434"/>
    <w:rsid w:val="1B57C128"/>
    <w:rsid w:val="1B7805DD"/>
    <w:rsid w:val="1B8542CE"/>
    <w:rsid w:val="1B9E87BB"/>
    <w:rsid w:val="1B9FCD14"/>
    <w:rsid w:val="1BA9337D"/>
    <w:rsid w:val="1BAB8CA8"/>
    <w:rsid w:val="1BB79B06"/>
    <w:rsid w:val="1BBAB9E1"/>
    <w:rsid w:val="1BBB1897"/>
    <w:rsid w:val="1BCE9CD4"/>
    <w:rsid w:val="1BD6B6D8"/>
    <w:rsid w:val="1BD6BFDD"/>
    <w:rsid w:val="1BE706A9"/>
    <w:rsid w:val="1BEEA0A8"/>
    <w:rsid w:val="1C0A6835"/>
    <w:rsid w:val="1C453F37"/>
    <w:rsid w:val="1C499795"/>
    <w:rsid w:val="1C4A3C6B"/>
    <w:rsid w:val="1C7E3CFA"/>
    <w:rsid w:val="1CB0232B"/>
    <w:rsid w:val="1CB1537B"/>
    <w:rsid w:val="1CB4A029"/>
    <w:rsid w:val="1CBFA39B"/>
    <w:rsid w:val="1CC7D21C"/>
    <w:rsid w:val="1CE13E73"/>
    <w:rsid w:val="1CFF4133"/>
    <w:rsid w:val="1CFF46C4"/>
    <w:rsid w:val="1D1AA73B"/>
    <w:rsid w:val="1D1B5813"/>
    <w:rsid w:val="1D341BD8"/>
    <w:rsid w:val="1D34629E"/>
    <w:rsid w:val="1D5318CE"/>
    <w:rsid w:val="1D5AD64F"/>
    <w:rsid w:val="1D7BF9ED"/>
    <w:rsid w:val="1D98C71C"/>
    <w:rsid w:val="1DA39CBF"/>
    <w:rsid w:val="1DB3D249"/>
    <w:rsid w:val="1DC387D1"/>
    <w:rsid w:val="1DCFD6A1"/>
    <w:rsid w:val="1DD253E5"/>
    <w:rsid w:val="1DE7B304"/>
    <w:rsid w:val="1E1C6D67"/>
    <w:rsid w:val="1E31E679"/>
    <w:rsid w:val="1E3EF84A"/>
    <w:rsid w:val="1EB53046"/>
    <w:rsid w:val="1EC5BEFA"/>
    <w:rsid w:val="1ECB795D"/>
    <w:rsid w:val="1ECEB2FE"/>
    <w:rsid w:val="1ED4AB8F"/>
    <w:rsid w:val="1ED91817"/>
    <w:rsid w:val="1EFEC086"/>
    <w:rsid w:val="1F1B8481"/>
    <w:rsid w:val="1F2958B7"/>
    <w:rsid w:val="1F30FFF6"/>
    <w:rsid w:val="1F3B8BAB"/>
    <w:rsid w:val="1F3D2612"/>
    <w:rsid w:val="1F4AF775"/>
    <w:rsid w:val="1F514161"/>
    <w:rsid w:val="1FA359C1"/>
    <w:rsid w:val="1FB1B5F6"/>
    <w:rsid w:val="1FB55572"/>
    <w:rsid w:val="1FB579B9"/>
    <w:rsid w:val="20132A1C"/>
    <w:rsid w:val="202360A2"/>
    <w:rsid w:val="20267EAA"/>
    <w:rsid w:val="202CD9AF"/>
    <w:rsid w:val="20346A29"/>
    <w:rsid w:val="20367A6D"/>
    <w:rsid w:val="204FE31E"/>
    <w:rsid w:val="2051531C"/>
    <w:rsid w:val="20524292"/>
    <w:rsid w:val="205F39E1"/>
    <w:rsid w:val="209E09CE"/>
    <w:rsid w:val="20B52029"/>
    <w:rsid w:val="20C534D5"/>
    <w:rsid w:val="20E97804"/>
    <w:rsid w:val="210807CC"/>
    <w:rsid w:val="2119A8B0"/>
    <w:rsid w:val="211A6B41"/>
    <w:rsid w:val="2127149A"/>
    <w:rsid w:val="2149C501"/>
    <w:rsid w:val="217BA3DA"/>
    <w:rsid w:val="218A5AF8"/>
    <w:rsid w:val="218B8CDA"/>
    <w:rsid w:val="21A79023"/>
    <w:rsid w:val="21AA0E19"/>
    <w:rsid w:val="21BF1B20"/>
    <w:rsid w:val="21D8A6A3"/>
    <w:rsid w:val="21DA1ED2"/>
    <w:rsid w:val="21DAA489"/>
    <w:rsid w:val="21F87795"/>
    <w:rsid w:val="2204D1D7"/>
    <w:rsid w:val="2211254A"/>
    <w:rsid w:val="22272DBD"/>
    <w:rsid w:val="222B8542"/>
    <w:rsid w:val="22400448"/>
    <w:rsid w:val="224D10DE"/>
    <w:rsid w:val="2262B79D"/>
    <w:rsid w:val="2267BB07"/>
    <w:rsid w:val="2271505F"/>
    <w:rsid w:val="227221C0"/>
    <w:rsid w:val="2294ED3C"/>
    <w:rsid w:val="229BA5FD"/>
    <w:rsid w:val="22AFB17C"/>
    <w:rsid w:val="22BC7143"/>
    <w:rsid w:val="22C701CA"/>
    <w:rsid w:val="22D69EFB"/>
    <w:rsid w:val="22E8860C"/>
    <w:rsid w:val="22F7CC10"/>
    <w:rsid w:val="2300EB7E"/>
    <w:rsid w:val="2311AB40"/>
    <w:rsid w:val="2345DE7A"/>
    <w:rsid w:val="234744D3"/>
    <w:rsid w:val="2352F621"/>
    <w:rsid w:val="237BE710"/>
    <w:rsid w:val="2388BF60"/>
    <w:rsid w:val="238DA031"/>
    <w:rsid w:val="2392C25E"/>
    <w:rsid w:val="239F7E63"/>
    <w:rsid w:val="23A327AC"/>
    <w:rsid w:val="23BA6382"/>
    <w:rsid w:val="23D1FED8"/>
    <w:rsid w:val="23E710B9"/>
    <w:rsid w:val="243107F7"/>
    <w:rsid w:val="2434DBAE"/>
    <w:rsid w:val="24601A9B"/>
    <w:rsid w:val="24622848"/>
    <w:rsid w:val="24883C2F"/>
    <w:rsid w:val="24981C6E"/>
    <w:rsid w:val="24B5304B"/>
    <w:rsid w:val="24CF95DF"/>
    <w:rsid w:val="24EE98D2"/>
    <w:rsid w:val="24F9A640"/>
    <w:rsid w:val="24FCE1DB"/>
    <w:rsid w:val="250FE8B9"/>
    <w:rsid w:val="251C49A6"/>
    <w:rsid w:val="254E3F02"/>
    <w:rsid w:val="2557D48F"/>
    <w:rsid w:val="257C6B06"/>
    <w:rsid w:val="25854320"/>
    <w:rsid w:val="25884397"/>
    <w:rsid w:val="258BDFD1"/>
    <w:rsid w:val="25995A94"/>
    <w:rsid w:val="2599A57D"/>
    <w:rsid w:val="25C7F0D8"/>
    <w:rsid w:val="25D14B5A"/>
    <w:rsid w:val="25D5FB14"/>
    <w:rsid w:val="25EF51B3"/>
    <w:rsid w:val="25F3F881"/>
    <w:rsid w:val="2612361E"/>
    <w:rsid w:val="261983D0"/>
    <w:rsid w:val="262EEB94"/>
    <w:rsid w:val="26C797AF"/>
    <w:rsid w:val="26D18D64"/>
    <w:rsid w:val="26DA2A4C"/>
    <w:rsid w:val="26F122F9"/>
    <w:rsid w:val="26F98520"/>
    <w:rsid w:val="2704EED1"/>
    <w:rsid w:val="27370353"/>
    <w:rsid w:val="273DCD22"/>
    <w:rsid w:val="27462912"/>
    <w:rsid w:val="274682EA"/>
    <w:rsid w:val="27582B30"/>
    <w:rsid w:val="2789FBAD"/>
    <w:rsid w:val="278DDACA"/>
    <w:rsid w:val="279A7DE4"/>
    <w:rsid w:val="27B096FD"/>
    <w:rsid w:val="27C87216"/>
    <w:rsid w:val="27CE44EE"/>
    <w:rsid w:val="27E7209F"/>
    <w:rsid w:val="27F54CCE"/>
    <w:rsid w:val="27F984CD"/>
    <w:rsid w:val="2800B223"/>
    <w:rsid w:val="28179BCB"/>
    <w:rsid w:val="284DCFF5"/>
    <w:rsid w:val="28603E5E"/>
    <w:rsid w:val="286B935D"/>
    <w:rsid w:val="28756E29"/>
    <w:rsid w:val="28A0C65F"/>
    <w:rsid w:val="28ADD767"/>
    <w:rsid w:val="28FE8269"/>
    <w:rsid w:val="2912AFC4"/>
    <w:rsid w:val="2948B369"/>
    <w:rsid w:val="294F3D69"/>
    <w:rsid w:val="29670D94"/>
    <w:rsid w:val="29A29991"/>
    <w:rsid w:val="29D07001"/>
    <w:rsid w:val="29D17163"/>
    <w:rsid w:val="29FB741C"/>
    <w:rsid w:val="2A0F43B7"/>
    <w:rsid w:val="2A15B674"/>
    <w:rsid w:val="2A1E6B41"/>
    <w:rsid w:val="2A5F6187"/>
    <w:rsid w:val="2A6CC2B8"/>
    <w:rsid w:val="2A7F9C01"/>
    <w:rsid w:val="2AA1878F"/>
    <w:rsid w:val="2AA29128"/>
    <w:rsid w:val="2AA99338"/>
    <w:rsid w:val="2AC6D447"/>
    <w:rsid w:val="2ACFA6DA"/>
    <w:rsid w:val="2AE77ED8"/>
    <w:rsid w:val="2B4027AB"/>
    <w:rsid w:val="2B5C8B5A"/>
    <w:rsid w:val="2B611BC8"/>
    <w:rsid w:val="2B685844"/>
    <w:rsid w:val="2B6F8096"/>
    <w:rsid w:val="2BA4711D"/>
    <w:rsid w:val="2BC5E11F"/>
    <w:rsid w:val="2BE656E7"/>
    <w:rsid w:val="2C11E0DE"/>
    <w:rsid w:val="2C4B2080"/>
    <w:rsid w:val="2C5BE9E7"/>
    <w:rsid w:val="2C5E6B27"/>
    <w:rsid w:val="2C70961E"/>
    <w:rsid w:val="2C74A365"/>
    <w:rsid w:val="2C9EAE56"/>
    <w:rsid w:val="2CABBB38"/>
    <w:rsid w:val="2CB83CC1"/>
    <w:rsid w:val="2CBD6967"/>
    <w:rsid w:val="2CCBA975"/>
    <w:rsid w:val="2CD9C487"/>
    <w:rsid w:val="2CE21CFE"/>
    <w:rsid w:val="2CF96FE4"/>
    <w:rsid w:val="2D12D547"/>
    <w:rsid w:val="2D405AED"/>
    <w:rsid w:val="2D4C1F7F"/>
    <w:rsid w:val="2D72E967"/>
    <w:rsid w:val="2D771AB6"/>
    <w:rsid w:val="2D7777EC"/>
    <w:rsid w:val="2D7BA3A5"/>
    <w:rsid w:val="2D8A83C3"/>
    <w:rsid w:val="2D8B3763"/>
    <w:rsid w:val="2DA48562"/>
    <w:rsid w:val="2DADCDC9"/>
    <w:rsid w:val="2DB735C8"/>
    <w:rsid w:val="2DE1B9F1"/>
    <w:rsid w:val="2E026B21"/>
    <w:rsid w:val="2E067E02"/>
    <w:rsid w:val="2E20B16E"/>
    <w:rsid w:val="2E3A7EB7"/>
    <w:rsid w:val="2E3D15DE"/>
    <w:rsid w:val="2E5777EA"/>
    <w:rsid w:val="2EB71F1A"/>
    <w:rsid w:val="2EBD5202"/>
    <w:rsid w:val="2EC71406"/>
    <w:rsid w:val="2ED3E4F7"/>
    <w:rsid w:val="2EF46A15"/>
    <w:rsid w:val="2F00E279"/>
    <w:rsid w:val="2F095323"/>
    <w:rsid w:val="2F1BD321"/>
    <w:rsid w:val="2F2063CA"/>
    <w:rsid w:val="2F2DDFFB"/>
    <w:rsid w:val="2F2EF261"/>
    <w:rsid w:val="2F3A87C1"/>
    <w:rsid w:val="2F408011"/>
    <w:rsid w:val="2F7BBD08"/>
    <w:rsid w:val="2F82C142"/>
    <w:rsid w:val="2F83E16E"/>
    <w:rsid w:val="2F91909C"/>
    <w:rsid w:val="2FD15F80"/>
    <w:rsid w:val="2FD74F2A"/>
    <w:rsid w:val="2FF79E42"/>
    <w:rsid w:val="300B3925"/>
    <w:rsid w:val="300F97AF"/>
    <w:rsid w:val="30248317"/>
    <w:rsid w:val="3034013B"/>
    <w:rsid w:val="304991CB"/>
    <w:rsid w:val="305CD7C2"/>
    <w:rsid w:val="305E14DF"/>
    <w:rsid w:val="3061DA78"/>
    <w:rsid w:val="3070610A"/>
    <w:rsid w:val="307151E8"/>
    <w:rsid w:val="307F78FB"/>
    <w:rsid w:val="30B687B8"/>
    <w:rsid w:val="30D37F29"/>
    <w:rsid w:val="30EF8AA1"/>
    <w:rsid w:val="30FC975D"/>
    <w:rsid w:val="3107B6DF"/>
    <w:rsid w:val="311C5245"/>
    <w:rsid w:val="311CEBD4"/>
    <w:rsid w:val="31238F32"/>
    <w:rsid w:val="3130700E"/>
    <w:rsid w:val="31317038"/>
    <w:rsid w:val="3142A67B"/>
    <w:rsid w:val="31459F6A"/>
    <w:rsid w:val="31831C9D"/>
    <w:rsid w:val="319BFE61"/>
    <w:rsid w:val="31B7F4EB"/>
    <w:rsid w:val="31DA9A89"/>
    <w:rsid w:val="31DDA3E6"/>
    <w:rsid w:val="320F8229"/>
    <w:rsid w:val="32218EDB"/>
    <w:rsid w:val="3224055D"/>
    <w:rsid w:val="3264E945"/>
    <w:rsid w:val="326BCD40"/>
    <w:rsid w:val="3276B1B3"/>
    <w:rsid w:val="32F65F07"/>
    <w:rsid w:val="332A7C91"/>
    <w:rsid w:val="332F81F2"/>
    <w:rsid w:val="335033B8"/>
    <w:rsid w:val="33569465"/>
    <w:rsid w:val="33640F25"/>
    <w:rsid w:val="33B23E7B"/>
    <w:rsid w:val="33DF4594"/>
    <w:rsid w:val="33E790D5"/>
    <w:rsid w:val="33F4561F"/>
    <w:rsid w:val="33F475C4"/>
    <w:rsid w:val="33F52CD9"/>
    <w:rsid w:val="340DD5D3"/>
    <w:rsid w:val="34305BA9"/>
    <w:rsid w:val="34647810"/>
    <w:rsid w:val="3493E9FA"/>
    <w:rsid w:val="34A0B6EF"/>
    <w:rsid w:val="34C65DA6"/>
    <w:rsid w:val="34CA0CFB"/>
    <w:rsid w:val="34E2D601"/>
    <w:rsid w:val="34E5072F"/>
    <w:rsid w:val="3534B4B8"/>
    <w:rsid w:val="3543D22D"/>
    <w:rsid w:val="3547D3E7"/>
    <w:rsid w:val="35520758"/>
    <w:rsid w:val="357EEA05"/>
    <w:rsid w:val="35AEC576"/>
    <w:rsid w:val="35B5E8B3"/>
    <w:rsid w:val="35CF403B"/>
    <w:rsid w:val="35D2FBC1"/>
    <w:rsid w:val="35E3DAE3"/>
    <w:rsid w:val="36140A2B"/>
    <w:rsid w:val="36165264"/>
    <w:rsid w:val="361AB089"/>
    <w:rsid w:val="362EA4F7"/>
    <w:rsid w:val="36341B7D"/>
    <w:rsid w:val="3638B1B1"/>
    <w:rsid w:val="3658ADDF"/>
    <w:rsid w:val="366656E6"/>
    <w:rsid w:val="366A73DD"/>
    <w:rsid w:val="3677A452"/>
    <w:rsid w:val="367EAB50"/>
    <w:rsid w:val="3684FF56"/>
    <w:rsid w:val="36852ACD"/>
    <w:rsid w:val="36918C4E"/>
    <w:rsid w:val="36B1DEC8"/>
    <w:rsid w:val="36F42217"/>
    <w:rsid w:val="36FE7BAB"/>
    <w:rsid w:val="36FEEE16"/>
    <w:rsid w:val="370B2161"/>
    <w:rsid w:val="371495B6"/>
    <w:rsid w:val="371B833C"/>
    <w:rsid w:val="37368872"/>
    <w:rsid w:val="37640866"/>
    <w:rsid w:val="3775E35F"/>
    <w:rsid w:val="379A52F6"/>
    <w:rsid w:val="37A15ADF"/>
    <w:rsid w:val="37A2D8BD"/>
    <w:rsid w:val="37A63BFE"/>
    <w:rsid w:val="37B3605A"/>
    <w:rsid w:val="37FEE6E9"/>
    <w:rsid w:val="380FF05E"/>
    <w:rsid w:val="3823E777"/>
    <w:rsid w:val="3835CFB4"/>
    <w:rsid w:val="383F87BA"/>
    <w:rsid w:val="3843BEDF"/>
    <w:rsid w:val="3843E298"/>
    <w:rsid w:val="38445DE4"/>
    <w:rsid w:val="3856CEC8"/>
    <w:rsid w:val="386069D1"/>
    <w:rsid w:val="386B62D2"/>
    <w:rsid w:val="38941695"/>
    <w:rsid w:val="3898B4F7"/>
    <w:rsid w:val="38B40733"/>
    <w:rsid w:val="38B767B2"/>
    <w:rsid w:val="38C942C7"/>
    <w:rsid w:val="38CEA0E4"/>
    <w:rsid w:val="38D91F04"/>
    <w:rsid w:val="38E08692"/>
    <w:rsid w:val="38FC2749"/>
    <w:rsid w:val="39022F6E"/>
    <w:rsid w:val="390A9C83"/>
    <w:rsid w:val="396829C1"/>
    <w:rsid w:val="396BF97F"/>
    <w:rsid w:val="39770F8C"/>
    <w:rsid w:val="39938858"/>
    <w:rsid w:val="399872BC"/>
    <w:rsid w:val="39A59B59"/>
    <w:rsid w:val="39AEBF40"/>
    <w:rsid w:val="39B71C72"/>
    <w:rsid w:val="39D13F86"/>
    <w:rsid w:val="39E938F3"/>
    <w:rsid w:val="3A0773C0"/>
    <w:rsid w:val="3A28CF45"/>
    <w:rsid w:val="3A3ACD57"/>
    <w:rsid w:val="3A5EDCB9"/>
    <w:rsid w:val="3A68C727"/>
    <w:rsid w:val="3A6D487A"/>
    <w:rsid w:val="3A717BF9"/>
    <w:rsid w:val="3A937CF5"/>
    <w:rsid w:val="3A9835A0"/>
    <w:rsid w:val="3AC47A55"/>
    <w:rsid w:val="3AC81A89"/>
    <w:rsid w:val="3AD1AAC4"/>
    <w:rsid w:val="3ADA479D"/>
    <w:rsid w:val="3AE15823"/>
    <w:rsid w:val="3AE5B8C5"/>
    <w:rsid w:val="3AECCD8B"/>
    <w:rsid w:val="3B09C720"/>
    <w:rsid w:val="3B0BA975"/>
    <w:rsid w:val="3B14347F"/>
    <w:rsid w:val="3B219E62"/>
    <w:rsid w:val="3B2B3121"/>
    <w:rsid w:val="3B32FADB"/>
    <w:rsid w:val="3B592B6E"/>
    <w:rsid w:val="3B6131BA"/>
    <w:rsid w:val="3B725127"/>
    <w:rsid w:val="3B74683E"/>
    <w:rsid w:val="3BBA8DEA"/>
    <w:rsid w:val="3BC02431"/>
    <w:rsid w:val="3BCA64EA"/>
    <w:rsid w:val="3BFB80FF"/>
    <w:rsid w:val="3C026FFD"/>
    <w:rsid w:val="3C0A8B90"/>
    <w:rsid w:val="3C0B9E58"/>
    <w:rsid w:val="3C423D45"/>
    <w:rsid w:val="3C763818"/>
    <w:rsid w:val="3C7CF936"/>
    <w:rsid w:val="3C9A48A6"/>
    <w:rsid w:val="3CBAFAAE"/>
    <w:rsid w:val="3CBD1240"/>
    <w:rsid w:val="3CD224BE"/>
    <w:rsid w:val="3CDE033A"/>
    <w:rsid w:val="3CDF71C2"/>
    <w:rsid w:val="3CEF67A5"/>
    <w:rsid w:val="3CF0ECEA"/>
    <w:rsid w:val="3CF82C86"/>
    <w:rsid w:val="3CFBA986"/>
    <w:rsid w:val="3CFED577"/>
    <w:rsid w:val="3D4921C0"/>
    <w:rsid w:val="3D4DC226"/>
    <w:rsid w:val="3D4DC83F"/>
    <w:rsid w:val="3D614436"/>
    <w:rsid w:val="3D6434EE"/>
    <w:rsid w:val="3D791C15"/>
    <w:rsid w:val="3D919BB8"/>
    <w:rsid w:val="3D93DF42"/>
    <w:rsid w:val="3D969147"/>
    <w:rsid w:val="3DD3E067"/>
    <w:rsid w:val="3E1A67FA"/>
    <w:rsid w:val="3E371256"/>
    <w:rsid w:val="3E4A3D12"/>
    <w:rsid w:val="3E4B41FC"/>
    <w:rsid w:val="3E593778"/>
    <w:rsid w:val="3E5C8B1B"/>
    <w:rsid w:val="3E7EA3AF"/>
    <w:rsid w:val="3E82FC6E"/>
    <w:rsid w:val="3E9B4122"/>
    <w:rsid w:val="3E9D28C5"/>
    <w:rsid w:val="3EA7A601"/>
    <w:rsid w:val="3EB63EAB"/>
    <w:rsid w:val="3EBADB2A"/>
    <w:rsid w:val="3EC17BF9"/>
    <w:rsid w:val="3EDA4611"/>
    <w:rsid w:val="3EDECB54"/>
    <w:rsid w:val="3EEE2971"/>
    <w:rsid w:val="3F09B10D"/>
    <w:rsid w:val="3F0CB6D5"/>
    <w:rsid w:val="3F183140"/>
    <w:rsid w:val="3F31766C"/>
    <w:rsid w:val="3F394973"/>
    <w:rsid w:val="3F5EFB91"/>
    <w:rsid w:val="3F684A73"/>
    <w:rsid w:val="3F6E70F4"/>
    <w:rsid w:val="3F773D17"/>
    <w:rsid w:val="3F92DC80"/>
    <w:rsid w:val="3F9AAF67"/>
    <w:rsid w:val="3FA55E16"/>
    <w:rsid w:val="3FDE676C"/>
    <w:rsid w:val="3FE37B97"/>
    <w:rsid w:val="3FE3BC4C"/>
    <w:rsid w:val="3FEA6F17"/>
    <w:rsid w:val="3FF153F8"/>
    <w:rsid w:val="3FF53F84"/>
    <w:rsid w:val="400034F6"/>
    <w:rsid w:val="400E72E7"/>
    <w:rsid w:val="4027A571"/>
    <w:rsid w:val="40386E87"/>
    <w:rsid w:val="4051573A"/>
    <w:rsid w:val="405D4C5A"/>
    <w:rsid w:val="40608545"/>
    <w:rsid w:val="40640AA3"/>
    <w:rsid w:val="40687BFB"/>
    <w:rsid w:val="407CCADE"/>
    <w:rsid w:val="40844B6C"/>
    <w:rsid w:val="409526ED"/>
    <w:rsid w:val="40BA8FDF"/>
    <w:rsid w:val="40CF3459"/>
    <w:rsid w:val="40E8B0EA"/>
    <w:rsid w:val="40F1122E"/>
    <w:rsid w:val="40F41F41"/>
    <w:rsid w:val="410AEAAC"/>
    <w:rsid w:val="41160C72"/>
    <w:rsid w:val="4116A53F"/>
    <w:rsid w:val="4118B423"/>
    <w:rsid w:val="413DDD04"/>
    <w:rsid w:val="414B6C2A"/>
    <w:rsid w:val="41594A5C"/>
    <w:rsid w:val="418372B1"/>
    <w:rsid w:val="418FAB3E"/>
    <w:rsid w:val="41A07B0C"/>
    <w:rsid w:val="41A11ECA"/>
    <w:rsid w:val="41B8E7A2"/>
    <w:rsid w:val="41CB86F8"/>
    <w:rsid w:val="41CC2921"/>
    <w:rsid w:val="42387D00"/>
    <w:rsid w:val="4238AA4F"/>
    <w:rsid w:val="423E184D"/>
    <w:rsid w:val="4248C551"/>
    <w:rsid w:val="424B7E27"/>
    <w:rsid w:val="424FD202"/>
    <w:rsid w:val="42582BA0"/>
    <w:rsid w:val="42826D54"/>
    <w:rsid w:val="42895EB6"/>
    <w:rsid w:val="428A8279"/>
    <w:rsid w:val="429F53BD"/>
    <w:rsid w:val="42C23D6F"/>
    <w:rsid w:val="42D87354"/>
    <w:rsid w:val="42E098F9"/>
    <w:rsid w:val="42E48286"/>
    <w:rsid w:val="42E5C2AC"/>
    <w:rsid w:val="42F71D93"/>
    <w:rsid w:val="432B3E52"/>
    <w:rsid w:val="4347DADD"/>
    <w:rsid w:val="434CA3B8"/>
    <w:rsid w:val="436DDA5E"/>
    <w:rsid w:val="4376A879"/>
    <w:rsid w:val="437C0919"/>
    <w:rsid w:val="438DECAC"/>
    <w:rsid w:val="439BDFBF"/>
    <w:rsid w:val="43BCDE10"/>
    <w:rsid w:val="43CEA26A"/>
    <w:rsid w:val="44073630"/>
    <w:rsid w:val="44296311"/>
    <w:rsid w:val="442B8357"/>
    <w:rsid w:val="442CA154"/>
    <w:rsid w:val="443500E3"/>
    <w:rsid w:val="444D574D"/>
    <w:rsid w:val="446C7C37"/>
    <w:rsid w:val="446CA635"/>
    <w:rsid w:val="448ED7A2"/>
    <w:rsid w:val="448F0A98"/>
    <w:rsid w:val="44B127F8"/>
    <w:rsid w:val="44C8E50B"/>
    <w:rsid w:val="44C96C93"/>
    <w:rsid w:val="44DDA2E1"/>
    <w:rsid w:val="44E0029D"/>
    <w:rsid w:val="44F2B4F4"/>
    <w:rsid w:val="44FC540D"/>
    <w:rsid w:val="4500BEED"/>
    <w:rsid w:val="452834DD"/>
    <w:rsid w:val="452ABCAA"/>
    <w:rsid w:val="453D8290"/>
    <w:rsid w:val="4558DA24"/>
    <w:rsid w:val="455C9A35"/>
    <w:rsid w:val="457948AD"/>
    <w:rsid w:val="4583EF85"/>
    <w:rsid w:val="458AB9BF"/>
    <w:rsid w:val="45D331D6"/>
    <w:rsid w:val="45D73D8B"/>
    <w:rsid w:val="45DD62B0"/>
    <w:rsid w:val="45E91549"/>
    <w:rsid w:val="45EC2DB7"/>
    <w:rsid w:val="45F64A60"/>
    <w:rsid w:val="46132E7B"/>
    <w:rsid w:val="46141348"/>
    <w:rsid w:val="46260403"/>
    <w:rsid w:val="4627640E"/>
    <w:rsid w:val="46476959"/>
    <w:rsid w:val="4686048A"/>
    <w:rsid w:val="46BA0222"/>
    <w:rsid w:val="46FF4F6C"/>
    <w:rsid w:val="47492FE1"/>
    <w:rsid w:val="477A2C30"/>
    <w:rsid w:val="4789D08A"/>
    <w:rsid w:val="47997AB0"/>
    <w:rsid w:val="479DD1CC"/>
    <w:rsid w:val="47CBB380"/>
    <w:rsid w:val="481406AB"/>
    <w:rsid w:val="4831E1D1"/>
    <w:rsid w:val="486124AD"/>
    <w:rsid w:val="487E3157"/>
    <w:rsid w:val="4892EC7A"/>
    <w:rsid w:val="489940B2"/>
    <w:rsid w:val="489B1E6A"/>
    <w:rsid w:val="48C79DBF"/>
    <w:rsid w:val="48CE810D"/>
    <w:rsid w:val="48DBF277"/>
    <w:rsid w:val="48E02422"/>
    <w:rsid w:val="48F15AD9"/>
    <w:rsid w:val="492785C5"/>
    <w:rsid w:val="492ACF27"/>
    <w:rsid w:val="494C7D33"/>
    <w:rsid w:val="495CB554"/>
    <w:rsid w:val="4996FF46"/>
    <w:rsid w:val="49A777AA"/>
    <w:rsid w:val="49B6D580"/>
    <w:rsid w:val="49C3B41A"/>
    <w:rsid w:val="49C52DDA"/>
    <w:rsid w:val="49DBE2BF"/>
    <w:rsid w:val="49E74964"/>
    <w:rsid w:val="49EC0D03"/>
    <w:rsid w:val="49F4DE66"/>
    <w:rsid w:val="49FBCDC5"/>
    <w:rsid w:val="4A06E4A1"/>
    <w:rsid w:val="4A16273A"/>
    <w:rsid w:val="4A298850"/>
    <w:rsid w:val="4A2BEE87"/>
    <w:rsid w:val="4A3BCFA9"/>
    <w:rsid w:val="4A52A1CC"/>
    <w:rsid w:val="4A5F0CF1"/>
    <w:rsid w:val="4A5F3FAB"/>
    <w:rsid w:val="4A607780"/>
    <w:rsid w:val="4A690026"/>
    <w:rsid w:val="4A8C5A22"/>
    <w:rsid w:val="4A9B31A0"/>
    <w:rsid w:val="4ACADDB3"/>
    <w:rsid w:val="4AD9F3D5"/>
    <w:rsid w:val="4ADE4877"/>
    <w:rsid w:val="4AFDC568"/>
    <w:rsid w:val="4B075A4A"/>
    <w:rsid w:val="4B0CBC12"/>
    <w:rsid w:val="4B0D74BF"/>
    <w:rsid w:val="4B1B8BD6"/>
    <w:rsid w:val="4B2085F3"/>
    <w:rsid w:val="4B2F0B76"/>
    <w:rsid w:val="4B2FAA86"/>
    <w:rsid w:val="4B52D4BF"/>
    <w:rsid w:val="4B5441DF"/>
    <w:rsid w:val="4B71E77B"/>
    <w:rsid w:val="4B72D088"/>
    <w:rsid w:val="4BB8C094"/>
    <w:rsid w:val="4BDAD2F5"/>
    <w:rsid w:val="4BE4E8C4"/>
    <w:rsid w:val="4BF6B448"/>
    <w:rsid w:val="4C1BE40F"/>
    <w:rsid w:val="4C30E1C0"/>
    <w:rsid w:val="4C5B7EA6"/>
    <w:rsid w:val="4C5B98A0"/>
    <w:rsid w:val="4C7375F3"/>
    <w:rsid w:val="4C7F559A"/>
    <w:rsid w:val="4C9A665A"/>
    <w:rsid w:val="4CA87AE0"/>
    <w:rsid w:val="4CAD9004"/>
    <w:rsid w:val="4CBAEDDC"/>
    <w:rsid w:val="4CEB1C2F"/>
    <w:rsid w:val="4D431F2C"/>
    <w:rsid w:val="4D43DAC7"/>
    <w:rsid w:val="4D54F1B5"/>
    <w:rsid w:val="4D552FAA"/>
    <w:rsid w:val="4D56DA85"/>
    <w:rsid w:val="4D615D7C"/>
    <w:rsid w:val="4D66BD88"/>
    <w:rsid w:val="4D790E6F"/>
    <w:rsid w:val="4D82CAEE"/>
    <w:rsid w:val="4D856BC7"/>
    <w:rsid w:val="4D890213"/>
    <w:rsid w:val="4D9169A6"/>
    <w:rsid w:val="4D949184"/>
    <w:rsid w:val="4D9E2360"/>
    <w:rsid w:val="4DB31DA9"/>
    <w:rsid w:val="4DB6517E"/>
    <w:rsid w:val="4DD04557"/>
    <w:rsid w:val="4DE3393A"/>
    <w:rsid w:val="4DF0E955"/>
    <w:rsid w:val="4DFB3543"/>
    <w:rsid w:val="4DFE2D30"/>
    <w:rsid w:val="4E0057CF"/>
    <w:rsid w:val="4E09170F"/>
    <w:rsid w:val="4E13D3F0"/>
    <w:rsid w:val="4E19C5D5"/>
    <w:rsid w:val="4E2BE00E"/>
    <w:rsid w:val="4E717DF3"/>
    <w:rsid w:val="4EE2FE21"/>
    <w:rsid w:val="4EEA0DA4"/>
    <w:rsid w:val="4F0A0D8F"/>
    <w:rsid w:val="4F0AAD0A"/>
    <w:rsid w:val="4F120353"/>
    <w:rsid w:val="4F252714"/>
    <w:rsid w:val="4F271A64"/>
    <w:rsid w:val="4F2C18CC"/>
    <w:rsid w:val="4F55F28B"/>
    <w:rsid w:val="4F95A9C0"/>
    <w:rsid w:val="4F990CB9"/>
    <w:rsid w:val="4FCB62B6"/>
    <w:rsid w:val="4FFED036"/>
    <w:rsid w:val="500B231B"/>
    <w:rsid w:val="5048C1D0"/>
    <w:rsid w:val="5048F429"/>
    <w:rsid w:val="504AC721"/>
    <w:rsid w:val="504D4F73"/>
    <w:rsid w:val="50576F1D"/>
    <w:rsid w:val="50636FFF"/>
    <w:rsid w:val="50763E81"/>
    <w:rsid w:val="5090314B"/>
    <w:rsid w:val="509270F4"/>
    <w:rsid w:val="50A5AF76"/>
    <w:rsid w:val="50ABDD40"/>
    <w:rsid w:val="50B16A21"/>
    <w:rsid w:val="50B5F310"/>
    <w:rsid w:val="50B6327B"/>
    <w:rsid w:val="50D31407"/>
    <w:rsid w:val="50EAB25C"/>
    <w:rsid w:val="50F1AE36"/>
    <w:rsid w:val="50F62E3F"/>
    <w:rsid w:val="50FF1765"/>
    <w:rsid w:val="51062762"/>
    <w:rsid w:val="51112BB8"/>
    <w:rsid w:val="511AF4AA"/>
    <w:rsid w:val="511D3774"/>
    <w:rsid w:val="51262E2B"/>
    <w:rsid w:val="5146EFD4"/>
    <w:rsid w:val="51478FB9"/>
    <w:rsid w:val="517D9DF6"/>
    <w:rsid w:val="5187D6D2"/>
    <w:rsid w:val="51B543F9"/>
    <w:rsid w:val="51B66220"/>
    <w:rsid w:val="51DAD2EB"/>
    <w:rsid w:val="51E4C72E"/>
    <w:rsid w:val="51F80199"/>
    <w:rsid w:val="51FD2D63"/>
    <w:rsid w:val="52011969"/>
    <w:rsid w:val="5218E7ED"/>
    <w:rsid w:val="5225FAFE"/>
    <w:rsid w:val="522DC771"/>
    <w:rsid w:val="522DFE56"/>
    <w:rsid w:val="5252F880"/>
    <w:rsid w:val="527F6E83"/>
    <w:rsid w:val="5280D4FF"/>
    <w:rsid w:val="529016A0"/>
    <w:rsid w:val="52929618"/>
    <w:rsid w:val="52996402"/>
    <w:rsid w:val="52A8AF31"/>
    <w:rsid w:val="52B73DB7"/>
    <w:rsid w:val="52B8B4EB"/>
    <w:rsid w:val="52CBDFA5"/>
    <w:rsid w:val="52D589D1"/>
    <w:rsid w:val="52D78D07"/>
    <w:rsid w:val="52DC1B5C"/>
    <w:rsid w:val="52F3CD3E"/>
    <w:rsid w:val="53029138"/>
    <w:rsid w:val="531CB3CF"/>
    <w:rsid w:val="5321DA4A"/>
    <w:rsid w:val="53280D60"/>
    <w:rsid w:val="53296531"/>
    <w:rsid w:val="5334CD04"/>
    <w:rsid w:val="533BD1EB"/>
    <w:rsid w:val="53409062"/>
    <w:rsid w:val="53466D63"/>
    <w:rsid w:val="53640858"/>
    <w:rsid w:val="5364E1CD"/>
    <w:rsid w:val="536BCEB5"/>
    <w:rsid w:val="537CCA7C"/>
    <w:rsid w:val="538AB548"/>
    <w:rsid w:val="539B59A2"/>
    <w:rsid w:val="53A844D6"/>
    <w:rsid w:val="53B26737"/>
    <w:rsid w:val="53B855B0"/>
    <w:rsid w:val="53E7FDC3"/>
    <w:rsid w:val="54299FA4"/>
    <w:rsid w:val="542D6A5A"/>
    <w:rsid w:val="543234FB"/>
    <w:rsid w:val="543B9684"/>
    <w:rsid w:val="54792F33"/>
    <w:rsid w:val="54828615"/>
    <w:rsid w:val="548A677F"/>
    <w:rsid w:val="54988AC2"/>
    <w:rsid w:val="549AD6CE"/>
    <w:rsid w:val="54B39519"/>
    <w:rsid w:val="54D8AE0D"/>
    <w:rsid w:val="54D9C150"/>
    <w:rsid w:val="550CBFB5"/>
    <w:rsid w:val="55202533"/>
    <w:rsid w:val="556077FA"/>
    <w:rsid w:val="55688CDE"/>
    <w:rsid w:val="557E90E4"/>
    <w:rsid w:val="55A7792D"/>
    <w:rsid w:val="55AA50E2"/>
    <w:rsid w:val="55B36AB0"/>
    <w:rsid w:val="55D06D48"/>
    <w:rsid w:val="55D279BF"/>
    <w:rsid w:val="561B778C"/>
    <w:rsid w:val="5627BDAE"/>
    <w:rsid w:val="5657CBB7"/>
    <w:rsid w:val="565AE34E"/>
    <w:rsid w:val="5663849C"/>
    <w:rsid w:val="5674ADE5"/>
    <w:rsid w:val="56834C2F"/>
    <w:rsid w:val="56A24159"/>
    <w:rsid w:val="56A33EFE"/>
    <w:rsid w:val="56BC4392"/>
    <w:rsid w:val="56DDE39B"/>
    <w:rsid w:val="56E8ACFB"/>
    <w:rsid w:val="56F02DAB"/>
    <w:rsid w:val="571EE1BF"/>
    <w:rsid w:val="5723124E"/>
    <w:rsid w:val="5729045A"/>
    <w:rsid w:val="57424A40"/>
    <w:rsid w:val="574BDF41"/>
    <w:rsid w:val="575E7F57"/>
    <w:rsid w:val="575FFDB7"/>
    <w:rsid w:val="5767E0EA"/>
    <w:rsid w:val="576C38AC"/>
    <w:rsid w:val="578427C6"/>
    <w:rsid w:val="5799FF56"/>
    <w:rsid w:val="57B3A29A"/>
    <w:rsid w:val="57C2D052"/>
    <w:rsid w:val="57CF95F6"/>
    <w:rsid w:val="57E60001"/>
    <w:rsid w:val="57FF37DC"/>
    <w:rsid w:val="582FDA06"/>
    <w:rsid w:val="58575CE6"/>
    <w:rsid w:val="5870ED23"/>
    <w:rsid w:val="58763534"/>
    <w:rsid w:val="587802A3"/>
    <w:rsid w:val="587C1425"/>
    <w:rsid w:val="5884CF9C"/>
    <w:rsid w:val="58AF687F"/>
    <w:rsid w:val="58C6C6C4"/>
    <w:rsid w:val="58CD54C2"/>
    <w:rsid w:val="58DDC431"/>
    <w:rsid w:val="58F99A0D"/>
    <w:rsid w:val="5915E59D"/>
    <w:rsid w:val="59233CBC"/>
    <w:rsid w:val="5928D1A5"/>
    <w:rsid w:val="595A0E2A"/>
    <w:rsid w:val="595E53AC"/>
    <w:rsid w:val="597EF974"/>
    <w:rsid w:val="59802A83"/>
    <w:rsid w:val="5980884A"/>
    <w:rsid w:val="599267FB"/>
    <w:rsid w:val="59ADD11D"/>
    <w:rsid w:val="5A0EC2EC"/>
    <w:rsid w:val="5A22EE47"/>
    <w:rsid w:val="5A3DDB87"/>
    <w:rsid w:val="5A455872"/>
    <w:rsid w:val="5A5091B2"/>
    <w:rsid w:val="5A61360C"/>
    <w:rsid w:val="5A695943"/>
    <w:rsid w:val="5A7ECEC1"/>
    <w:rsid w:val="5A8FFC22"/>
    <w:rsid w:val="5AB1B5FE"/>
    <w:rsid w:val="5AC68F0E"/>
    <w:rsid w:val="5AE32AEA"/>
    <w:rsid w:val="5AE6119E"/>
    <w:rsid w:val="5AE760CB"/>
    <w:rsid w:val="5B03CC01"/>
    <w:rsid w:val="5B24015E"/>
    <w:rsid w:val="5B44F540"/>
    <w:rsid w:val="5B5F9FA6"/>
    <w:rsid w:val="5B69B061"/>
    <w:rsid w:val="5B79A454"/>
    <w:rsid w:val="5B7C2C17"/>
    <w:rsid w:val="5B7E6184"/>
    <w:rsid w:val="5BA8E4CF"/>
    <w:rsid w:val="5C0A2542"/>
    <w:rsid w:val="5C24B3B4"/>
    <w:rsid w:val="5C3F1E72"/>
    <w:rsid w:val="5C8C73A2"/>
    <w:rsid w:val="5C9BB36E"/>
    <w:rsid w:val="5C9C38AF"/>
    <w:rsid w:val="5CA3002D"/>
    <w:rsid w:val="5CCAC05C"/>
    <w:rsid w:val="5CDB2711"/>
    <w:rsid w:val="5D00D547"/>
    <w:rsid w:val="5D1A4E0E"/>
    <w:rsid w:val="5D23558D"/>
    <w:rsid w:val="5D4CBF9E"/>
    <w:rsid w:val="5D61CDE5"/>
    <w:rsid w:val="5D6C33E3"/>
    <w:rsid w:val="5D6E6E2B"/>
    <w:rsid w:val="5D74FAE6"/>
    <w:rsid w:val="5DB82B87"/>
    <w:rsid w:val="5DC179B9"/>
    <w:rsid w:val="5DC5931F"/>
    <w:rsid w:val="5DEFC6AB"/>
    <w:rsid w:val="5DF98754"/>
    <w:rsid w:val="5DFE4B2D"/>
    <w:rsid w:val="5E04353D"/>
    <w:rsid w:val="5E043F7A"/>
    <w:rsid w:val="5E16DDBB"/>
    <w:rsid w:val="5E299A48"/>
    <w:rsid w:val="5E5FE483"/>
    <w:rsid w:val="5E64324D"/>
    <w:rsid w:val="5E6CCC8F"/>
    <w:rsid w:val="5E6DD3AA"/>
    <w:rsid w:val="5E7252B8"/>
    <w:rsid w:val="5E7F2D06"/>
    <w:rsid w:val="5E834309"/>
    <w:rsid w:val="5EAFE321"/>
    <w:rsid w:val="5EB33717"/>
    <w:rsid w:val="5ED83EF7"/>
    <w:rsid w:val="5EE36006"/>
    <w:rsid w:val="5F09DADB"/>
    <w:rsid w:val="5F3DA000"/>
    <w:rsid w:val="5F453DC9"/>
    <w:rsid w:val="5F572BC1"/>
    <w:rsid w:val="5F5D5FE4"/>
    <w:rsid w:val="5F63E0E9"/>
    <w:rsid w:val="5F799E1E"/>
    <w:rsid w:val="5FA0B19E"/>
    <w:rsid w:val="5FD5A137"/>
    <w:rsid w:val="5FDEDB8E"/>
    <w:rsid w:val="5FE0B27E"/>
    <w:rsid w:val="5FF07ACA"/>
    <w:rsid w:val="600C3540"/>
    <w:rsid w:val="601F136A"/>
    <w:rsid w:val="60333F34"/>
    <w:rsid w:val="604491D8"/>
    <w:rsid w:val="604D2B0C"/>
    <w:rsid w:val="60868E92"/>
    <w:rsid w:val="60912BF4"/>
    <w:rsid w:val="60A1053D"/>
    <w:rsid w:val="60A83EBA"/>
    <w:rsid w:val="60B6B43D"/>
    <w:rsid w:val="60CF7B71"/>
    <w:rsid w:val="60E21A35"/>
    <w:rsid w:val="60E349FF"/>
    <w:rsid w:val="60ED1B15"/>
    <w:rsid w:val="60F651D5"/>
    <w:rsid w:val="61328E1F"/>
    <w:rsid w:val="6180BE46"/>
    <w:rsid w:val="6189F8C5"/>
    <w:rsid w:val="618BA32F"/>
    <w:rsid w:val="61C7FD38"/>
    <w:rsid w:val="61D688DA"/>
    <w:rsid w:val="61E5905E"/>
    <w:rsid w:val="61F10F92"/>
    <w:rsid w:val="6223F91E"/>
    <w:rsid w:val="6227CC17"/>
    <w:rsid w:val="623197C8"/>
    <w:rsid w:val="62337936"/>
    <w:rsid w:val="623EB2F7"/>
    <w:rsid w:val="62491594"/>
    <w:rsid w:val="62640965"/>
    <w:rsid w:val="6265FD0D"/>
    <w:rsid w:val="628ADFCA"/>
    <w:rsid w:val="628D3608"/>
    <w:rsid w:val="629C7EE3"/>
    <w:rsid w:val="629CE9FB"/>
    <w:rsid w:val="62C8D4D1"/>
    <w:rsid w:val="62DDA5C4"/>
    <w:rsid w:val="62E5132A"/>
    <w:rsid w:val="630EF32F"/>
    <w:rsid w:val="6310DA6D"/>
    <w:rsid w:val="6345FA44"/>
    <w:rsid w:val="635051B9"/>
    <w:rsid w:val="6356B42C"/>
    <w:rsid w:val="636BE38B"/>
    <w:rsid w:val="637C9F17"/>
    <w:rsid w:val="6383B621"/>
    <w:rsid w:val="6385DE04"/>
    <w:rsid w:val="63B9BC27"/>
    <w:rsid w:val="63CF722A"/>
    <w:rsid w:val="63D0958F"/>
    <w:rsid w:val="63E6EE95"/>
    <w:rsid w:val="64027492"/>
    <w:rsid w:val="6411DD2C"/>
    <w:rsid w:val="6421C249"/>
    <w:rsid w:val="642AA1B4"/>
    <w:rsid w:val="643D0274"/>
    <w:rsid w:val="6452D0BD"/>
    <w:rsid w:val="64546454"/>
    <w:rsid w:val="6468637C"/>
    <w:rsid w:val="64767FF3"/>
    <w:rsid w:val="64854FA3"/>
    <w:rsid w:val="6492FCAA"/>
    <w:rsid w:val="64A6A59E"/>
    <w:rsid w:val="64A6D320"/>
    <w:rsid w:val="64B40D04"/>
    <w:rsid w:val="64BECE56"/>
    <w:rsid w:val="64CC7FE3"/>
    <w:rsid w:val="64E0D9F8"/>
    <w:rsid w:val="64E8C9A3"/>
    <w:rsid w:val="64EF6B8F"/>
    <w:rsid w:val="64FC3FEC"/>
    <w:rsid w:val="6511E0AA"/>
    <w:rsid w:val="655C1EDA"/>
    <w:rsid w:val="65698A3E"/>
    <w:rsid w:val="656BEBE4"/>
    <w:rsid w:val="657CCC74"/>
    <w:rsid w:val="65869E2E"/>
    <w:rsid w:val="659DD103"/>
    <w:rsid w:val="65B0C5FB"/>
    <w:rsid w:val="65B3830E"/>
    <w:rsid w:val="65B71C0B"/>
    <w:rsid w:val="65BEB92C"/>
    <w:rsid w:val="65D63BE1"/>
    <w:rsid w:val="65D8543F"/>
    <w:rsid w:val="65F25660"/>
    <w:rsid w:val="65F6314F"/>
    <w:rsid w:val="660551AF"/>
    <w:rsid w:val="661D92B5"/>
    <w:rsid w:val="666A4F2A"/>
    <w:rsid w:val="6678634F"/>
    <w:rsid w:val="667D3A1C"/>
    <w:rsid w:val="6680AE58"/>
    <w:rsid w:val="668C7ADD"/>
    <w:rsid w:val="669C9FE5"/>
    <w:rsid w:val="66C5A547"/>
    <w:rsid w:val="66DA5B23"/>
    <w:rsid w:val="66EB1AE5"/>
    <w:rsid w:val="671FFABE"/>
    <w:rsid w:val="6730B310"/>
    <w:rsid w:val="673DA566"/>
    <w:rsid w:val="673FFBE5"/>
    <w:rsid w:val="677145A4"/>
    <w:rsid w:val="67750691"/>
    <w:rsid w:val="678649B9"/>
    <w:rsid w:val="6787EF5E"/>
    <w:rsid w:val="67BE5F6D"/>
    <w:rsid w:val="67C6F134"/>
    <w:rsid w:val="67D6E0DC"/>
    <w:rsid w:val="67D99769"/>
    <w:rsid w:val="67E44B90"/>
    <w:rsid w:val="67EB23D1"/>
    <w:rsid w:val="67EB6DAB"/>
    <w:rsid w:val="67F0A22C"/>
    <w:rsid w:val="6806899D"/>
    <w:rsid w:val="682FB8E8"/>
    <w:rsid w:val="683B03EB"/>
    <w:rsid w:val="6840DAE0"/>
    <w:rsid w:val="68464CFD"/>
    <w:rsid w:val="685CB66A"/>
    <w:rsid w:val="6864AC92"/>
    <w:rsid w:val="68EF4FA2"/>
    <w:rsid w:val="690D1FF7"/>
    <w:rsid w:val="6919683A"/>
    <w:rsid w:val="6919F559"/>
    <w:rsid w:val="691C14F2"/>
    <w:rsid w:val="6928A32F"/>
    <w:rsid w:val="6933231B"/>
    <w:rsid w:val="694DEF9E"/>
    <w:rsid w:val="695057CE"/>
    <w:rsid w:val="696CCC66"/>
    <w:rsid w:val="6971DFE5"/>
    <w:rsid w:val="69A70160"/>
    <w:rsid w:val="69B4AEC0"/>
    <w:rsid w:val="69BFC3C9"/>
    <w:rsid w:val="69D81607"/>
    <w:rsid w:val="69DEFBC6"/>
    <w:rsid w:val="69EB8B23"/>
    <w:rsid w:val="6A368D4E"/>
    <w:rsid w:val="6A762AE6"/>
    <w:rsid w:val="6A829A95"/>
    <w:rsid w:val="6A8C43FF"/>
    <w:rsid w:val="6A9E3845"/>
    <w:rsid w:val="6AD7AEF3"/>
    <w:rsid w:val="6ADCD454"/>
    <w:rsid w:val="6AE4ED91"/>
    <w:rsid w:val="6AE6E88C"/>
    <w:rsid w:val="6AEC2BC9"/>
    <w:rsid w:val="6AEDA3E5"/>
    <w:rsid w:val="6AEF2078"/>
    <w:rsid w:val="6B052B3A"/>
    <w:rsid w:val="6B09D1D6"/>
    <w:rsid w:val="6B0D4F7D"/>
    <w:rsid w:val="6B1491A4"/>
    <w:rsid w:val="6B287278"/>
    <w:rsid w:val="6B6168DB"/>
    <w:rsid w:val="6B69B397"/>
    <w:rsid w:val="6BA578CE"/>
    <w:rsid w:val="6BBEFDF2"/>
    <w:rsid w:val="6BE037C8"/>
    <w:rsid w:val="6BF14B06"/>
    <w:rsid w:val="6C1F9E5E"/>
    <w:rsid w:val="6C21CC43"/>
    <w:rsid w:val="6C579CDC"/>
    <w:rsid w:val="6C6B97AF"/>
    <w:rsid w:val="6C7F307A"/>
    <w:rsid w:val="6CA00B07"/>
    <w:rsid w:val="6CA0F5B7"/>
    <w:rsid w:val="6CADB34D"/>
    <w:rsid w:val="6CBEDECE"/>
    <w:rsid w:val="6CBF6E77"/>
    <w:rsid w:val="6CC1117D"/>
    <w:rsid w:val="6CC73829"/>
    <w:rsid w:val="6CC79F4F"/>
    <w:rsid w:val="6CD11A42"/>
    <w:rsid w:val="6CD5187E"/>
    <w:rsid w:val="6CE65B2B"/>
    <w:rsid w:val="6CEF8299"/>
    <w:rsid w:val="6D04D107"/>
    <w:rsid w:val="6D0677F2"/>
    <w:rsid w:val="6D073DE4"/>
    <w:rsid w:val="6D289FA9"/>
    <w:rsid w:val="6D2A86EB"/>
    <w:rsid w:val="6D343897"/>
    <w:rsid w:val="6D38D28B"/>
    <w:rsid w:val="6D3DB8C7"/>
    <w:rsid w:val="6D62C7CD"/>
    <w:rsid w:val="6D8797A2"/>
    <w:rsid w:val="6DA26D8D"/>
    <w:rsid w:val="6DA916BC"/>
    <w:rsid w:val="6DA9831F"/>
    <w:rsid w:val="6DDA31B2"/>
    <w:rsid w:val="6DEE7B7A"/>
    <w:rsid w:val="6DF1AF24"/>
    <w:rsid w:val="6DF6FABC"/>
    <w:rsid w:val="6DFF0C5A"/>
    <w:rsid w:val="6E0B3D2E"/>
    <w:rsid w:val="6E2C09DC"/>
    <w:rsid w:val="6E4FBA99"/>
    <w:rsid w:val="6E621534"/>
    <w:rsid w:val="6E7100CB"/>
    <w:rsid w:val="6E78FEFA"/>
    <w:rsid w:val="6E7BE061"/>
    <w:rsid w:val="6E81C08D"/>
    <w:rsid w:val="6EA15459"/>
    <w:rsid w:val="6EAAA87E"/>
    <w:rsid w:val="6EB4C924"/>
    <w:rsid w:val="6EB76E74"/>
    <w:rsid w:val="6EB870D7"/>
    <w:rsid w:val="6ED475D8"/>
    <w:rsid w:val="6EE7C29E"/>
    <w:rsid w:val="6F11BCA4"/>
    <w:rsid w:val="6F145817"/>
    <w:rsid w:val="6F25C46E"/>
    <w:rsid w:val="6F444553"/>
    <w:rsid w:val="6F4706A5"/>
    <w:rsid w:val="7002B897"/>
    <w:rsid w:val="7014DF59"/>
    <w:rsid w:val="7021BC98"/>
    <w:rsid w:val="70285B11"/>
    <w:rsid w:val="703DF674"/>
    <w:rsid w:val="7052FA89"/>
    <w:rsid w:val="709F5869"/>
    <w:rsid w:val="70C2CA1C"/>
    <w:rsid w:val="70C4FD15"/>
    <w:rsid w:val="710C4E8B"/>
    <w:rsid w:val="71122845"/>
    <w:rsid w:val="71350055"/>
    <w:rsid w:val="713A0C3D"/>
    <w:rsid w:val="713AD07D"/>
    <w:rsid w:val="717A67F8"/>
    <w:rsid w:val="717A9D90"/>
    <w:rsid w:val="717ECC04"/>
    <w:rsid w:val="719B5BAB"/>
    <w:rsid w:val="71B3853F"/>
    <w:rsid w:val="71B8CFBC"/>
    <w:rsid w:val="71BCF546"/>
    <w:rsid w:val="71C85EA8"/>
    <w:rsid w:val="71DEB2E7"/>
    <w:rsid w:val="71E192DE"/>
    <w:rsid w:val="71F2CEF6"/>
    <w:rsid w:val="7227ACD2"/>
    <w:rsid w:val="7232C13A"/>
    <w:rsid w:val="7238456D"/>
    <w:rsid w:val="7240996C"/>
    <w:rsid w:val="72501390"/>
    <w:rsid w:val="72503EDA"/>
    <w:rsid w:val="726517DC"/>
    <w:rsid w:val="7276AE63"/>
    <w:rsid w:val="72773D1B"/>
    <w:rsid w:val="7292427F"/>
    <w:rsid w:val="72A59ADA"/>
    <w:rsid w:val="72AE1946"/>
    <w:rsid w:val="72BC9EC6"/>
    <w:rsid w:val="72C24243"/>
    <w:rsid w:val="72DCF726"/>
    <w:rsid w:val="7307E29E"/>
    <w:rsid w:val="7310560D"/>
    <w:rsid w:val="7324F09D"/>
    <w:rsid w:val="732D1377"/>
    <w:rsid w:val="733790B3"/>
    <w:rsid w:val="7368C8E3"/>
    <w:rsid w:val="7375D6EC"/>
    <w:rsid w:val="737816A1"/>
    <w:rsid w:val="7381DDA3"/>
    <w:rsid w:val="738806B4"/>
    <w:rsid w:val="73944CD9"/>
    <w:rsid w:val="7398AEF4"/>
    <w:rsid w:val="73A50204"/>
    <w:rsid w:val="73A98524"/>
    <w:rsid w:val="73C25EFA"/>
    <w:rsid w:val="73C873B9"/>
    <w:rsid w:val="73C96AEE"/>
    <w:rsid w:val="73D6AA44"/>
    <w:rsid w:val="73DC50EB"/>
    <w:rsid w:val="73E03F54"/>
    <w:rsid w:val="73EE7C13"/>
    <w:rsid w:val="73FCD898"/>
    <w:rsid w:val="7406B7FD"/>
    <w:rsid w:val="74080917"/>
    <w:rsid w:val="740DFD64"/>
    <w:rsid w:val="741609E0"/>
    <w:rsid w:val="741C37DB"/>
    <w:rsid w:val="74471861"/>
    <w:rsid w:val="748AD5CC"/>
    <w:rsid w:val="749B673A"/>
    <w:rsid w:val="74AB3A4B"/>
    <w:rsid w:val="74CF8E49"/>
    <w:rsid w:val="74E3FF50"/>
    <w:rsid w:val="75116797"/>
    <w:rsid w:val="751941D3"/>
    <w:rsid w:val="751EE3C8"/>
    <w:rsid w:val="752DB59E"/>
    <w:rsid w:val="7546D5BD"/>
    <w:rsid w:val="75472BDC"/>
    <w:rsid w:val="75557A1F"/>
    <w:rsid w:val="756FFF87"/>
    <w:rsid w:val="7578214C"/>
    <w:rsid w:val="757B2C49"/>
    <w:rsid w:val="75862442"/>
    <w:rsid w:val="7586D612"/>
    <w:rsid w:val="75D82E5C"/>
    <w:rsid w:val="75E299A6"/>
    <w:rsid w:val="76157925"/>
    <w:rsid w:val="76371F3F"/>
    <w:rsid w:val="764DA18B"/>
    <w:rsid w:val="764F4B7D"/>
    <w:rsid w:val="765DBC5C"/>
    <w:rsid w:val="7675493F"/>
    <w:rsid w:val="769AAFDF"/>
    <w:rsid w:val="769D7F0F"/>
    <w:rsid w:val="76A3228A"/>
    <w:rsid w:val="76D6E17A"/>
    <w:rsid w:val="76E563DB"/>
    <w:rsid w:val="77233115"/>
    <w:rsid w:val="7728529F"/>
    <w:rsid w:val="77296080"/>
    <w:rsid w:val="77402B6A"/>
    <w:rsid w:val="77553ABE"/>
    <w:rsid w:val="7793B6AF"/>
    <w:rsid w:val="77ACB6BF"/>
    <w:rsid w:val="77C17EC7"/>
    <w:rsid w:val="7807B4A0"/>
    <w:rsid w:val="780A81BF"/>
    <w:rsid w:val="781CE3FF"/>
    <w:rsid w:val="78667338"/>
    <w:rsid w:val="78A0B05C"/>
    <w:rsid w:val="78C41E64"/>
    <w:rsid w:val="78C9C7B9"/>
    <w:rsid w:val="78CFD18E"/>
    <w:rsid w:val="78EAB3F0"/>
    <w:rsid w:val="78F618FE"/>
    <w:rsid w:val="78FC66E9"/>
    <w:rsid w:val="790EE935"/>
    <w:rsid w:val="791730A1"/>
    <w:rsid w:val="79176070"/>
    <w:rsid w:val="796D8D93"/>
    <w:rsid w:val="79955D1E"/>
    <w:rsid w:val="7A083B33"/>
    <w:rsid w:val="7A11D876"/>
    <w:rsid w:val="7A2432B1"/>
    <w:rsid w:val="7A45C54F"/>
    <w:rsid w:val="7A55DE27"/>
    <w:rsid w:val="7A5CBF83"/>
    <w:rsid w:val="7A70F7C6"/>
    <w:rsid w:val="7A78A48D"/>
    <w:rsid w:val="7A7C1575"/>
    <w:rsid w:val="7A8ABE40"/>
    <w:rsid w:val="7A9AD2BD"/>
    <w:rsid w:val="7A9DF548"/>
    <w:rsid w:val="7A9E0086"/>
    <w:rsid w:val="7AB9D472"/>
    <w:rsid w:val="7ABE118F"/>
    <w:rsid w:val="7ABEDD1D"/>
    <w:rsid w:val="7AC9708E"/>
    <w:rsid w:val="7AE05748"/>
    <w:rsid w:val="7AE58B6A"/>
    <w:rsid w:val="7AF58C4D"/>
    <w:rsid w:val="7B240797"/>
    <w:rsid w:val="7B32F02E"/>
    <w:rsid w:val="7B476477"/>
    <w:rsid w:val="7B61B7E7"/>
    <w:rsid w:val="7B7A3F4F"/>
    <w:rsid w:val="7B7F286D"/>
    <w:rsid w:val="7B8593FF"/>
    <w:rsid w:val="7B87020F"/>
    <w:rsid w:val="7B8761D8"/>
    <w:rsid w:val="7B8862D5"/>
    <w:rsid w:val="7B89333D"/>
    <w:rsid w:val="7B8DF3A0"/>
    <w:rsid w:val="7B920A51"/>
    <w:rsid w:val="7BCA18AA"/>
    <w:rsid w:val="7BE35B1D"/>
    <w:rsid w:val="7C0E12F1"/>
    <w:rsid w:val="7C18F6FF"/>
    <w:rsid w:val="7C1E9EEF"/>
    <w:rsid w:val="7C3ECF4A"/>
    <w:rsid w:val="7C46CC06"/>
    <w:rsid w:val="7C500E16"/>
    <w:rsid w:val="7C50D490"/>
    <w:rsid w:val="7C8D8CDC"/>
    <w:rsid w:val="7CB4212B"/>
    <w:rsid w:val="7CC8F19B"/>
    <w:rsid w:val="7CD28684"/>
    <w:rsid w:val="7CD33869"/>
    <w:rsid w:val="7CF0B9E1"/>
    <w:rsid w:val="7D008D00"/>
    <w:rsid w:val="7D0407ED"/>
    <w:rsid w:val="7D04137C"/>
    <w:rsid w:val="7D249CC7"/>
    <w:rsid w:val="7D2AFF62"/>
    <w:rsid w:val="7D30B348"/>
    <w:rsid w:val="7D449F43"/>
    <w:rsid w:val="7D59CE69"/>
    <w:rsid w:val="7D5EA743"/>
    <w:rsid w:val="7D83E15D"/>
    <w:rsid w:val="7D8DD675"/>
    <w:rsid w:val="7D92F0B0"/>
    <w:rsid w:val="7D9B52A6"/>
    <w:rsid w:val="7DA730A8"/>
    <w:rsid w:val="7DA9F1C4"/>
    <w:rsid w:val="7E3976D2"/>
    <w:rsid w:val="7E623D95"/>
    <w:rsid w:val="7E64672E"/>
    <w:rsid w:val="7E68691F"/>
    <w:rsid w:val="7E68CE41"/>
    <w:rsid w:val="7E7E6DC1"/>
    <w:rsid w:val="7E8359EA"/>
    <w:rsid w:val="7E9FE567"/>
    <w:rsid w:val="7EA0D3B1"/>
    <w:rsid w:val="7ECBBA5B"/>
    <w:rsid w:val="7EDD2680"/>
    <w:rsid w:val="7EDFAD9E"/>
    <w:rsid w:val="7EFAFAD6"/>
    <w:rsid w:val="7F0A1387"/>
    <w:rsid w:val="7F298161"/>
    <w:rsid w:val="7F356E62"/>
    <w:rsid w:val="7F3AE5CC"/>
    <w:rsid w:val="7F4503DF"/>
    <w:rsid w:val="7F65FB93"/>
    <w:rsid w:val="7F76C9BB"/>
    <w:rsid w:val="7F90BA0C"/>
    <w:rsid w:val="7F9212B9"/>
    <w:rsid w:val="7F9DA814"/>
    <w:rsid w:val="7F9E311C"/>
    <w:rsid w:val="7FBBC0AA"/>
    <w:rsid w:val="7FCCEFF0"/>
    <w:rsid w:val="7FEC44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5464F"/>
  <w15:docId w15:val="{E9A7B98F-735C-4CE8-9433-13F3ACFB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F9E"/>
    <w:pPr>
      <w:spacing w:after="110" w:line="249" w:lineRule="auto"/>
      <w:ind w:left="10" w:right="23"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4"/>
    </w:rPr>
  </w:style>
  <w:style w:type="paragraph" w:styleId="Heading2">
    <w:name w:val="heading 2"/>
    <w:basedOn w:val="Normal"/>
    <w:next w:val="Normal"/>
    <w:link w:val="Heading2Char"/>
    <w:uiPriority w:val="9"/>
    <w:semiHidden/>
    <w:unhideWhenUsed/>
    <w:qFormat/>
    <w:rsid w:val="00C739A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C739A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line="265" w:lineRule="auto"/>
      <w:ind w:right="284"/>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2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56C"/>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CA01E3"/>
    <w:rPr>
      <w:sz w:val="16"/>
      <w:szCs w:val="16"/>
    </w:rPr>
  </w:style>
  <w:style w:type="paragraph" w:styleId="CommentText">
    <w:name w:val="annotation text"/>
    <w:basedOn w:val="Normal"/>
    <w:link w:val="CommentTextChar"/>
    <w:uiPriority w:val="99"/>
    <w:unhideWhenUsed/>
    <w:rsid w:val="00CA01E3"/>
    <w:pPr>
      <w:spacing w:line="240" w:lineRule="auto"/>
    </w:pPr>
    <w:rPr>
      <w:sz w:val="20"/>
      <w:szCs w:val="20"/>
    </w:rPr>
  </w:style>
  <w:style w:type="character" w:customStyle="1" w:styleId="CommentTextChar">
    <w:name w:val="Comment Text Char"/>
    <w:basedOn w:val="DefaultParagraphFont"/>
    <w:link w:val="CommentText"/>
    <w:uiPriority w:val="99"/>
    <w:rsid w:val="00CA01E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A01E3"/>
    <w:rPr>
      <w:b/>
      <w:bCs/>
    </w:rPr>
  </w:style>
  <w:style w:type="character" w:customStyle="1" w:styleId="CommentSubjectChar">
    <w:name w:val="Comment Subject Char"/>
    <w:basedOn w:val="CommentTextChar"/>
    <w:link w:val="CommentSubject"/>
    <w:uiPriority w:val="99"/>
    <w:semiHidden/>
    <w:rsid w:val="00CA01E3"/>
    <w:rPr>
      <w:rFonts w:ascii="Arial" w:eastAsia="Arial" w:hAnsi="Arial" w:cs="Arial"/>
      <w:b/>
      <w:bCs/>
      <w:color w:val="000000"/>
      <w:sz w:val="20"/>
      <w:szCs w:val="20"/>
    </w:rPr>
  </w:style>
  <w:style w:type="paragraph" w:styleId="ListParagraph">
    <w:name w:val="List Paragraph"/>
    <w:basedOn w:val="Normal"/>
    <w:link w:val="ListParagraphChar"/>
    <w:qFormat/>
    <w:rsid w:val="00B01587"/>
    <w:pPr>
      <w:ind w:left="720"/>
      <w:contextualSpacing/>
    </w:pPr>
  </w:style>
  <w:style w:type="paragraph" w:styleId="Header">
    <w:name w:val="header"/>
    <w:basedOn w:val="Normal"/>
    <w:link w:val="HeaderChar"/>
    <w:uiPriority w:val="99"/>
    <w:unhideWhenUsed/>
    <w:rsid w:val="007F0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AF1"/>
    <w:rPr>
      <w:rFonts w:ascii="Arial" w:eastAsia="Arial" w:hAnsi="Arial" w:cs="Arial"/>
      <w:color w:val="000000"/>
    </w:rPr>
  </w:style>
  <w:style w:type="paragraph" w:styleId="FootnoteText">
    <w:name w:val="footnote text"/>
    <w:basedOn w:val="Normal"/>
    <w:link w:val="FootnoteTextChar"/>
    <w:uiPriority w:val="99"/>
    <w:semiHidden/>
    <w:unhideWhenUsed/>
    <w:rsid w:val="001E2F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2F9F"/>
    <w:rPr>
      <w:rFonts w:ascii="Arial" w:eastAsia="Arial" w:hAnsi="Arial" w:cs="Arial"/>
      <w:color w:val="000000"/>
      <w:sz w:val="20"/>
      <w:szCs w:val="20"/>
    </w:rPr>
  </w:style>
  <w:style w:type="character" w:styleId="FootnoteReference">
    <w:name w:val="footnote reference"/>
    <w:basedOn w:val="DefaultParagraphFont"/>
    <w:uiPriority w:val="99"/>
    <w:unhideWhenUsed/>
    <w:rsid w:val="001E2F9F"/>
    <w:rPr>
      <w:vertAlign w:val="superscript"/>
    </w:rPr>
  </w:style>
  <w:style w:type="table" w:customStyle="1" w:styleId="TableGrid0">
    <w:name w:val="Table Grid0"/>
    <w:basedOn w:val="TableNormal"/>
    <w:uiPriority w:val="59"/>
    <w:rsid w:val="00791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rsid w:val="00791783"/>
    <w:rPr>
      <w:rFonts w:ascii="Arial" w:eastAsia="Arial" w:hAnsi="Arial" w:cs="Arial"/>
      <w:color w:val="000000"/>
    </w:rPr>
  </w:style>
  <w:style w:type="character" w:styleId="Hyperlink">
    <w:name w:val="Hyperlink"/>
    <w:basedOn w:val="DefaultParagraphFont"/>
    <w:uiPriority w:val="99"/>
    <w:unhideWhenUsed/>
    <w:rsid w:val="00350507"/>
    <w:rPr>
      <w:color w:val="0563C1" w:themeColor="hyperlink"/>
      <w:u w:val="single"/>
    </w:rPr>
  </w:style>
  <w:style w:type="paragraph" w:customStyle="1" w:styleId="Text1">
    <w:name w:val="Text 1"/>
    <w:basedOn w:val="Normal"/>
    <w:rsid w:val="00957FAA"/>
    <w:pPr>
      <w:spacing w:after="240" w:line="240" w:lineRule="auto"/>
      <w:ind w:left="482" w:right="0" w:firstLine="0"/>
      <w:jc w:val="both"/>
    </w:pPr>
    <w:rPr>
      <w:rFonts w:ascii="Times New Roman" w:eastAsia="Times New Roman" w:hAnsi="Times New Roman" w:cs="Times New Roman"/>
      <w:color w:val="auto"/>
      <w:sz w:val="24"/>
      <w:szCs w:val="20"/>
      <w:lang w:eastAsia="en-US"/>
    </w:rPr>
  </w:style>
  <w:style w:type="paragraph" w:customStyle="1" w:styleId="Heading21">
    <w:name w:val="Heading 21"/>
    <w:basedOn w:val="ListParagraph"/>
    <w:link w:val="HEADING2Char0"/>
    <w:qFormat/>
    <w:rsid w:val="00573198"/>
    <w:pPr>
      <w:widowControl w:val="0"/>
      <w:numPr>
        <w:numId w:val="6"/>
      </w:numPr>
      <w:spacing w:before="360" w:after="120" w:line="240" w:lineRule="auto"/>
      <w:ind w:right="0"/>
      <w:contextualSpacing w:val="0"/>
    </w:pPr>
    <w:rPr>
      <w:rFonts w:eastAsiaTheme="minorHAnsi"/>
      <w:b/>
      <w:color w:val="auto"/>
      <w:szCs w:val="16"/>
      <w:lang w:eastAsia="en-US"/>
    </w:rPr>
  </w:style>
  <w:style w:type="character" w:customStyle="1" w:styleId="HEADING2Char0">
    <w:name w:val="HEADING 2 Char"/>
    <w:basedOn w:val="DefaultParagraphFont"/>
    <w:link w:val="Heading21"/>
    <w:rsid w:val="00573198"/>
    <w:rPr>
      <w:rFonts w:ascii="Arial" w:eastAsiaTheme="minorHAnsi" w:hAnsi="Arial" w:cs="Arial"/>
      <w:b/>
      <w:szCs w:val="16"/>
      <w:lang w:eastAsia="en-US"/>
    </w:rPr>
  </w:style>
  <w:style w:type="character" w:styleId="FollowedHyperlink">
    <w:name w:val="FollowedHyperlink"/>
    <w:basedOn w:val="DefaultParagraphFont"/>
    <w:uiPriority w:val="99"/>
    <w:semiHidden/>
    <w:unhideWhenUsed/>
    <w:rsid w:val="00EC488E"/>
    <w:rPr>
      <w:color w:val="954F72" w:themeColor="followedHyperlink"/>
      <w:u w:val="single"/>
    </w:rPr>
  </w:style>
  <w:style w:type="paragraph" w:styleId="PlainText">
    <w:name w:val="Plain Text"/>
    <w:basedOn w:val="Normal"/>
    <w:link w:val="PlainTextChar"/>
    <w:uiPriority w:val="99"/>
    <w:semiHidden/>
    <w:unhideWhenUsed/>
    <w:rsid w:val="00FF765C"/>
    <w:pPr>
      <w:spacing w:after="0" w:line="240" w:lineRule="auto"/>
      <w:ind w:left="0" w:right="0" w:firstLine="0"/>
    </w:pPr>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semiHidden/>
    <w:rsid w:val="00FF765C"/>
    <w:rPr>
      <w:rFonts w:ascii="Calibri" w:eastAsiaTheme="minorHAnsi" w:hAnsi="Calibri"/>
      <w:szCs w:val="21"/>
      <w:lang w:eastAsia="en-US"/>
    </w:rPr>
  </w:style>
  <w:style w:type="paragraph" w:styleId="Revision">
    <w:name w:val="Revision"/>
    <w:hidden/>
    <w:uiPriority w:val="99"/>
    <w:semiHidden/>
    <w:rsid w:val="00821FA7"/>
    <w:pPr>
      <w:spacing w:after="0" w:line="240" w:lineRule="auto"/>
    </w:pPr>
    <w:rPr>
      <w:rFonts w:ascii="Arial" w:eastAsia="Arial" w:hAnsi="Arial" w:cs="Arial"/>
      <w:color w:val="000000"/>
    </w:rPr>
  </w:style>
  <w:style w:type="paragraph" w:customStyle="1" w:styleId="SectionBullet">
    <w:name w:val="Section Bullet"/>
    <w:basedOn w:val="Normal"/>
    <w:uiPriority w:val="99"/>
    <w:rsid w:val="00B74D05"/>
    <w:pPr>
      <w:numPr>
        <w:ilvl w:val="4"/>
        <w:numId w:val="7"/>
      </w:numPr>
      <w:spacing w:after="0" w:line="320" w:lineRule="atLeast"/>
      <w:ind w:left="0" w:right="0" w:firstLine="0"/>
    </w:pPr>
    <w:rPr>
      <w:rFonts w:ascii="Calibri" w:eastAsia="Calibri" w:hAnsi="Calibri" w:cs="Calibri"/>
      <w:color w:val="1F497D"/>
      <w:sz w:val="24"/>
      <w:szCs w:val="24"/>
      <w:lang w:eastAsia="en-US"/>
    </w:rPr>
  </w:style>
  <w:style w:type="character" w:customStyle="1" w:styleId="BodyTextnumberedparasChar">
    <w:name w:val="Body Text (numbered paras) Char"/>
    <w:basedOn w:val="DefaultParagraphFont"/>
    <w:link w:val="BodyTextnumberedparas"/>
    <w:uiPriority w:val="99"/>
    <w:locked/>
    <w:rsid w:val="00B74D05"/>
    <w:rPr>
      <w:rFonts w:cs="Times New Roman"/>
      <w:color w:val="1F497D"/>
    </w:rPr>
  </w:style>
  <w:style w:type="paragraph" w:customStyle="1" w:styleId="BodyTextnumberedparas">
    <w:name w:val="Body Text (numbered paras)"/>
    <w:basedOn w:val="Normal"/>
    <w:link w:val="BodyTextnumberedparasChar"/>
    <w:uiPriority w:val="99"/>
    <w:rsid w:val="00B74D05"/>
    <w:pPr>
      <w:spacing w:before="120" w:after="120" w:line="240" w:lineRule="auto"/>
      <w:ind w:left="0" w:right="0" w:firstLine="0"/>
    </w:pPr>
    <w:rPr>
      <w:rFonts w:asciiTheme="minorHAnsi" w:eastAsiaTheme="minorEastAsia" w:hAnsiTheme="minorHAnsi" w:cs="Times New Roman"/>
      <w:color w:val="1F497D"/>
    </w:rPr>
  </w:style>
  <w:style w:type="character" w:customStyle="1" w:styleId="Bullets1Char">
    <w:name w:val="Bullets 1 Char"/>
    <w:basedOn w:val="DefaultParagraphFont"/>
    <w:link w:val="Bullets1"/>
    <w:uiPriority w:val="99"/>
    <w:locked/>
    <w:rsid w:val="00B74D05"/>
    <w:rPr>
      <w:rFonts w:cs="Times New Roman"/>
      <w:color w:val="1F497D"/>
    </w:rPr>
  </w:style>
  <w:style w:type="paragraph" w:customStyle="1" w:styleId="Bullets1">
    <w:name w:val="Bullets 1"/>
    <w:basedOn w:val="Normal"/>
    <w:link w:val="Bullets1Char"/>
    <w:uiPriority w:val="99"/>
    <w:rsid w:val="00B74D05"/>
    <w:pPr>
      <w:numPr>
        <w:numId w:val="7"/>
      </w:numPr>
      <w:spacing w:before="80" w:after="80" w:line="240" w:lineRule="auto"/>
      <w:ind w:right="0"/>
    </w:pPr>
    <w:rPr>
      <w:rFonts w:asciiTheme="minorHAnsi" w:eastAsiaTheme="minorEastAsia" w:hAnsiTheme="minorHAnsi" w:cs="Times New Roman"/>
      <w:color w:val="1F497D"/>
    </w:rPr>
  </w:style>
  <w:style w:type="paragraph" w:customStyle="1" w:styleId="Bullets2">
    <w:name w:val="Bullets 2"/>
    <w:basedOn w:val="Normal"/>
    <w:uiPriority w:val="99"/>
    <w:rsid w:val="00B74D05"/>
    <w:pPr>
      <w:numPr>
        <w:ilvl w:val="1"/>
        <w:numId w:val="7"/>
      </w:numPr>
      <w:spacing w:before="40" w:after="40" w:line="240" w:lineRule="auto"/>
      <w:ind w:right="0"/>
    </w:pPr>
    <w:rPr>
      <w:rFonts w:ascii="Calibri" w:eastAsia="Calibri" w:hAnsi="Calibri" w:cs="Calibri"/>
      <w:color w:val="1F497D"/>
      <w:lang w:eastAsia="en-US"/>
    </w:rPr>
  </w:style>
  <w:style w:type="paragraph" w:customStyle="1" w:styleId="Bullets3">
    <w:name w:val="Bullets 3"/>
    <w:basedOn w:val="Normal"/>
    <w:uiPriority w:val="99"/>
    <w:rsid w:val="00B74D05"/>
    <w:pPr>
      <w:numPr>
        <w:ilvl w:val="2"/>
        <w:numId w:val="7"/>
      </w:numPr>
      <w:spacing w:before="40" w:after="40" w:line="240" w:lineRule="auto"/>
      <w:ind w:right="0"/>
    </w:pPr>
    <w:rPr>
      <w:rFonts w:ascii="Calibri" w:eastAsia="Calibri" w:hAnsi="Calibri" w:cs="Calibri"/>
      <w:color w:val="1F497D"/>
      <w:lang w:eastAsia="en-US"/>
    </w:rPr>
  </w:style>
  <w:style w:type="paragraph" w:customStyle="1" w:styleId="TableBullets1">
    <w:name w:val="Table Bullets 1"/>
    <w:basedOn w:val="Normal"/>
    <w:uiPriority w:val="99"/>
    <w:rsid w:val="00B74D05"/>
    <w:pPr>
      <w:numPr>
        <w:ilvl w:val="5"/>
        <w:numId w:val="7"/>
      </w:numPr>
      <w:spacing w:before="90" w:after="90" w:line="240" w:lineRule="auto"/>
      <w:ind w:right="113"/>
    </w:pPr>
    <w:rPr>
      <w:rFonts w:ascii="Calibri" w:eastAsia="Calibri" w:hAnsi="Calibri" w:cs="Calibri"/>
      <w:color w:val="1F497D"/>
      <w:sz w:val="18"/>
      <w:szCs w:val="18"/>
      <w:lang w:eastAsia="en-US"/>
    </w:rPr>
  </w:style>
  <w:style w:type="paragraph" w:customStyle="1" w:styleId="TableBullets2">
    <w:name w:val="Table Bullets 2"/>
    <w:basedOn w:val="Normal"/>
    <w:uiPriority w:val="99"/>
    <w:rsid w:val="00B74D05"/>
    <w:pPr>
      <w:numPr>
        <w:ilvl w:val="6"/>
        <w:numId w:val="7"/>
      </w:numPr>
      <w:spacing w:before="90" w:after="90" w:line="240" w:lineRule="auto"/>
      <w:ind w:right="113"/>
    </w:pPr>
    <w:rPr>
      <w:rFonts w:ascii="Calibri" w:eastAsia="Calibri" w:hAnsi="Calibri" w:cs="Calibri"/>
      <w:color w:val="1F497D"/>
      <w:sz w:val="18"/>
      <w:szCs w:val="18"/>
      <w:lang w:eastAsia="en-US"/>
    </w:rPr>
  </w:style>
  <w:style w:type="numbering" w:customStyle="1" w:styleId="Bullets">
    <w:name w:val="Bullets"/>
    <w:rsid w:val="00B74D05"/>
    <w:pPr>
      <w:numPr>
        <w:numId w:val="31"/>
      </w:numPr>
    </w:pPr>
  </w:style>
  <w:style w:type="paragraph" w:customStyle="1" w:styleId="Default">
    <w:name w:val="Default"/>
    <w:basedOn w:val="Normal"/>
    <w:rsid w:val="009638D7"/>
    <w:pPr>
      <w:autoSpaceDE w:val="0"/>
      <w:autoSpaceDN w:val="0"/>
      <w:spacing w:after="0" w:line="240" w:lineRule="auto"/>
      <w:ind w:left="0" w:right="0" w:firstLine="0"/>
    </w:pPr>
    <w:rPr>
      <w:rFonts w:eastAsiaTheme="minorHAnsi"/>
      <w:sz w:val="24"/>
      <w:szCs w:val="24"/>
    </w:rPr>
  </w:style>
  <w:style w:type="paragraph" w:styleId="NoSpacing">
    <w:name w:val="No Spacing"/>
    <w:uiPriority w:val="1"/>
    <w:qFormat/>
    <w:rsid w:val="00FF60ED"/>
    <w:pPr>
      <w:widowControl w:val="0"/>
      <w:spacing w:after="0" w:line="240" w:lineRule="auto"/>
    </w:pPr>
    <w:rPr>
      <w:rFonts w:eastAsiaTheme="minorHAnsi"/>
      <w:lang w:eastAsia="en-US"/>
    </w:rPr>
  </w:style>
  <w:style w:type="character" w:customStyle="1" w:styleId="Heading2Char">
    <w:name w:val="Heading 2 Char"/>
    <w:basedOn w:val="DefaultParagraphFont"/>
    <w:link w:val="Heading2"/>
    <w:uiPriority w:val="9"/>
    <w:semiHidden/>
    <w:rsid w:val="00C739A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C739AD"/>
    <w:rPr>
      <w:rFonts w:asciiTheme="majorHAnsi" w:eastAsiaTheme="majorEastAsia" w:hAnsiTheme="majorHAnsi" w:cstheme="majorBidi"/>
      <w:b/>
      <w:bCs/>
      <w:color w:val="5B9BD5" w:themeColor="accent1"/>
    </w:rPr>
  </w:style>
  <w:style w:type="paragraph" w:styleId="Footer">
    <w:name w:val="footer"/>
    <w:basedOn w:val="Normal"/>
    <w:link w:val="FooterChar"/>
    <w:uiPriority w:val="99"/>
    <w:unhideWhenUsed/>
    <w:rsid w:val="00C739AD"/>
    <w:pPr>
      <w:tabs>
        <w:tab w:val="center" w:pos="4513"/>
        <w:tab w:val="right" w:pos="9026"/>
      </w:tabs>
      <w:spacing w:before="120" w:after="0" w:line="288" w:lineRule="auto"/>
      <w:ind w:left="0" w:right="0" w:firstLine="0"/>
    </w:pPr>
    <w:rPr>
      <w:rFonts w:ascii="Calibri" w:eastAsia="Calibri" w:hAnsi="Calibri" w:cs="Times New Roman"/>
      <w:color w:val="0D0D0D"/>
    </w:rPr>
  </w:style>
  <w:style w:type="character" w:customStyle="1" w:styleId="FooterChar">
    <w:name w:val="Footer Char"/>
    <w:basedOn w:val="DefaultParagraphFont"/>
    <w:link w:val="Footer"/>
    <w:uiPriority w:val="99"/>
    <w:rsid w:val="00C739AD"/>
    <w:rPr>
      <w:rFonts w:ascii="Calibri" w:eastAsia="Calibri" w:hAnsi="Calibri" w:cs="Times New Roman"/>
      <w:color w:val="0D0D0D"/>
    </w:rPr>
  </w:style>
  <w:style w:type="table" w:customStyle="1" w:styleId="OSCTable">
    <w:name w:val="OSC Table"/>
    <w:basedOn w:val="TableNormal"/>
    <w:uiPriority w:val="99"/>
    <w:rsid w:val="00C739AD"/>
    <w:pPr>
      <w:spacing w:after="0" w:line="240" w:lineRule="auto"/>
    </w:pPr>
    <w:rPr>
      <w:rFonts w:ascii="Calibri" w:eastAsia="Calibri" w:hAnsi="Calibri" w:cs="Times New Roman"/>
      <w:color w:val="000000" w:themeColor="text1"/>
      <w:szCs w:val="20"/>
    </w:rPr>
    <w:tblP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Pr>
    <w:tcPr>
      <w:shd w:val="clear" w:color="auto" w:fill="FFFFFF" w:themeFill="background1"/>
      <w:vAlign w:val="center"/>
    </w:tcPr>
    <w:tblStylePr w:type="firstRow">
      <w:pPr>
        <w:jc w:val="left"/>
      </w:pPr>
      <w:rPr>
        <w:rFonts w:asciiTheme="minorHAnsi" w:hAnsiTheme="minorHAnsi"/>
        <w:color w:val="FFFFFF" w:themeColor="background1"/>
        <w:sz w:val="28"/>
      </w:rPr>
      <w:tblPr/>
      <w:tcPr>
        <w:shd w:val="clear" w:color="auto" w:fill="000000" w:themeFill="text1"/>
      </w:tcPr>
    </w:tblStylePr>
  </w:style>
  <w:style w:type="paragraph" w:customStyle="1" w:styleId="Bullet">
    <w:name w:val="Bullet"/>
    <w:basedOn w:val="ListParagraph"/>
    <w:qFormat/>
    <w:rsid w:val="00C739AD"/>
    <w:pPr>
      <w:widowControl w:val="0"/>
      <w:numPr>
        <w:numId w:val="17"/>
      </w:numPr>
      <w:autoSpaceDE w:val="0"/>
      <w:autoSpaceDN w:val="0"/>
      <w:adjustRightInd w:val="0"/>
      <w:spacing w:before="120" w:after="0" w:line="288" w:lineRule="auto"/>
      <w:ind w:left="709" w:right="0" w:hanging="357"/>
      <w:contextualSpacing w:val="0"/>
    </w:pPr>
    <w:rPr>
      <w:rFonts w:asciiTheme="minorHAnsi" w:eastAsiaTheme="minorEastAsia" w:hAnsiTheme="minorHAnsi" w:cs="Calibri"/>
      <w:color w:val="auto"/>
    </w:rPr>
  </w:style>
  <w:style w:type="character" w:styleId="UnresolvedMention">
    <w:name w:val="Unresolved Mention"/>
    <w:basedOn w:val="DefaultParagraphFont"/>
    <w:uiPriority w:val="99"/>
    <w:unhideWhenUsed/>
    <w:rsid w:val="00017CF2"/>
    <w:rPr>
      <w:color w:val="605E5C"/>
      <w:shd w:val="clear" w:color="auto" w:fill="E1DFDD"/>
    </w:rPr>
  </w:style>
  <w:style w:type="paragraph" w:styleId="BodyText">
    <w:name w:val="Body Text"/>
    <w:basedOn w:val="Normal"/>
    <w:link w:val="BodyTextChar"/>
    <w:uiPriority w:val="99"/>
    <w:unhideWhenUsed/>
    <w:rsid w:val="006A50B6"/>
    <w:pPr>
      <w:spacing w:after="120" w:line="240" w:lineRule="auto"/>
      <w:ind w:left="720" w:right="0" w:firstLine="0"/>
      <w:jc w:val="both"/>
    </w:pPr>
    <w:rPr>
      <w:rFonts w:ascii="Times New Roman" w:eastAsiaTheme="minorHAnsi" w:hAnsi="Times New Roman" w:cs="Times New Roman"/>
    </w:rPr>
  </w:style>
  <w:style w:type="character" w:customStyle="1" w:styleId="BodyTextChar">
    <w:name w:val="Body Text Char"/>
    <w:basedOn w:val="DefaultParagraphFont"/>
    <w:link w:val="BodyText"/>
    <w:uiPriority w:val="99"/>
    <w:rsid w:val="006A50B6"/>
    <w:rPr>
      <w:rFonts w:ascii="Times New Roman" w:eastAsiaTheme="minorHAnsi" w:hAnsi="Times New Roman" w:cs="Times New Roman"/>
      <w:color w:val="000000"/>
    </w:rPr>
  </w:style>
  <w:style w:type="paragraph" w:customStyle="1" w:styleId="paragraph">
    <w:name w:val="paragraph"/>
    <w:basedOn w:val="Normal"/>
    <w:rsid w:val="00A73A55"/>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A73A55"/>
  </w:style>
  <w:style w:type="character" w:customStyle="1" w:styleId="eop">
    <w:name w:val="eop"/>
    <w:basedOn w:val="DefaultParagraphFont"/>
    <w:rsid w:val="00A73A55"/>
  </w:style>
  <w:style w:type="paragraph" w:customStyle="1" w:styleId="DocumentTitle">
    <w:name w:val="Document Title"/>
    <w:basedOn w:val="Normal"/>
    <w:link w:val="DocumentTitleChar"/>
    <w:qFormat/>
    <w:rsid w:val="1E3EF84A"/>
    <w:pPr>
      <w:spacing w:after="158"/>
      <w:ind w:right="372"/>
      <w:jc w:val="center"/>
    </w:pPr>
    <w:rPr>
      <w:b/>
      <w:bCs/>
      <w:color w:val="EA0034"/>
      <w:sz w:val="46"/>
      <w:szCs w:val="46"/>
    </w:rPr>
  </w:style>
  <w:style w:type="paragraph" w:customStyle="1" w:styleId="HeadingA">
    <w:name w:val="Heading A"/>
    <w:basedOn w:val="Normal"/>
    <w:link w:val="HeadingAChar"/>
    <w:qFormat/>
    <w:rsid w:val="1E3EF84A"/>
    <w:pPr>
      <w:spacing w:after="158"/>
      <w:ind w:right="372"/>
      <w:jc w:val="center"/>
    </w:pPr>
    <w:rPr>
      <w:b/>
      <w:bCs/>
      <w:color w:val="23085A"/>
      <w:sz w:val="36"/>
      <w:szCs w:val="36"/>
    </w:rPr>
  </w:style>
  <w:style w:type="paragraph" w:customStyle="1" w:styleId="NormalGGPP">
    <w:name w:val="Normal (GGPP)"/>
    <w:basedOn w:val="Normal"/>
    <w:link w:val="NormalGGPPChar"/>
    <w:qFormat/>
    <w:rsid w:val="1E3EF84A"/>
    <w:pPr>
      <w:ind w:left="-15" w:firstLine="0"/>
      <w:jc w:val="both"/>
    </w:pPr>
    <w:rPr>
      <w:color w:val="auto"/>
      <w:sz w:val="24"/>
      <w:szCs w:val="24"/>
    </w:rPr>
  </w:style>
  <w:style w:type="character" w:customStyle="1" w:styleId="DocumentTitleChar">
    <w:name w:val="Document Title Char"/>
    <w:basedOn w:val="DefaultParagraphFont"/>
    <w:link w:val="DocumentTitle"/>
    <w:rsid w:val="1E3EF84A"/>
    <w:rPr>
      <w:rFonts w:ascii="Arial" w:eastAsia="Arial" w:hAnsi="Arial" w:cs="Arial"/>
      <w:b/>
      <w:bCs/>
      <w:color w:val="EA0034"/>
      <w:sz w:val="46"/>
      <w:szCs w:val="46"/>
    </w:rPr>
  </w:style>
  <w:style w:type="character" w:customStyle="1" w:styleId="HeadingAChar">
    <w:name w:val="Heading A Char"/>
    <w:basedOn w:val="DefaultParagraphFont"/>
    <w:link w:val="HeadingA"/>
    <w:rsid w:val="1E3EF84A"/>
    <w:rPr>
      <w:rFonts w:ascii="Arial" w:eastAsia="Arial" w:hAnsi="Arial" w:cs="Arial"/>
      <w:b/>
      <w:bCs/>
      <w:color w:val="23085A"/>
      <w:sz w:val="36"/>
      <w:szCs w:val="36"/>
    </w:rPr>
  </w:style>
  <w:style w:type="character" w:customStyle="1" w:styleId="NormalGGPPChar">
    <w:name w:val="Normal (GGPP) Char"/>
    <w:basedOn w:val="DefaultParagraphFont"/>
    <w:link w:val="NormalGGPP"/>
    <w:rsid w:val="1E3EF84A"/>
    <w:rPr>
      <w:rFonts w:ascii="Arial" w:eastAsia="Arial" w:hAnsi="Arial" w:cs="Arial"/>
      <w:color w:val="auto"/>
      <w:sz w:val="24"/>
      <w:szCs w:val="24"/>
    </w:rPr>
  </w:style>
  <w:style w:type="character" w:customStyle="1" w:styleId="superscript">
    <w:name w:val="superscript"/>
    <w:basedOn w:val="DefaultParagraphFont"/>
    <w:rsid w:val="003408D2"/>
  </w:style>
  <w:style w:type="character" w:customStyle="1" w:styleId="scxw174600485">
    <w:name w:val="scxw174600485"/>
    <w:basedOn w:val="DefaultParagraphFont"/>
    <w:rsid w:val="003408D2"/>
  </w:style>
  <w:style w:type="table" w:styleId="TableGrid">
    <w:name w:val="Table Grid"/>
    <w:basedOn w:val="TableNormal"/>
    <w:uiPriority w:val="59"/>
    <w:rsid w:val="00192F11"/>
    <w:pPr>
      <w:spacing w:after="0" w:line="240" w:lineRule="auto"/>
    </w:pPr>
    <w:rPr>
      <w:rFonts w:ascii="Courier" w:eastAsiaTheme="minorHAnsi" w:hAnsi="Courier" w:cs="Times New Roman"/>
      <w:sz w:val="20"/>
      <w:szCs w:val="20"/>
      <w:lang w:eastAsia="en-US"/>
    </w:rPr>
    <w:tblPr/>
  </w:style>
  <w:style w:type="character" w:styleId="Mention">
    <w:name w:val="Mention"/>
    <w:basedOn w:val="DefaultParagraphFont"/>
    <w:uiPriority w:val="99"/>
    <w:unhideWhenUsed/>
    <w:rsid w:val="00C8774F"/>
    <w:rPr>
      <w:color w:val="2B579A"/>
      <w:shd w:val="clear" w:color="auto" w:fill="E1DFDD"/>
    </w:rPr>
  </w:style>
  <w:style w:type="character" w:customStyle="1" w:styleId="ui-provider">
    <w:name w:val="ui-provider"/>
    <w:basedOn w:val="DefaultParagraphFont"/>
    <w:rsid w:val="00934EEE"/>
  </w:style>
  <w:style w:type="paragraph" w:customStyle="1" w:styleId="Body">
    <w:name w:val="Body"/>
    <w:rsid w:val="00934EEE"/>
    <w:pPr>
      <w:pBdr>
        <w:top w:val="nil"/>
        <w:left w:val="nil"/>
        <w:bottom w:val="nil"/>
        <w:right w:val="nil"/>
        <w:between w:val="nil"/>
        <w:bar w:val="nil"/>
      </w:pBdr>
      <w:spacing w:after="110" w:line="249" w:lineRule="auto"/>
      <w:ind w:left="10" w:right="23" w:hanging="10"/>
    </w:pPr>
    <w:rPr>
      <w:rFonts w:ascii="Arial" w:eastAsia="Arial Unicode MS" w:hAnsi="Arial"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Hyperlink"/>
    <w:rsid w:val="00934EEE"/>
    <w:rPr>
      <w:outline w:val="0"/>
      <w:color w:val="0563C1"/>
      <w:u w:val="single" w:color="0563C1"/>
    </w:rPr>
  </w:style>
  <w:style w:type="character" w:customStyle="1" w:styleId="None">
    <w:name w:val="None"/>
    <w:rsid w:val="00934EEE"/>
  </w:style>
  <w:style w:type="paragraph" w:styleId="NormalWeb">
    <w:name w:val="Normal (Web)"/>
    <w:basedOn w:val="Normal"/>
    <w:uiPriority w:val="99"/>
    <w:semiHidden/>
    <w:unhideWhenUsed/>
    <w:rsid w:val="003D21E6"/>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97521">
      <w:bodyDiv w:val="1"/>
      <w:marLeft w:val="0"/>
      <w:marRight w:val="0"/>
      <w:marTop w:val="0"/>
      <w:marBottom w:val="0"/>
      <w:divBdr>
        <w:top w:val="none" w:sz="0" w:space="0" w:color="auto"/>
        <w:left w:val="none" w:sz="0" w:space="0" w:color="auto"/>
        <w:bottom w:val="none" w:sz="0" w:space="0" w:color="auto"/>
        <w:right w:val="none" w:sz="0" w:space="0" w:color="auto"/>
      </w:divBdr>
    </w:div>
    <w:div w:id="169371225">
      <w:bodyDiv w:val="1"/>
      <w:marLeft w:val="0"/>
      <w:marRight w:val="0"/>
      <w:marTop w:val="0"/>
      <w:marBottom w:val="0"/>
      <w:divBdr>
        <w:top w:val="none" w:sz="0" w:space="0" w:color="auto"/>
        <w:left w:val="none" w:sz="0" w:space="0" w:color="auto"/>
        <w:bottom w:val="none" w:sz="0" w:space="0" w:color="auto"/>
        <w:right w:val="none" w:sz="0" w:space="0" w:color="auto"/>
      </w:divBdr>
    </w:div>
    <w:div w:id="192350157">
      <w:bodyDiv w:val="1"/>
      <w:marLeft w:val="0"/>
      <w:marRight w:val="0"/>
      <w:marTop w:val="0"/>
      <w:marBottom w:val="0"/>
      <w:divBdr>
        <w:top w:val="none" w:sz="0" w:space="0" w:color="auto"/>
        <w:left w:val="none" w:sz="0" w:space="0" w:color="auto"/>
        <w:bottom w:val="none" w:sz="0" w:space="0" w:color="auto"/>
        <w:right w:val="none" w:sz="0" w:space="0" w:color="auto"/>
      </w:divBdr>
    </w:div>
    <w:div w:id="365254642">
      <w:bodyDiv w:val="1"/>
      <w:marLeft w:val="0"/>
      <w:marRight w:val="0"/>
      <w:marTop w:val="0"/>
      <w:marBottom w:val="0"/>
      <w:divBdr>
        <w:top w:val="none" w:sz="0" w:space="0" w:color="auto"/>
        <w:left w:val="none" w:sz="0" w:space="0" w:color="auto"/>
        <w:bottom w:val="none" w:sz="0" w:space="0" w:color="auto"/>
        <w:right w:val="none" w:sz="0" w:space="0" w:color="auto"/>
      </w:divBdr>
    </w:div>
    <w:div w:id="445928057">
      <w:bodyDiv w:val="1"/>
      <w:marLeft w:val="0"/>
      <w:marRight w:val="0"/>
      <w:marTop w:val="0"/>
      <w:marBottom w:val="0"/>
      <w:divBdr>
        <w:top w:val="none" w:sz="0" w:space="0" w:color="auto"/>
        <w:left w:val="none" w:sz="0" w:space="0" w:color="auto"/>
        <w:bottom w:val="none" w:sz="0" w:space="0" w:color="auto"/>
        <w:right w:val="none" w:sz="0" w:space="0" w:color="auto"/>
      </w:divBdr>
    </w:div>
    <w:div w:id="487748773">
      <w:bodyDiv w:val="1"/>
      <w:marLeft w:val="0"/>
      <w:marRight w:val="0"/>
      <w:marTop w:val="0"/>
      <w:marBottom w:val="0"/>
      <w:divBdr>
        <w:top w:val="none" w:sz="0" w:space="0" w:color="auto"/>
        <w:left w:val="none" w:sz="0" w:space="0" w:color="auto"/>
        <w:bottom w:val="none" w:sz="0" w:space="0" w:color="auto"/>
        <w:right w:val="none" w:sz="0" w:space="0" w:color="auto"/>
      </w:divBdr>
    </w:div>
    <w:div w:id="515388856">
      <w:bodyDiv w:val="1"/>
      <w:marLeft w:val="0"/>
      <w:marRight w:val="0"/>
      <w:marTop w:val="0"/>
      <w:marBottom w:val="0"/>
      <w:divBdr>
        <w:top w:val="none" w:sz="0" w:space="0" w:color="auto"/>
        <w:left w:val="none" w:sz="0" w:space="0" w:color="auto"/>
        <w:bottom w:val="none" w:sz="0" w:space="0" w:color="auto"/>
        <w:right w:val="none" w:sz="0" w:space="0" w:color="auto"/>
      </w:divBdr>
    </w:div>
    <w:div w:id="522477814">
      <w:bodyDiv w:val="1"/>
      <w:marLeft w:val="0"/>
      <w:marRight w:val="0"/>
      <w:marTop w:val="0"/>
      <w:marBottom w:val="0"/>
      <w:divBdr>
        <w:top w:val="none" w:sz="0" w:space="0" w:color="auto"/>
        <w:left w:val="none" w:sz="0" w:space="0" w:color="auto"/>
        <w:bottom w:val="none" w:sz="0" w:space="0" w:color="auto"/>
        <w:right w:val="none" w:sz="0" w:space="0" w:color="auto"/>
      </w:divBdr>
    </w:div>
    <w:div w:id="575824369">
      <w:bodyDiv w:val="1"/>
      <w:marLeft w:val="0"/>
      <w:marRight w:val="0"/>
      <w:marTop w:val="0"/>
      <w:marBottom w:val="0"/>
      <w:divBdr>
        <w:top w:val="none" w:sz="0" w:space="0" w:color="auto"/>
        <w:left w:val="none" w:sz="0" w:space="0" w:color="auto"/>
        <w:bottom w:val="none" w:sz="0" w:space="0" w:color="auto"/>
        <w:right w:val="none" w:sz="0" w:space="0" w:color="auto"/>
      </w:divBdr>
      <w:divsChild>
        <w:div w:id="184751729">
          <w:marLeft w:val="0"/>
          <w:marRight w:val="0"/>
          <w:marTop w:val="0"/>
          <w:marBottom w:val="0"/>
          <w:divBdr>
            <w:top w:val="none" w:sz="0" w:space="0" w:color="auto"/>
            <w:left w:val="none" w:sz="0" w:space="0" w:color="auto"/>
            <w:bottom w:val="none" w:sz="0" w:space="0" w:color="auto"/>
            <w:right w:val="none" w:sz="0" w:space="0" w:color="auto"/>
          </w:divBdr>
          <w:divsChild>
            <w:div w:id="1048646050">
              <w:marLeft w:val="0"/>
              <w:marRight w:val="0"/>
              <w:marTop w:val="0"/>
              <w:marBottom w:val="0"/>
              <w:divBdr>
                <w:top w:val="none" w:sz="0" w:space="0" w:color="auto"/>
                <w:left w:val="none" w:sz="0" w:space="0" w:color="auto"/>
                <w:bottom w:val="none" w:sz="0" w:space="0" w:color="auto"/>
                <w:right w:val="none" w:sz="0" w:space="0" w:color="auto"/>
              </w:divBdr>
            </w:div>
            <w:div w:id="1874417243">
              <w:marLeft w:val="0"/>
              <w:marRight w:val="0"/>
              <w:marTop w:val="0"/>
              <w:marBottom w:val="0"/>
              <w:divBdr>
                <w:top w:val="none" w:sz="0" w:space="0" w:color="auto"/>
                <w:left w:val="none" w:sz="0" w:space="0" w:color="auto"/>
                <w:bottom w:val="none" w:sz="0" w:space="0" w:color="auto"/>
                <w:right w:val="none" w:sz="0" w:space="0" w:color="auto"/>
              </w:divBdr>
            </w:div>
          </w:divsChild>
        </w:div>
        <w:div w:id="290938684">
          <w:marLeft w:val="0"/>
          <w:marRight w:val="0"/>
          <w:marTop w:val="0"/>
          <w:marBottom w:val="0"/>
          <w:divBdr>
            <w:top w:val="none" w:sz="0" w:space="0" w:color="auto"/>
            <w:left w:val="none" w:sz="0" w:space="0" w:color="auto"/>
            <w:bottom w:val="none" w:sz="0" w:space="0" w:color="auto"/>
            <w:right w:val="none" w:sz="0" w:space="0" w:color="auto"/>
          </w:divBdr>
          <w:divsChild>
            <w:div w:id="318463354">
              <w:marLeft w:val="0"/>
              <w:marRight w:val="0"/>
              <w:marTop w:val="0"/>
              <w:marBottom w:val="0"/>
              <w:divBdr>
                <w:top w:val="none" w:sz="0" w:space="0" w:color="auto"/>
                <w:left w:val="none" w:sz="0" w:space="0" w:color="auto"/>
                <w:bottom w:val="none" w:sz="0" w:space="0" w:color="auto"/>
                <w:right w:val="none" w:sz="0" w:space="0" w:color="auto"/>
              </w:divBdr>
            </w:div>
            <w:div w:id="856777602">
              <w:marLeft w:val="0"/>
              <w:marRight w:val="0"/>
              <w:marTop w:val="0"/>
              <w:marBottom w:val="0"/>
              <w:divBdr>
                <w:top w:val="none" w:sz="0" w:space="0" w:color="auto"/>
                <w:left w:val="none" w:sz="0" w:space="0" w:color="auto"/>
                <w:bottom w:val="none" w:sz="0" w:space="0" w:color="auto"/>
                <w:right w:val="none" w:sz="0" w:space="0" w:color="auto"/>
              </w:divBdr>
            </w:div>
            <w:div w:id="1035037598">
              <w:marLeft w:val="0"/>
              <w:marRight w:val="0"/>
              <w:marTop w:val="0"/>
              <w:marBottom w:val="0"/>
              <w:divBdr>
                <w:top w:val="none" w:sz="0" w:space="0" w:color="auto"/>
                <w:left w:val="none" w:sz="0" w:space="0" w:color="auto"/>
                <w:bottom w:val="none" w:sz="0" w:space="0" w:color="auto"/>
                <w:right w:val="none" w:sz="0" w:space="0" w:color="auto"/>
              </w:divBdr>
            </w:div>
          </w:divsChild>
        </w:div>
        <w:div w:id="292294809">
          <w:marLeft w:val="0"/>
          <w:marRight w:val="0"/>
          <w:marTop w:val="0"/>
          <w:marBottom w:val="0"/>
          <w:divBdr>
            <w:top w:val="none" w:sz="0" w:space="0" w:color="auto"/>
            <w:left w:val="none" w:sz="0" w:space="0" w:color="auto"/>
            <w:bottom w:val="none" w:sz="0" w:space="0" w:color="auto"/>
            <w:right w:val="none" w:sz="0" w:space="0" w:color="auto"/>
          </w:divBdr>
          <w:divsChild>
            <w:div w:id="162938031">
              <w:marLeft w:val="0"/>
              <w:marRight w:val="0"/>
              <w:marTop w:val="0"/>
              <w:marBottom w:val="0"/>
              <w:divBdr>
                <w:top w:val="none" w:sz="0" w:space="0" w:color="auto"/>
                <w:left w:val="none" w:sz="0" w:space="0" w:color="auto"/>
                <w:bottom w:val="none" w:sz="0" w:space="0" w:color="auto"/>
                <w:right w:val="none" w:sz="0" w:space="0" w:color="auto"/>
              </w:divBdr>
            </w:div>
          </w:divsChild>
        </w:div>
        <w:div w:id="313729965">
          <w:marLeft w:val="0"/>
          <w:marRight w:val="0"/>
          <w:marTop w:val="0"/>
          <w:marBottom w:val="0"/>
          <w:divBdr>
            <w:top w:val="none" w:sz="0" w:space="0" w:color="auto"/>
            <w:left w:val="none" w:sz="0" w:space="0" w:color="auto"/>
            <w:bottom w:val="none" w:sz="0" w:space="0" w:color="auto"/>
            <w:right w:val="none" w:sz="0" w:space="0" w:color="auto"/>
          </w:divBdr>
          <w:divsChild>
            <w:div w:id="534196771">
              <w:marLeft w:val="0"/>
              <w:marRight w:val="0"/>
              <w:marTop w:val="0"/>
              <w:marBottom w:val="0"/>
              <w:divBdr>
                <w:top w:val="none" w:sz="0" w:space="0" w:color="auto"/>
                <w:left w:val="none" w:sz="0" w:space="0" w:color="auto"/>
                <w:bottom w:val="none" w:sz="0" w:space="0" w:color="auto"/>
                <w:right w:val="none" w:sz="0" w:space="0" w:color="auto"/>
              </w:divBdr>
            </w:div>
          </w:divsChild>
        </w:div>
        <w:div w:id="370305455">
          <w:marLeft w:val="0"/>
          <w:marRight w:val="0"/>
          <w:marTop w:val="0"/>
          <w:marBottom w:val="0"/>
          <w:divBdr>
            <w:top w:val="none" w:sz="0" w:space="0" w:color="auto"/>
            <w:left w:val="none" w:sz="0" w:space="0" w:color="auto"/>
            <w:bottom w:val="none" w:sz="0" w:space="0" w:color="auto"/>
            <w:right w:val="none" w:sz="0" w:space="0" w:color="auto"/>
          </w:divBdr>
          <w:divsChild>
            <w:div w:id="1377042593">
              <w:marLeft w:val="0"/>
              <w:marRight w:val="0"/>
              <w:marTop w:val="0"/>
              <w:marBottom w:val="0"/>
              <w:divBdr>
                <w:top w:val="none" w:sz="0" w:space="0" w:color="auto"/>
                <w:left w:val="none" w:sz="0" w:space="0" w:color="auto"/>
                <w:bottom w:val="none" w:sz="0" w:space="0" w:color="auto"/>
                <w:right w:val="none" w:sz="0" w:space="0" w:color="auto"/>
              </w:divBdr>
            </w:div>
          </w:divsChild>
        </w:div>
        <w:div w:id="407265084">
          <w:marLeft w:val="0"/>
          <w:marRight w:val="0"/>
          <w:marTop w:val="0"/>
          <w:marBottom w:val="0"/>
          <w:divBdr>
            <w:top w:val="none" w:sz="0" w:space="0" w:color="auto"/>
            <w:left w:val="none" w:sz="0" w:space="0" w:color="auto"/>
            <w:bottom w:val="none" w:sz="0" w:space="0" w:color="auto"/>
            <w:right w:val="none" w:sz="0" w:space="0" w:color="auto"/>
          </w:divBdr>
          <w:divsChild>
            <w:div w:id="1785730217">
              <w:marLeft w:val="0"/>
              <w:marRight w:val="0"/>
              <w:marTop w:val="0"/>
              <w:marBottom w:val="0"/>
              <w:divBdr>
                <w:top w:val="none" w:sz="0" w:space="0" w:color="auto"/>
                <w:left w:val="none" w:sz="0" w:space="0" w:color="auto"/>
                <w:bottom w:val="none" w:sz="0" w:space="0" w:color="auto"/>
                <w:right w:val="none" w:sz="0" w:space="0" w:color="auto"/>
              </w:divBdr>
            </w:div>
          </w:divsChild>
        </w:div>
        <w:div w:id="482551482">
          <w:marLeft w:val="0"/>
          <w:marRight w:val="0"/>
          <w:marTop w:val="0"/>
          <w:marBottom w:val="0"/>
          <w:divBdr>
            <w:top w:val="none" w:sz="0" w:space="0" w:color="auto"/>
            <w:left w:val="none" w:sz="0" w:space="0" w:color="auto"/>
            <w:bottom w:val="none" w:sz="0" w:space="0" w:color="auto"/>
            <w:right w:val="none" w:sz="0" w:space="0" w:color="auto"/>
          </w:divBdr>
          <w:divsChild>
            <w:div w:id="1700667672">
              <w:marLeft w:val="0"/>
              <w:marRight w:val="0"/>
              <w:marTop w:val="0"/>
              <w:marBottom w:val="0"/>
              <w:divBdr>
                <w:top w:val="none" w:sz="0" w:space="0" w:color="auto"/>
                <w:left w:val="none" w:sz="0" w:space="0" w:color="auto"/>
                <w:bottom w:val="none" w:sz="0" w:space="0" w:color="auto"/>
                <w:right w:val="none" w:sz="0" w:space="0" w:color="auto"/>
              </w:divBdr>
            </w:div>
          </w:divsChild>
        </w:div>
        <w:div w:id="533007026">
          <w:marLeft w:val="0"/>
          <w:marRight w:val="0"/>
          <w:marTop w:val="0"/>
          <w:marBottom w:val="0"/>
          <w:divBdr>
            <w:top w:val="none" w:sz="0" w:space="0" w:color="auto"/>
            <w:left w:val="none" w:sz="0" w:space="0" w:color="auto"/>
            <w:bottom w:val="none" w:sz="0" w:space="0" w:color="auto"/>
            <w:right w:val="none" w:sz="0" w:space="0" w:color="auto"/>
          </w:divBdr>
          <w:divsChild>
            <w:div w:id="1658414448">
              <w:marLeft w:val="0"/>
              <w:marRight w:val="0"/>
              <w:marTop w:val="0"/>
              <w:marBottom w:val="0"/>
              <w:divBdr>
                <w:top w:val="none" w:sz="0" w:space="0" w:color="auto"/>
                <w:left w:val="none" w:sz="0" w:space="0" w:color="auto"/>
                <w:bottom w:val="none" w:sz="0" w:space="0" w:color="auto"/>
                <w:right w:val="none" w:sz="0" w:space="0" w:color="auto"/>
              </w:divBdr>
            </w:div>
          </w:divsChild>
        </w:div>
        <w:div w:id="558900603">
          <w:marLeft w:val="0"/>
          <w:marRight w:val="0"/>
          <w:marTop w:val="0"/>
          <w:marBottom w:val="0"/>
          <w:divBdr>
            <w:top w:val="none" w:sz="0" w:space="0" w:color="auto"/>
            <w:left w:val="none" w:sz="0" w:space="0" w:color="auto"/>
            <w:bottom w:val="none" w:sz="0" w:space="0" w:color="auto"/>
            <w:right w:val="none" w:sz="0" w:space="0" w:color="auto"/>
          </w:divBdr>
          <w:divsChild>
            <w:div w:id="150289937">
              <w:marLeft w:val="0"/>
              <w:marRight w:val="0"/>
              <w:marTop w:val="0"/>
              <w:marBottom w:val="0"/>
              <w:divBdr>
                <w:top w:val="none" w:sz="0" w:space="0" w:color="auto"/>
                <w:left w:val="none" w:sz="0" w:space="0" w:color="auto"/>
                <w:bottom w:val="none" w:sz="0" w:space="0" w:color="auto"/>
                <w:right w:val="none" w:sz="0" w:space="0" w:color="auto"/>
              </w:divBdr>
            </w:div>
          </w:divsChild>
        </w:div>
        <w:div w:id="688987820">
          <w:marLeft w:val="0"/>
          <w:marRight w:val="0"/>
          <w:marTop w:val="0"/>
          <w:marBottom w:val="0"/>
          <w:divBdr>
            <w:top w:val="none" w:sz="0" w:space="0" w:color="auto"/>
            <w:left w:val="none" w:sz="0" w:space="0" w:color="auto"/>
            <w:bottom w:val="none" w:sz="0" w:space="0" w:color="auto"/>
            <w:right w:val="none" w:sz="0" w:space="0" w:color="auto"/>
          </w:divBdr>
          <w:divsChild>
            <w:div w:id="1082332389">
              <w:marLeft w:val="0"/>
              <w:marRight w:val="0"/>
              <w:marTop w:val="0"/>
              <w:marBottom w:val="0"/>
              <w:divBdr>
                <w:top w:val="none" w:sz="0" w:space="0" w:color="auto"/>
                <w:left w:val="none" w:sz="0" w:space="0" w:color="auto"/>
                <w:bottom w:val="none" w:sz="0" w:space="0" w:color="auto"/>
                <w:right w:val="none" w:sz="0" w:space="0" w:color="auto"/>
              </w:divBdr>
            </w:div>
          </w:divsChild>
        </w:div>
        <w:div w:id="707687616">
          <w:marLeft w:val="0"/>
          <w:marRight w:val="0"/>
          <w:marTop w:val="0"/>
          <w:marBottom w:val="0"/>
          <w:divBdr>
            <w:top w:val="none" w:sz="0" w:space="0" w:color="auto"/>
            <w:left w:val="none" w:sz="0" w:space="0" w:color="auto"/>
            <w:bottom w:val="none" w:sz="0" w:space="0" w:color="auto"/>
            <w:right w:val="none" w:sz="0" w:space="0" w:color="auto"/>
          </w:divBdr>
          <w:divsChild>
            <w:div w:id="65808958">
              <w:marLeft w:val="0"/>
              <w:marRight w:val="0"/>
              <w:marTop w:val="0"/>
              <w:marBottom w:val="0"/>
              <w:divBdr>
                <w:top w:val="none" w:sz="0" w:space="0" w:color="auto"/>
                <w:left w:val="none" w:sz="0" w:space="0" w:color="auto"/>
                <w:bottom w:val="none" w:sz="0" w:space="0" w:color="auto"/>
                <w:right w:val="none" w:sz="0" w:space="0" w:color="auto"/>
              </w:divBdr>
            </w:div>
          </w:divsChild>
        </w:div>
        <w:div w:id="764502022">
          <w:marLeft w:val="0"/>
          <w:marRight w:val="0"/>
          <w:marTop w:val="0"/>
          <w:marBottom w:val="0"/>
          <w:divBdr>
            <w:top w:val="none" w:sz="0" w:space="0" w:color="auto"/>
            <w:left w:val="none" w:sz="0" w:space="0" w:color="auto"/>
            <w:bottom w:val="none" w:sz="0" w:space="0" w:color="auto"/>
            <w:right w:val="none" w:sz="0" w:space="0" w:color="auto"/>
          </w:divBdr>
          <w:divsChild>
            <w:div w:id="1617953266">
              <w:marLeft w:val="0"/>
              <w:marRight w:val="0"/>
              <w:marTop w:val="0"/>
              <w:marBottom w:val="0"/>
              <w:divBdr>
                <w:top w:val="none" w:sz="0" w:space="0" w:color="auto"/>
                <w:left w:val="none" w:sz="0" w:space="0" w:color="auto"/>
                <w:bottom w:val="none" w:sz="0" w:space="0" w:color="auto"/>
                <w:right w:val="none" w:sz="0" w:space="0" w:color="auto"/>
              </w:divBdr>
            </w:div>
          </w:divsChild>
        </w:div>
        <w:div w:id="796293189">
          <w:marLeft w:val="0"/>
          <w:marRight w:val="0"/>
          <w:marTop w:val="0"/>
          <w:marBottom w:val="0"/>
          <w:divBdr>
            <w:top w:val="none" w:sz="0" w:space="0" w:color="auto"/>
            <w:left w:val="none" w:sz="0" w:space="0" w:color="auto"/>
            <w:bottom w:val="none" w:sz="0" w:space="0" w:color="auto"/>
            <w:right w:val="none" w:sz="0" w:space="0" w:color="auto"/>
          </w:divBdr>
          <w:divsChild>
            <w:div w:id="1796290108">
              <w:marLeft w:val="0"/>
              <w:marRight w:val="0"/>
              <w:marTop w:val="0"/>
              <w:marBottom w:val="0"/>
              <w:divBdr>
                <w:top w:val="none" w:sz="0" w:space="0" w:color="auto"/>
                <w:left w:val="none" w:sz="0" w:space="0" w:color="auto"/>
                <w:bottom w:val="none" w:sz="0" w:space="0" w:color="auto"/>
                <w:right w:val="none" w:sz="0" w:space="0" w:color="auto"/>
              </w:divBdr>
            </w:div>
          </w:divsChild>
        </w:div>
        <w:div w:id="871386761">
          <w:marLeft w:val="0"/>
          <w:marRight w:val="0"/>
          <w:marTop w:val="0"/>
          <w:marBottom w:val="0"/>
          <w:divBdr>
            <w:top w:val="none" w:sz="0" w:space="0" w:color="auto"/>
            <w:left w:val="none" w:sz="0" w:space="0" w:color="auto"/>
            <w:bottom w:val="none" w:sz="0" w:space="0" w:color="auto"/>
            <w:right w:val="none" w:sz="0" w:space="0" w:color="auto"/>
          </w:divBdr>
          <w:divsChild>
            <w:div w:id="757019212">
              <w:marLeft w:val="0"/>
              <w:marRight w:val="0"/>
              <w:marTop w:val="0"/>
              <w:marBottom w:val="0"/>
              <w:divBdr>
                <w:top w:val="none" w:sz="0" w:space="0" w:color="auto"/>
                <w:left w:val="none" w:sz="0" w:space="0" w:color="auto"/>
                <w:bottom w:val="none" w:sz="0" w:space="0" w:color="auto"/>
                <w:right w:val="none" w:sz="0" w:space="0" w:color="auto"/>
              </w:divBdr>
            </w:div>
          </w:divsChild>
        </w:div>
        <w:div w:id="885292194">
          <w:marLeft w:val="0"/>
          <w:marRight w:val="0"/>
          <w:marTop w:val="0"/>
          <w:marBottom w:val="0"/>
          <w:divBdr>
            <w:top w:val="none" w:sz="0" w:space="0" w:color="auto"/>
            <w:left w:val="none" w:sz="0" w:space="0" w:color="auto"/>
            <w:bottom w:val="none" w:sz="0" w:space="0" w:color="auto"/>
            <w:right w:val="none" w:sz="0" w:space="0" w:color="auto"/>
          </w:divBdr>
          <w:divsChild>
            <w:div w:id="16077695">
              <w:marLeft w:val="0"/>
              <w:marRight w:val="0"/>
              <w:marTop w:val="0"/>
              <w:marBottom w:val="0"/>
              <w:divBdr>
                <w:top w:val="none" w:sz="0" w:space="0" w:color="auto"/>
                <w:left w:val="none" w:sz="0" w:space="0" w:color="auto"/>
                <w:bottom w:val="none" w:sz="0" w:space="0" w:color="auto"/>
                <w:right w:val="none" w:sz="0" w:space="0" w:color="auto"/>
              </w:divBdr>
            </w:div>
            <w:div w:id="443504137">
              <w:marLeft w:val="0"/>
              <w:marRight w:val="0"/>
              <w:marTop w:val="0"/>
              <w:marBottom w:val="0"/>
              <w:divBdr>
                <w:top w:val="none" w:sz="0" w:space="0" w:color="auto"/>
                <w:left w:val="none" w:sz="0" w:space="0" w:color="auto"/>
                <w:bottom w:val="none" w:sz="0" w:space="0" w:color="auto"/>
                <w:right w:val="none" w:sz="0" w:space="0" w:color="auto"/>
              </w:divBdr>
            </w:div>
            <w:div w:id="684864813">
              <w:marLeft w:val="0"/>
              <w:marRight w:val="0"/>
              <w:marTop w:val="0"/>
              <w:marBottom w:val="0"/>
              <w:divBdr>
                <w:top w:val="none" w:sz="0" w:space="0" w:color="auto"/>
                <w:left w:val="none" w:sz="0" w:space="0" w:color="auto"/>
                <w:bottom w:val="none" w:sz="0" w:space="0" w:color="auto"/>
                <w:right w:val="none" w:sz="0" w:space="0" w:color="auto"/>
              </w:divBdr>
            </w:div>
          </w:divsChild>
        </w:div>
        <w:div w:id="892886289">
          <w:marLeft w:val="0"/>
          <w:marRight w:val="0"/>
          <w:marTop w:val="0"/>
          <w:marBottom w:val="0"/>
          <w:divBdr>
            <w:top w:val="none" w:sz="0" w:space="0" w:color="auto"/>
            <w:left w:val="none" w:sz="0" w:space="0" w:color="auto"/>
            <w:bottom w:val="none" w:sz="0" w:space="0" w:color="auto"/>
            <w:right w:val="none" w:sz="0" w:space="0" w:color="auto"/>
          </w:divBdr>
          <w:divsChild>
            <w:div w:id="2124765415">
              <w:marLeft w:val="0"/>
              <w:marRight w:val="0"/>
              <w:marTop w:val="0"/>
              <w:marBottom w:val="0"/>
              <w:divBdr>
                <w:top w:val="none" w:sz="0" w:space="0" w:color="auto"/>
                <w:left w:val="none" w:sz="0" w:space="0" w:color="auto"/>
                <w:bottom w:val="none" w:sz="0" w:space="0" w:color="auto"/>
                <w:right w:val="none" w:sz="0" w:space="0" w:color="auto"/>
              </w:divBdr>
            </w:div>
          </w:divsChild>
        </w:div>
        <w:div w:id="942685482">
          <w:marLeft w:val="0"/>
          <w:marRight w:val="0"/>
          <w:marTop w:val="0"/>
          <w:marBottom w:val="0"/>
          <w:divBdr>
            <w:top w:val="none" w:sz="0" w:space="0" w:color="auto"/>
            <w:left w:val="none" w:sz="0" w:space="0" w:color="auto"/>
            <w:bottom w:val="none" w:sz="0" w:space="0" w:color="auto"/>
            <w:right w:val="none" w:sz="0" w:space="0" w:color="auto"/>
          </w:divBdr>
          <w:divsChild>
            <w:div w:id="1311711396">
              <w:marLeft w:val="0"/>
              <w:marRight w:val="0"/>
              <w:marTop w:val="0"/>
              <w:marBottom w:val="0"/>
              <w:divBdr>
                <w:top w:val="none" w:sz="0" w:space="0" w:color="auto"/>
                <w:left w:val="none" w:sz="0" w:space="0" w:color="auto"/>
                <w:bottom w:val="none" w:sz="0" w:space="0" w:color="auto"/>
                <w:right w:val="none" w:sz="0" w:space="0" w:color="auto"/>
              </w:divBdr>
            </w:div>
            <w:div w:id="1844197765">
              <w:marLeft w:val="0"/>
              <w:marRight w:val="0"/>
              <w:marTop w:val="0"/>
              <w:marBottom w:val="0"/>
              <w:divBdr>
                <w:top w:val="none" w:sz="0" w:space="0" w:color="auto"/>
                <w:left w:val="none" w:sz="0" w:space="0" w:color="auto"/>
                <w:bottom w:val="none" w:sz="0" w:space="0" w:color="auto"/>
                <w:right w:val="none" w:sz="0" w:space="0" w:color="auto"/>
              </w:divBdr>
            </w:div>
          </w:divsChild>
        </w:div>
        <w:div w:id="968437853">
          <w:marLeft w:val="0"/>
          <w:marRight w:val="0"/>
          <w:marTop w:val="0"/>
          <w:marBottom w:val="0"/>
          <w:divBdr>
            <w:top w:val="none" w:sz="0" w:space="0" w:color="auto"/>
            <w:left w:val="none" w:sz="0" w:space="0" w:color="auto"/>
            <w:bottom w:val="none" w:sz="0" w:space="0" w:color="auto"/>
            <w:right w:val="none" w:sz="0" w:space="0" w:color="auto"/>
          </w:divBdr>
          <w:divsChild>
            <w:div w:id="1260717681">
              <w:marLeft w:val="0"/>
              <w:marRight w:val="0"/>
              <w:marTop w:val="0"/>
              <w:marBottom w:val="0"/>
              <w:divBdr>
                <w:top w:val="none" w:sz="0" w:space="0" w:color="auto"/>
                <w:left w:val="none" w:sz="0" w:space="0" w:color="auto"/>
                <w:bottom w:val="none" w:sz="0" w:space="0" w:color="auto"/>
                <w:right w:val="none" w:sz="0" w:space="0" w:color="auto"/>
              </w:divBdr>
            </w:div>
          </w:divsChild>
        </w:div>
        <w:div w:id="1036126454">
          <w:marLeft w:val="0"/>
          <w:marRight w:val="0"/>
          <w:marTop w:val="0"/>
          <w:marBottom w:val="0"/>
          <w:divBdr>
            <w:top w:val="none" w:sz="0" w:space="0" w:color="auto"/>
            <w:left w:val="none" w:sz="0" w:space="0" w:color="auto"/>
            <w:bottom w:val="none" w:sz="0" w:space="0" w:color="auto"/>
            <w:right w:val="none" w:sz="0" w:space="0" w:color="auto"/>
          </w:divBdr>
          <w:divsChild>
            <w:div w:id="274287329">
              <w:marLeft w:val="0"/>
              <w:marRight w:val="0"/>
              <w:marTop w:val="0"/>
              <w:marBottom w:val="0"/>
              <w:divBdr>
                <w:top w:val="none" w:sz="0" w:space="0" w:color="auto"/>
                <w:left w:val="none" w:sz="0" w:space="0" w:color="auto"/>
                <w:bottom w:val="none" w:sz="0" w:space="0" w:color="auto"/>
                <w:right w:val="none" w:sz="0" w:space="0" w:color="auto"/>
              </w:divBdr>
            </w:div>
          </w:divsChild>
        </w:div>
        <w:div w:id="1060396635">
          <w:marLeft w:val="0"/>
          <w:marRight w:val="0"/>
          <w:marTop w:val="0"/>
          <w:marBottom w:val="0"/>
          <w:divBdr>
            <w:top w:val="none" w:sz="0" w:space="0" w:color="auto"/>
            <w:left w:val="none" w:sz="0" w:space="0" w:color="auto"/>
            <w:bottom w:val="none" w:sz="0" w:space="0" w:color="auto"/>
            <w:right w:val="none" w:sz="0" w:space="0" w:color="auto"/>
          </w:divBdr>
          <w:divsChild>
            <w:div w:id="602349485">
              <w:marLeft w:val="0"/>
              <w:marRight w:val="0"/>
              <w:marTop w:val="0"/>
              <w:marBottom w:val="0"/>
              <w:divBdr>
                <w:top w:val="none" w:sz="0" w:space="0" w:color="auto"/>
                <w:left w:val="none" w:sz="0" w:space="0" w:color="auto"/>
                <w:bottom w:val="none" w:sz="0" w:space="0" w:color="auto"/>
                <w:right w:val="none" w:sz="0" w:space="0" w:color="auto"/>
              </w:divBdr>
            </w:div>
          </w:divsChild>
        </w:div>
        <w:div w:id="1407730115">
          <w:marLeft w:val="0"/>
          <w:marRight w:val="0"/>
          <w:marTop w:val="0"/>
          <w:marBottom w:val="0"/>
          <w:divBdr>
            <w:top w:val="none" w:sz="0" w:space="0" w:color="auto"/>
            <w:left w:val="none" w:sz="0" w:space="0" w:color="auto"/>
            <w:bottom w:val="none" w:sz="0" w:space="0" w:color="auto"/>
            <w:right w:val="none" w:sz="0" w:space="0" w:color="auto"/>
          </w:divBdr>
          <w:divsChild>
            <w:div w:id="468745454">
              <w:marLeft w:val="0"/>
              <w:marRight w:val="0"/>
              <w:marTop w:val="0"/>
              <w:marBottom w:val="0"/>
              <w:divBdr>
                <w:top w:val="none" w:sz="0" w:space="0" w:color="auto"/>
                <w:left w:val="none" w:sz="0" w:space="0" w:color="auto"/>
                <w:bottom w:val="none" w:sz="0" w:space="0" w:color="auto"/>
                <w:right w:val="none" w:sz="0" w:space="0" w:color="auto"/>
              </w:divBdr>
            </w:div>
          </w:divsChild>
        </w:div>
        <w:div w:id="1490832084">
          <w:marLeft w:val="0"/>
          <w:marRight w:val="0"/>
          <w:marTop w:val="0"/>
          <w:marBottom w:val="0"/>
          <w:divBdr>
            <w:top w:val="none" w:sz="0" w:space="0" w:color="auto"/>
            <w:left w:val="none" w:sz="0" w:space="0" w:color="auto"/>
            <w:bottom w:val="none" w:sz="0" w:space="0" w:color="auto"/>
            <w:right w:val="none" w:sz="0" w:space="0" w:color="auto"/>
          </w:divBdr>
          <w:divsChild>
            <w:div w:id="1977904074">
              <w:marLeft w:val="0"/>
              <w:marRight w:val="0"/>
              <w:marTop w:val="0"/>
              <w:marBottom w:val="0"/>
              <w:divBdr>
                <w:top w:val="none" w:sz="0" w:space="0" w:color="auto"/>
                <w:left w:val="none" w:sz="0" w:space="0" w:color="auto"/>
                <w:bottom w:val="none" w:sz="0" w:space="0" w:color="auto"/>
                <w:right w:val="none" w:sz="0" w:space="0" w:color="auto"/>
              </w:divBdr>
            </w:div>
          </w:divsChild>
        </w:div>
        <w:div w:id="1492021935">
          <w:marLeft w:val="0"/>
          <w:marRight w:val="0"/>
          <w:marTop w:val="0"/>
          <w:marBottom w:val="0"/>
          <w:divBdr>
            <w:top w:val="none" w:sz="0" w:space="0" w:color="auto"/>
            <w:left w:val="none" w:sz="0" w:space="0" w:color="auto"/>
            <w:bottom w:val="none" w:sz="0" w:space="0" w:color="auto"/>
            <w:right w:val="none" w:sz="0" w:space="0" w:color="auto"/>
          </w:divBdr>
          <w:divsChild>
            <w:div w:id="1276407554">
              <w:marLeft w:val="0"/>
              <w:marRight w:val="0"/>
              <w:marTop w:val="0"/>
              <w:marBottom w:val="0"/>
              <w:divBdr>
                <w:top w:val="none" w:sz="0" w:space="0" w:color="auto"/>
                <w:left w:val="none" w:sz="0" w:space="0" w:color="auto"/>
                <w:bottom w:val="none" w:sz="0" w:space="0" w:color="auto"/>
                <w:right w:val="none" w:sz="0" w:space="0" w:color="auto"/>
              </w:divBdr>
            </w:div>
          </w:divsChild>
        </w:div>
        <w:div w:id="1552764034">
          <w:marLeft w:val="0"/>
          <w:marRight w:val="0"/>
          <w:marTop w:val="0"/>
          <w:marBottom w:val="0"/>
          <w:divBdr>
            <w:top w:val="none" w:sz="0" w:space="0" w:color="auto"/>
            <w:left w:val="none" w:sz="0" w:space="0" w:color="auto"/>
            <w:bottom w:val="none" w:sz="0" w:space="0" w:color="auto"/>
            <w:right w:val="none" w:sz="0" w:space="0" w:color="auto"/>
          </w:divBdr>
          <w:divsChild>
            <w:div w:id="468327758">
              <w:marLeft w:val="0"/>
              <w:marRight w:val="0"/>
              <w:marTop w:val="0"/>
              <w:marBottom w:val="0"/>
              <w:divBdr>
                <w:top w:val="none" w:sz="0" w:space="0" w:color="auto"/>
                <w:left w:val="none" w:sz="0" w:space="0" w:color="auto"/>
                <w:bottom w:val="none" w:sz="0" w:space="0" w:color="auto"/>
                <w:right w:val="none" w:sz="0" w:space="0" w:color="auto"/>
              </w:divBdr>
            </w:div>
          </w:divsChild>
        </w:div>
        <w:div w:id="1587837473">
          <w:marLeft w:val="0"/>
          <w:marRight w:val="0"/>
          <w:marTop w:val="0"/>
          <w:marBottom w:val="0"/>
          <w:divBdr>
            <w:top w:val="none" w:sz="0" w:space="0" w:color="auto"/>
            <w:left w:val="none" w:sz="0" w:space="0" w:color="auto"/>
            <w:bottom w:val="none" w:sz="0" w:space="0" w:color="auto"/>
            <w:right w:val="none" w:sz="0" w:space="0" w:color="auto"/>
          </w:divBdr>
          <w:divsChild>
            <w:div w:id="1027869823">
              <w:marLeft w:val="0"/>
              <w:marRight w:val="0"/>
              <w:marTop w:val="0"/>
              <w:marBottom w:val="0"/>
              <w:divBdr>
                <w:top w:val="none" w:sz="0" w:space="0" w:color="auto"/>
                <w:left w:val="none" w:sz="0" w:space="0" w:color="auto"/>
                <w:bottom w:val="none" w:sz="0" w:space="0" w:color="auto"/>
                <w:right w:val="none" w:sz="0" w:space="0" w:color="auto"/>
              </w:divBdr>
            </w:div>
          </w:divsChild>
        </w:div>
        <w:div w:id="1593049867">
          <w:marLeft w:val="0"/>
          <w:marRight w:val="0"/>
          <w:marTop w:val="0"/>
          <w:marBottom w:val="0"/>
          <w:divBdr>
            <w:top w:val="none" w:sz="0" w:space="0" w:color="auto"/>
            <w:left w:val="none" w:sz="0" w:space="0" w:color="auto"/>
            <w:bottom w:val="none" w:sz="0" w:space="0" w:color="auto"/>
            <w:right w:val="none" w:sz="0" w:space="0" w:color="auto"/>
          </w:divBdr>
          <w:divsChild>
            <w:div w:id="700282314">
              <w:marLeft w:val="0"/>
              <w:marRight w:val="0"/>
              <w:marTop w:val="0"/>
              <w:marBottom w:val="0"/>
              <w:divBdr>
                <w:top w:val="none" w:sz="0" w:space="0" w:color="auto"/>
                <w:left w:val="none" w:sz="0" w:space="0" w:color="auto"/>
                <w:bottom w:val="none" w:sz="0" w:space="0" w:color="auto"/>
                <w:right w:val="none" w:sz="0" w:space="0" w:color="auto"/>
              </w:divBdr>
            </w:div>
          </w:divsChild>
        </w:div>
        <w:div w:id="1622957654">
          <w:marLeft w:val="0"/>
          <w:marRight w:val="0"/>
          <w:marTop w:val="0"/>
          <w:marBottom w:val="0"/>
          <w:divBdr>
            <w:top w:val="none" w:sz="0" w:space="0" w:color="auto"/>
            <w:left w:val="none" w:sz="0" w:space="0" w:color="auto"/>
            <w:bottom w:val="none" w:sz="0" w:space="0" w:color="auto"/>
            <w:right w:val="none" w:sz="0" w:space="0" w:color="auto"/>
          </w:divBdr>
          <w:divsChild>
            <w:div w:id="849830297">
              <w:marLeft w:val="0"/>
              <w:marRight w:val="0"/>
              <w:marTop w:val="0"/>
              <w:marBottom w:val="0"/>
              <w:divBdr>
                <w:top w:val="none" w:sz="0" w:space="0" w:color="auto"/>
                <w:left w:val="none" w:sz="0" w:space="0" w:color="auto"/>
                <w:bottom w:val="none" w:sz="0" w:space="0" w:color="auto"/>
                <w:right w:val="none" w:sz="0" w:space="0" w:color="auto"/>
              </w:divBdr>
            </w:div>
          </w:divsChild>
        </w:div>
        <w:div w:id="1752702537">
          <w:marLeft w:val="0"/>
          <w:marRight w:val="0"/>
          <w:marTop w:val="0"/>
          <w:marBottom w:val="0"/>
          <w:divBdr>
            <w:top w:val="none" w:sz="0" w:space="0" w:color="auto"/>
            <w:left w:val="none" w:sz="0" w:space="0" w:color="auto"/>
            <w:bottom w:val="none" w:sz="0" w:space="0" w:color="auto"/>
            <w:right w:val="none" w:sz="0" w:space="0" w:color="auto"/>
          </w:divBdr>
          <w:divsChild>
            <w:div w:id="983267683">
              <w:marLeft w:val="0"/>
              <w:marRight w:val="0"/>
              <w:marTop w:val="0"/>
              <w:marBottom w:val="0"/>
              <w:divBdr>
                <w:top w:val="none" w:sz="0" w:space="0" w:color="auto"/>
                <w:left w:val="none" w:sz="0" w:space="0" w:color="auto"/>
                <w:bottom w:val="none" w:sz="0" w:space="0" w:color="auto"/>
                <w:right w:val="none" w:sz="0" w:space="0" w:color="auto"/>
              </w:divBdr>
            </w:div>
          </w:divsChild>
        </w:div>
        <w:div w:id="1752776449">
          <w:marLeft w:val="0"/>
          <w:marRight w:val="0"/>
          <w:marTop w:val="0"/>
          <w:marBottom w:val="0"/>
          <w:divBdr>
            <w:top w:val="none" w:sz="0" w:space="0" w:color="auto"/>
            <w:left w:val="none" w:sz="0" w:space="0" w:color="auto"/>
            <w:bottom w:val="none" w:sz="0" w:space="0" w:color="auto"/>
            <w:right w:val="none" w:sz="0" w:space="0" w:color="auto"/>
          </w:divBdr>
          <w:divsChild>
            <w:div w:id="1671444720">
              <w:marLeft w:val="0"/>
              <w:marRight w:val="0"/>
              <w:marTop w:val="0"/>
              <w:marBottom w:val="0"/>
              <w:divBdr>
                <w:top w:val="none" w:sz="0" w:space="0" w:color="auto"/>
                <w:left w:val="none" w:sz="0" w:space="0" w:color="auto"/>
                <w:bottom w:val="none" w:sz="0" w:space="0" w:color="auto"/>
                <w:right w:val="none" w:sz="0" w:space="0" w:color="auto"/>
              </w:divBdr>
            </w:div>
          </w:divsChild>
        </w:div>
        <w:div w:id="1776051084">
          <w:marLeft w:val="0"/>
          <w:marRight w:val="0"/>
          <w:marTop w:val="0"/>
          <w:marBottom w:val="0"/>
          <w:divBdr>
            <w:top w:val="none" w:sz="0" w:space="0" w:color="auto"/>
            <w:left w:val="none" w:sz="0" w:space="0" w:color="auto"/>
            <w:bottom w:val="none" w:sz="0" w:space="0" w:color="auto"/>
            <w:right w:val="none" w:sz="0" w:space="0" w:color="auto"/>
          </w:divBdr>
          <w:divsChild>
            <w:div w:id="1300569346">
              <w:marLeft w:val="0"/>
              <w:marRight w:val="0"/>
              <w:marTop w:val="0"/>
              <w:marBottom w:val="0"/>
              <w:divBdr>
                <w:top w:val="none" w:sz="0" w:space="0" w:color="auto"/>
                <w:left w:val="none" w:sz="0" w:space="0" w:color="auto"/>
                <w:bottom w:val="none" w:sz="0" w:space="0" w:color="auto"/>
                <w:right w:val="none" w:sz="0" w:space="0" w:color="auto"/>
              </w:divBdr>
            </w:div>
          </w:divsChild>
        </w:div>
        <w:div w:id="1894658977">
          <w:marLeft w:val="0"/>
          <w:marRight w:val="0"/>
          <w:marTop w:val="0"/>
          <w:marBottom w:val="0"/>
          <w:divBdr>
            <w:top w:val="none" w:sz="0" w:space="0" w:color="auto"/>
            <w:left w:val="none" w:sz="0" w:space="0" w:color="auto"/>
            <w:bottom w:val="none" w:sz="0" w:space="0" w:color="auto"/>
            <w:right w:val="none" w:sz="0" w:space="0" w:color="auto"/>
          </w:divBdr>
          <w:divsChild>
            <w:div w:id="548105780">
              <w:marLeft w:val="0"/>
              <w:marRight w:val="0"/>
              <w:marTop w:val="0"/>
              <w:marBottom w:val="0"/>
              <w:divBdr>
                <w:top w:val="none" w:sz="0" w:space="0" w:color="auto"/>
                <w:left w:val="none" w:sz="0" w:space="0" w:color="auto"/>
                <w:bottom w:val="none" w:sz="0" w:space="0" w:color="auto"/>
                <w:right w:val="none" w:sz="0" w:space="0" w:color="auto"/>
              </w:divBdr>
            </w:div>
          </w:divsChild>
        </w:div>
        <w:div w:id="2026863910">
          <w:marLeft w:val="0"/>
          <w:marRight w:val="0"/>
          <w:marTop w:val="0"/>
          <w:marBottom w:val="0"/>
          <w:divBdr>
            <w:top w:val="none" w:sz="0" w:space="0" w:color="auto"/>
            <w:left w:val="none" w:sz="0" w:space="0" w:color="auto"/>
            <w:bottom w:val="none" w:sz="0" w:space="0" w:color="auto"/>
            <w:right w:val="none" w:sz="0" w:space="0" w:color="auto"/>
          </w:divBdr>
          <w:divsChild>
            <w:div w:id="1622569074">
              <w:marLeft w:val="0"/>
              <w:marRight w:val="0"/>
              <w:marTop w:val="0"/>
              <w:marBottom w:val="0"/>
              <w:divBdr>
                <w:top w:val="none" w:sz="0" w:space="0" w:color="auto"/>
                <w:left w:val="none" w:sz="0" w:space="0" w:color="auto"/>
                <w:bottom w:val="none" w:sz="0" w:space="0" w:color="auto"/>
                <w:right w:val="none" w:sz="0" w:space="0" w:color="auto"/>
              </w:divBdr>
            </w:div>
          </w:divsChild>
        </w:div>
        <w:div w:id="2066487529">
          <w:marLeft w:val="0"/>
          <w:marRight w:val="0"/>
          <w:marTop w:val="0"/>
          <w:marBottom w:val="0"/>
          <w:divBdr>
            <w:top w:val="none" w:sz="0" w:space="0" w:color="auto"/>
            <w:left w:val="none" w:sz="0" w:space="0" w:color="auto"/>
            <w:bottom w:val="none" w:sz="0" w:space="0" w:color="auto"/>
            <w:right w:val="none" w:sz="0" w:space="0" w:color="auto"/>
          </w:divBdr>
          <w:divsChild>
            <w:div w:id="462502269">
              <w:marLeft w:val="0"/>
              <w:marRight w:val="0"/>
              <w:marTop w:val="0"/>
              <w:marBottom w:val="0"/>
              <w:divBdr>
                <w:top w:val="none" w:sz="0" w:space="0" w:color="auto"/>
                <w:left w:val="none" w:sz="0" w:space="0" w:color="auto"/>
                <w:bottom w:val="none" w:sz="0" w:space="0" w:color="auto"/>
                <w:right w:val="none" w:sz="0" w:space="0" w:color="auto"/>
              </w:divBdr>
            </w:div>
          </w:divsChild>
        </w:div>
        <w:div w:id="2083746540">
          <w:marLeft w:val="0"/>
          <w:marRight w:val="0"/>
          <w:marTop w:val="0"/>
          <w:marBottom w:val="0"/>
          <w:divBdr>
            <w:top w:val="none" w:sz="0" w:space="0" w:color="auto"/>
            <w:left w:val="none" w:sz="0" w:space="0" w:color="auto"/>
            <w:bottom w:val="none" w:sz="0" w:space="0" w:color="auto"/>
            <w:right w:val="none" w:sz="0" w:space="0" w:color="auto"/>
          </w:divBdr>
          <w:divsChild>
            <w:div w:id="526262301">
              <w:marLeft w:val="0"/>
              <w:marRight w:val="0"/>
              <w:marTop w:val="0"/>
              <w:marBottom w:val="0"/>
              <w:divBdr>
                <w:top w:val="none" w:sz="0" w:space="0" w:color="auto"/>
                <w:left w:val="none" w:sz="0" w:space="0" w:color="auto"/>
                <w:bottom w:val="none" w:sz="0" w:space="0" w:color="auto"/>
                <w:right w:val="none" w:sz="0" w:space="0" w:color="auto"/>
              </w:divBdr>
            </w:div>
          </w:divsChild>
        </w:div>
        <w:div w:id="2117746229">
          <w:marLeft w:val="0"/>
          <w:marRight w:val="0"/>
          <w:marTop w:val="0"/>
          <w:marBottom w:val="0"/>
          <w:divBdr>
            <w:top w:val="none" w:sz="0" w:space="0" w:color="auto"/>
            <w:left w:val="none" w:sz="0" w:space="0" w:color="auto"/>
            <w:bottom w:val="none" w:sz="0" w:space="0" w:color="auto"/>
            <w:right w:val="none" w:sz="0" w:space="0" w:color="auto"/>
          </w:divBdr>
          <w:divsChild>
            <w:div w:id="854536082">
              <w:marLeft w:val="0"/>
              <w:marRight w:val="0"/>
              <w:marTop w:val="0"/>
              <w:marBottom w:val="0"/>
              <w:divBdr>
                <w:top w:val="none" w:sz="0" w:space="0" w:color="auto"/>
                <w:left w:val="none" w:sz="0" w:space="0" w:color="auto"/>
                <w:bottom w:val="none" w:sz="0" w:space="0" w:color="auto"/>
                <w:right w:val="none" w:sz="0" w:space="0" w:color="auto"/>
              </w:divBdr>
            </w:div>
            <w:div w:id="9045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1973">
      <w:bodyDiv w:val="1"/>
      <w:marLeft w:val="0"/>
      <w:marRight w:val="0"/>
      <w:marTop w:val="0"/>
      <w:marBottom w:val="0"/>
      <w:divBdr>
        <w:top w:val="none" w:sz="0" w:space="0" w:color="auto"/>
        <w:left w:val="none" w:sz="0" w:space="0" w:color="auto"/>
        <w:bottom w:val="none" w:sz="0" w:space="0" w:color="auto"/>
        <w:right w:val="none" w:sz="0" w:space="0" w:color="auto"/>
      </w:divBdr>
    </w:div>
    <w:div w:id="704133773">
      <w:bodyDiv w:val="1"/>
      <w:marLeft w:val="0"/>
      <w:marRight w:val="0"/>
      <w:marTop w:val="0"/>
      <w:marBottom w:val="0"/>
      <w:divBdr>
        <w:top w:val="none" w:sz="0" w:space="0" w:color="auto"/>
        <w:left w:val="none" w:sz="0" w:space="0" w:color="auto"/>
        <w:bottom w:val="none" w:sz="0" w:space="0" w:color="auto"/>
        <w:right w:val="none" w:sz="0" w:space="0" w:color="auto"/>
      </w:divBdr>
    </w:div>
    <w:div w:id="888418414">
      <w:bodyDiv w:val="1"/>
      <w:marLeft w:val="0"/>
      <w:marRight w:val="0"/>
      <w:marTop w:val="0"/>
      <w:marBottom w:val="0"/>
      <w:divBdr>
        <w:top w:val="none" w:sz="0" w:space="0" w:color="auto"/>
        <w:left w:val="none" w:sz="0" w:space="0" w:color="auto"/>
        <w:bottom w:val="none" w:sz="0" w:space="0" w:color="auto"/>
        <w:right w:val="none" w:sz="0" w:space="0" w:color="auto"/>
      </w:divBdr>
    </w:div>
    <w:div w:id="897396272">
      <w:bodyDiv w:val="1"/>
      <w:marLeft w:val="0"/>
      <w:marRight w:val="0"/>
      <w:marTop w:val="0"/>
      <w:marBottom w:val="0"/>
      <w:divBdr>
        <w:top w:val="none" w:sz="0" w:space="0" w:color="auto"/>
        <w:left w:val="none" w:sz="0" w:space="0" w:color="auto"/>
        <w:bottom w:val="none" w:sz="0" w:space="0" w:color="auto"/>
        <w:right w:val="none" w:sz="0" w:space="0" w:color="auto"/>
      </w:divBdr>
    </w:div>
    <w:div w:id="910702963">
      <w:bodyDiv w:val="1"/>
      <w:marLeft w:val="0"/>
      <w:marRight w:val="0"/>
      <w:marTop w:val="0"/>
      <w:marBottom w:val="0"/>
      <w:divBdr>
        <w:top w:val="none" w:sz="0" w:space="0" w:color="auto"/>
        <w:left w:val="none" w:sz="0" w:space="0" w:color="auto"/>
        <w:bottom w:val="none" w:sz="0" w:space="0" w:color="auto"/>
        <w:right w:val="none" w:sz="0" w:space="0" w:color="auto"/>
      </w:divBdr>
    </w:div>
    <w:div w:id="940259736">
      <w:bodyDiv w:val="1"/>
      <w:marLeft w:val="0"/>
      <w:marRight w:val="0"/>
      <w:marTop w:val="0"/>
      <w:marBottom w:val="0"/>
      <w:divBdr>
        <w:top w:val="none" w:sz="0" w:space="0" w:color="auto"/>
        <w:left w:val="none" w:sz="0" w:space="0" w:color="auto"/>
        <w:bottom w:val="none" w:sz="0" w:space="0" w:color="auto"/>
        <w:right w:val="none" w:sz="0" w:space="0" w:color="auto"/>
      </w:divBdr>
    </w:div>
    <w:div w:id="1061638303">
      <w:bodyDiv w:val="1"/>
      <w:marLeft w:val="0"/>
      <w:marRight w:val="0"/>
      <w:marTop w:val="0"/>
      <w:marBottom w:val="0"/>
      <w:divBdr>
        <w:top w:val="none" w:sz="0" w:space="0" w:color="auto"/>
        <w:left w:val="none" w:sz="0" w:space="0" w:color="auto"/>
        <w:bottom w:val="none" w:sz="0" w:space="0" w:color="auto"/>
        <w:right w:val="none" w:sz="0" w:space="0" w:color="auto"/>
      </w:divBdr>
    </w:div>
    <w:div w:id="1240168843">
      <w:bodyDiv w:val="1"/>
      <w:marLeft w:val="0"/>
      <w:marRight w:val="0"/>
      <w:marTop w:val="0"/>
      <w:marBottom w:val="0"/>
      <w:divBdr>
        <w:top w:val="none" w:sz="0" w:space="0" w:color="auto"/>
        <w:left w:val="none" w:sz="0" w:space="0" w:color="auto"/>
        <w:bottom w:val="none" w:sz="0" w:space="0" w:color="auto"/>
        <w:right w:val="none" w:sz="0" w:space="0" w:color="auto"/>
      </w:divBdr>
    </w:div>
    <w:div w:id="1440568046">
      <w:bodyDiv w:val="1"/>
      <w:marLeft w:val="0"/>
      <w:marRight w:val="0"/>
      <w:marTop w:val="0"/>
      <w:marBottom w:val="0"/>
      <w:divBdr>
        <w:top w:val="none" w:sz="0" w:space="0" w:color="auto"/>
        <w:left w:val="none" w:sz="0" w:space="0" w:color="auto"/>
        <w:bottom w:val="none" w:sz="0" w:space="0" w:color="auto"/>
        <w:right w:val="none" w:sz="0" w:space="0" w:color="auto"/>
      </w:divBdr>
    </w:div>
    <w:div w:id="1480921003">
      <w:bodyDiv w:val="1"/>
      <w:marLeft w:val="0"/>
      <w:marRight w:val="0"/>
      <w:marTop w:val="0"/>
      <w:marBottom w:val="0"/>
      <w:divBdr>
        <w:top w:val="none" w:sz="0" w:space="0" w:color="auto"/>
        <w:left w:val="none" w:sz="0" w:space="0" w:color="auto"/>
        <w:bottom w:val="none" w:sz="0" w:space="0" w:color="auto"/>
        <w:right w:val="none" w:sz="0" w:space="0" w:color="auto"/>
      </w:divBdr>
    </w:div>
    <w:div w:id="1484422181">
      <w:bodyDiv w:val="1"/>
      <w:marLeft w:val="0"/>
      <w:marRight w:val="0"/>
      <w:marTop w:val="0"/>
      <w:marBottom w:val="0"/>
      <w:divBdr>
        <w:top w:val="none" w:sz="0" w:space="0" w:color="auto"/>
        <w:left w:val="none" w:sz="0" w:space="0" w:color="auto"/>
        <w:bottom w:val="none" w:sz="0" w:space="0" w:color="auto"/>
        <w:right w:val="none" w:sz="0" w:space="0" w:color="auto"/>
      </w:divBdr>
      <w:divsChild>
        <w:div w:id="209726745">
          <w:marLeft w:val="0"/>
          <w:marRight w:val="0"/>
          <w:marTop w:val="0"/>
          <w:marBottom w:val="0"/>
          <w:divBdr>
            <w:top w:val="none" w:sz="0" w:space="0" w:color="auto"/>
            <w:left w:val="none" w:sz="0" w:space="0" w:color="auto"/>
            <w:bottom w:val="none" w:sz="0" w:space="0" w:color="auto"/>
            <w:right w:val="none" w:sz="0" w:space="0" w:color="auto"/>
          </w:divBdr>
        </w:div>
        <w:div w:id="765733269">
          <w:marLeft w:val="0"/>
          <w:marRight w:val="0"/>
          <w:marTop w:val="0"/>
          <w:marBottom w:val="0"/>
          <w:divBdr>
            <w:top w:val="none" w:sz="0" w:space="0" w:color="auto"/>
            <w:left w:val="none" w:sz="0" w:space="0" w:color="auto"/>
            <w:bottom w:val="none" w:sz="0" w:space="0" w:color="auto"/>
            <w:right w:val="none" w:sz="0" w:space="0" w:color="auto"/>
          </w:divBdr>
        </w:div>
        <w:div w:id="949043385">
          <w:marLeft w:val="0"/>
          <w:marRight w:val="0"/>
          <w:marTop w:val="0"/>
          <w:marBottom w:val="0"/>
          <w:divBdr>
            <w:top w:val="none" w:sz="0" w:space="0" w:color="auto"/>
            <w:left w:val="none" w:sz="0" w:space="0" w:color="auto"/>
            <w:bottom w:val="none" w:sz="0" w:space="0" w:color="auto"/>
            <w:right w:val="none" w:sz="0" w:space="0" w:color="auto"/>
          </w:divBdr>
        </w:div>
        <w:div w:id="1020080991">
          <w:marLeft w:val="0"/>
          <w:marRight w:val="0"/>
          <w:marTop w:val="0"/>
          <w:marBottom w:val="0"/>
          <w:divBdr>
            <w:top w:val="none" w:sz="0" w:space="0" w:color="auto"/>
            <w:left w:val="none" w:sz="0" w:space="0" w:color="auto"/>
            <w:bottom w:val="none" w:sz="0" w:space="0" w:color="auto"/>
            <w:right w:val="none" w:sz="0" w:space="0" w:color="auto"/>
          </w:divBdr>
        </w:div>
        <w:div w:id="1410426215">
          <w:marLeft w:val="0"/>
          <w:marRight w:val="0"/>
          <w:marTop w:val="0"/>
          <w:marBottom w:val="0"/>
          <w:divBdr>
            <w:top w:val="none" w:sz="0" w:space="0" w:color="auto"/>
            <w:left w:val="none" w:sz="0" w:space="0" w:color="auto"/>
            <w:bottom w:val="none" w:sz="0" w:space="0" w:color="auto"/>
            <w:right w:val="none" w:sz="0" w:space="0" w:color="auto"/>
          </w:divBdr>
        </w:div>
        <w:div w:id="1482311474">
          <w:marLeft w:val="0"/>
          <w:marRight w:val="0"/>
          <w:marTop w:val="0"/>
          <w:marBottom w:val="0"/>
          <w:divBdr>
            <w:top w:val="none" w:sz="0" w:space="0" w:color="auto"/>
            <w:left w:val="none" w:sz="0" w:space="0" w:color="auto"/>
            <w:bottom w:val="none" w:sz="0" w:space="0" w:color="auto"/>
            <w:right w:val="none" w:sz="0" w:space="0" w:color="auto"/>
          </w:divBdr>
        </w:div>
      </w:divsChild>
    </w:div>
    <w:div w:id="1520776697">
      <w:bodyDiv w:val="1"/>
      <w:marLeft w:val="0"/>
      <w:marRight w:val="0"/>
      <w:marTop w:val="0"/>
      <w:marBottom w:val="0"/>
      <w:divBdr>
        <w:top w:val="none" w:sz="0" w:space="0" w:color="auto"/>
        <w:left w:val="none" w:sz="0" w:space="0" w:color="auto"/>
        <w:bottom w:val="none" w:sz="0" w:space="0" w:color="auto"/>
        <w:right w:val="none" w:sz="0" w:space="0" w:color="auto"/>
      </w:divBdr>
    </w:div>
    <w:div w:id="1536236561">
      <w:bodyDiv w:val="1"/>
      <w:marLeft w:val="0"/>
      <w:marRight w:val="0"/>
      <w:marTop w:val="0"/>
      <w:marBottom w:val="0"/>
      <w:divBdr>
        <w:top w:val="none" w:sz="0" w:space="0" w:color="auto"/>
        <w:left w:val="none" w:sz="0" w:space="0" w:color="auto"/>
        <w:bottom w:val="none" w:sz="0" w:space="0" w:color="auto"/>
        <w:right w:val="none" w:sz="0" w:space="0" w:color="auto"/>
      </w:divBdr>
    </w:div>
    <w:div w:id="1640845606">
      <w:bodyDiv w:val="1"/>
      <w:marLeft w:val="0"/>
      <w:marRight w:val="0"/>
      <w:marTop w:val="0"/>
      <w:marBottom w:val="0"/>
      <w:divBdr>
        <w:top w:val="none" w:sz="0" w:space="0" w:color="auto"/>
        <w:left w:val="none" w:sz="0" w:space="0" w:color="auto"/>
        <w:bottom w:val="none" w:sz="0" w:space="0" w:color="auto"/>
        <w:right w:val="none" w:sz="0" w:space="0" w:color="auto"/>
      </w:divBdr>
    </w:div>
    <w:div w:id="1790926285">
      <w:bodyDiv w:val="1"/>
      <w:marLeft w:val="0"/>
      <w:marRight w:val="0"/>
      <w:marTop w:val="0"/>
      <w:marBottom w:val="0"/>
      <w:divBdr>
        <w:top w:val="none" w:sz="0" w:space="0" w:color="auto"/>
        <w:left w:val="none" w:sz="0" w:space="0" w:color="auto"/>
        <w:bottom w:val="none" w:sz="0" w:space="0" w:color="auto"/>
        <w:right w:val="none" w:sz="0" w:space="0" w:color="auto"/>
      </w:divBdr>
    </w:div>
    <w:div w:id="1830901214">
      <w:bodyDiv w:val="1"/>
      <w:marLeft w:val="0"/>
      <w:marRight w:val="0"/>
      <w:marTop w:val="0"/>
      <w:marBottom w:val="0"/>
      <w:divBdr>
        <w:top w:val="none" w:sz="0" w:space="0" w:color="auto"/>
        <w:left w:val="none" w:sz="0" w:space="0" w:color="auto"/>
        <w:bottom w:val="none" w:sz="0" w:space="0" w:color="auto"/>
        <w:right w:val="none" w:sz="0" w:space="0" w:color="auto"/>
      </w:divBdr>
    </w:div>
    <w:div w:id="1852184832">
      <w:bodyDiv w:val="1"/>
      <w:marLeft w:val="0"/>
      <w:marRight w:val="0"/>
      <w:marTop w:val="0"/>
      <w:marBottom w:val="0"/>
      <w:divBdr>
        <w:top w:val="none" w:sz="0" w:space="0" w:color="auto"/>
        <w:left w:val="none" w:sz="0" w:space="0" w:color="auto"/>
        <w:bottom w:val="none" w:sz="0" w:space="0" w:color="auto"/>
        <w:right w:val="none" w:sz="0" w:space="0" w:color="auto"/>
      </w:divBdr>
    </w:div>
    <w:div w:id="1904556895">
      <w:bodyDiv w:val="1"/>
      <w:marLeft w:val="0"/>
      <w:marRight w:val="0"/>
      <w:marTop w:val="0"/>
      <w:marBottom w:val="0"/>
      <w:divBdr>
        <w:top w:val="none" w:sz="0" w:space="0" w:color="auto"/>
        <w:left w:val="none" w:sz="0" w:space="0" w:color="auto"/>
        <w:bottom w:val="none" w:sz="0" w:space="0" w:color="auto"/>
        <w:right w:val="none" w:sz="0" w:space="0" w:color="auto"/>
      </w:divBdr>
    </w:div>
    <w:div w:id="1917587359">
      <w:bodyDiv w:val="1"/>
      <w:marLeft w:val="0"/>
      <w:marRight w:val="0"/>
      <w:marTop w:val="0"/>
      <w:marBottom w:val="0"/>
      <w:divBdr>
        <w:top w:val="none" w:sz="0" w:space="0" w:color="auto"/>
        <w:left w:val="none" w:sz="0" w:space="0" w:color="auto"/>
        <w:bottom w:val="none" w:sz="0" w:space="0" w:color="auto"/>
        <w:right w:val="none" w:sz="0" w:space="0" w:color="auto"/>
      </w:divBdr>
    </w:div>
    <w:div w:id="1959947144">
      <w:bodyDiv w:val="1"/>
      <w:marLeft w:val="0"/>
      <w:marRight w:val="0"/>
      <w:marTop w:val="0"/>
      <w:marBottom w:val="0"/>
      <w:divBdr>
        <w:top w:val="none" w:sz="0" w:space="0" w:color="auto"/>
        <w:left w:val="none" w:sz="0" w:space="0" w:color="auto"/>
        <w:bottom w:val="none" w:sz="0" w:space="0" w:color="auto"/>
        <w:right w:val="none" w:sz="0" w:space="0" w:color="auto"/>
      </w:divBdr>
      <w:divsChild>
        <w:div w:id="320089324">
          <w:marLeft w:val="0"/>
          <w:marRight w:val="0"/>
          <w:marTop w:val="0"/>
          <w:marBottom w:val="0"/>
          <w:divBdr>
            <w:top w:val="none" w:sz="0" w:space="0" w:color="auto"/>
            <w:left w:val="none" w:sz="0" w:space="0" w:color="auto"/>
            <w:bottom w:val="none" w:sz="0" w:space="0" w:color="auto"/>
            <w:right w:val="none" w:sz="0" w:space="0" w:color="auto"/>
          </w:divBdr>
        </w:div>
        <w:div w:id="1518689840">
          <w:marLeft w:val="0"/>
          <w:marRight w:val="0"/>
          <w:marTop w:val="0"/>
          <w:marBottom w:val="0"/>
          <w:divBdr>
            <w:top w:val="none" w:sz="0" w:space="0" w:color="auto"/>
            <w:left w:val="none" w:sz="0" w:space="0" w:color="auto"/>
            <w:bottom w:val="none" w:sz="0" w:space="0" w:color="auto"/>
            <w:right w:val="none" w:sz="0" w:space="0" w:color="auto"/>
          </w:divBdr>
        </w:div>
        <w:div w:id="1604532634">
          <w:marLeft w:val="0"/>
          <w:marRight w:val="0"/>
          <w:marTop w:val="0"/>
          <w:marBottom w:val="0"/>
          <w:divBdr>
            <w:top w:val="none" w:sz="0" w:space="0" w:color="auto"/>
            <w:left w:val="none" w:sz="0" w:space="0" w:color="auto"/>
            <w:bottom w:val="none" w:sz="0" w:space="0" w:color="auto"/>
            <w:right w:val="none" w:sz="0" w:space="0" w:color="auto"/>
          </w:divBdr>
        </w:div>
        <w:div w:id="1962148750">
          <w:marLeft w:val="0"/>
          <w:marRight w:val="0"/>
          <w:marTop w:val="0"/>
          <w:marBottom w:val="0"/>
          <w:divBdr>
            <w:top w:val="none" w:sz="0" w:space="0" w:color="auto"/>
            <w:left w:val="none" w:sz="0" w:space="0" w:color="auto"/>
            <w:bottom w:val="none" w:sz="0" w:space="0" w:color="auto"/>
            <w:right w:val="none" w:sz="0" w:space="0" w:color="auto"/>
          </w:divBdr>
        </w:div>
      </w:divsChild>
    </w:div>
    <w:div w:id="2095854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Environments@britishcouncil.org" TargetMode="External"/><Relationship Id="rId18" Type="http://schemas.openxmlformats.org/officeDocument/2006/relationships/hyperlink" Target="https://www.britishcouncil.org/about-us/our-values/equality-diversity-inclusion" TargetMode="External"/><Relationship Id="rId26" Type="http://schemas.openxmlformats.org/officeDocument/2006/relationships/header" Target="header2.xml"/><Relationship Id="rId39" Type="http://schemas.openxmlformats.org/officeDocument/2006/relationships/hyperlink" Target="mailto:eylem.bali@tubitak.gov.tr" TargetMode="External"/><Relationship Id="rId21" Type="http://schemas.openxmlformats.org/officeDocument/2006/relationships/hyperlink" Target="mailto:infogovernance@britishcouncil.org" TargetMode="External"/><Relationship Id="rId34" Type="http://schemas.openxmlformats.org/officeDocument/2006/relationships/hyperlink" Target="mailto:ResearchEnvironments@britishcouncil.org" TargetMode="External"/><Relationship Id="rId42" Type="http://schemas.openxmlformats.org/officeDocument/2006/relationships/footer" Target="footer4.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ritishcouncil.org/about-us/how-we-work/policies/safeguardin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dgs.un.org/goals" TargetMode="External"/><Relationship Id="rId24" Type="http://schemas.openxmlformats.org/officeDocument/2006/relationships/hyperlink" Target="mailto:ResearchEnvironments@britishcouncil.org" TargetMode="External"/><Relationship Id="rId32" Type="http://schemas.openxmlformats.org/officeDocument/2006/relationships/hyperlink" Target="http://www.stdf.eg/" TargetMode="External"/><Relationship Id="rId37" Type="http://schemas.openxmlformats.org/officeDocument/2006/relationships/hyperlink" Target="mailto:alimurat.guclu@britishcouncil.org.tr" TargetMode="External"/><Relationship Id="rId40" Type="http://schemas.openxmlformats.org/officeDocument/2006/relationships/image" Target="media/image3.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teracademycouncil.net/24026/29429.aspx" TargetMode="External"/><Relationship Id="rId23" Type="http://schemas.openxmlformats.org/officeDocument/2006/relationships/hyperlink" Target="http://www.britishcouncil.org/organisation/structure/status" TargetMode="External"/><Relationship Id="rId28" Type="http://schemas.openxmlformats.org/officeDocument/2006/relationships/footer" Target="footer2.xml"/><Relationship Id="rId36"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yperlink" Target="mailto:UK-ResearchEnvironments@britishcouncil.org" TargetMode="External"/><Relationship Id="rId31" Type="http://schemas.openxmlformats.org/officeDocument/2006/relationships/hyperlink" Target="http://www.stdf.eg"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kri.org/wp-content/uploads/2021/03/UKRI-050321-PolicyGuidelinesGovernanceOfGoodResearchConduct.pdf" TargetMode="External"/><Relationship Id="rId22" Type="http://schemas.openxmlformats.org/officeDocument/2006/relationships/hyperlink" Target="http://www.britishcouncil.org/privacy-cookies/data-protectio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stdf.eg"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ecd.org/dac/financing-sustainable-development/development-finance-standards/official-development-assistance.htm" TargetMode="External"/><Relationship Id="rId17" Type="http://schemas.openxmlformats.org/officeDocument/2006/relationships/hyperlink" Target="mailto:ResearchEnvironments@britishcouncil" TargetMode="External"/><Relationship Id="rId25" Type="http://schemas.openxmlformats.org/officeDocument/2006/relationships/header" Target="header1.xml"/><Relationship Id="rId33" Type="http://schemas.openxmlformats.org/officeDocument/2006/relationships/hyperlink" Target="http://www.stdf.eg" TargetMode="External"/><Relationship Id="rId38" Type="http://schemas.openxmlformats.org/officeDocument/2006/relationships/hyperlink" Target="http://arbis.tubitak.gov.tr" TargetMode="External"/><Relationship Id="rId46" Type="http://schemas.openxmlformats.org/officeDocument/2006/relationships/theme" Target="theme/theme1.xml"/><Relationship Id="rId20" Type="http://schemas.openxmlformats.org/officeDocument/2006/relationships/hyperlink" Target="mailto:ResearchEnvironments@britishcouncil.org" TargetMode="External"/><Relationship Id="rId41" Type="http://schemas.openxmlformats.org/officeDocument/2006/relationships/hyperlink" Target="mailto:ResearchEnvironments@britishcouncil.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SharedWithUsers xmlns="eb500fa0-5e1d-4794-8fae-408bc23d7f28">
      <UserInfo>
        <DisplayName>Collins, Oonagh (Education and Society)</DisplayName>
        <AccountId>13</AccountId>
        <AccountType/>
      </UserInfo>
      <UserInfo>
        <DisplayName>Bardsley, Jen (E&amp;S)</DisplayName>
        <AccountId>21</AccountId>
        <AccountType/>
      </UserInfo>
      <UserInfo>
        <DisplayName>Singh, Suruchi  (India)</DisplayName>
        <AccountId>10</AccountId>
        <AccountType/>
      </UserInfo>
      <UserInfo>
        <DisplayName>Tahanin, Fariha (Education and Society)</DisplayName>
        <AccountId>12</AccountId>
        <AccountType/>
      </UserInfo>
      <UserInfo>
        <DisplayName>Lawton, Ben (Iraq)</DisplayName>
        <AccountId>26</AccountId>
        <AccountType/>
      </UserInfo>
      <UserInfo>
        <DisplayName>Tariq, Ammar (Iraq)</DisplayName>
        <AccountId>27</AccountId>
        <AccountType/>
      </UserInfo>
      <UserInfo>
        <DisplayName>Mohammed, Nashwan (Iraq)</DisplayName>
        <AccountId>28</AccountId>
        <AccountType/>
      </UserInfo>
      <UserInfo>
        <DisplayName>Giles, Brenda (Education and Society)</DisplayName>
        <AccountId>29</AccountId>
        <AccountType/>
      </UserInfo>
      <UserInfo>
        <DisplayName>Brighton, Alex (Education and Society)</DisplayName>
        <AccountId>45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8E3810A7164146A6C4B61947571917" ma:contentTypeVersion="5" ma:contentTypeDescription="Create a new document." ma:contentTypeScope="" ma:versionID="5552bcea7e46105203f96e7aa8f0d40a">
  <xsd:schema xmlns:xsd="http://www.w3.org/2001/XMLSchema" xmlns:xs="http://www.w3.org/2001/XMLSchema" xmlns:p="http://schemas.microsoft.com/office/2006/metadata/properties" xmlns:ns2="1322e60a-690b-421b-b1e4-cd48b742b437" xmlns:ns3="eb500fa0-5e1d-4794-8fae-408bc23d7f28" targetNamespace="http://schemas.microsoft.com/office/2006/metadata/properties" ma:root="true" ma:fieldsID="a70484842a4ea7802118e51e2dfa91a3" ns2:_="" ns3:_="">
    <xsd:import namespace="1322e60a-690b-421b-b1e4-cd48b742b437"/>
    <xsd:import namespace="eb500fa0-5e1d-4794-8fae-408bc23d7f2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2e60a-690b-421b-b1e4-cd48b742b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00fa0-5e1d-4794-8fae-408bc23d7f2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2C8D55-4963-46F2-8E5B-29A219A4B3E6}">
  <ds:schemaRefs>
    <ds:schemaRef ds:uri="http://schemas.microsoft.com/sharepoint/v3/contenttype/forms"/>
  </ds:schemaRefs>
</ds:datastoreItem>
</file>

<file path=customXml/itemProps2.xml><?xml version="1.0" encoding="utf-8"?>
<ds:datastoreItem xmlns:ds="http://schemas.openxmlformats.org/officeDocument/2006/customXml" ds:itemID="{04100D61-002B-433A-8055-D1CD729EE9E5}">
  <ds:schemaRefs>
    <ds:schemaRef ds:uri="http://schemas.openxmlformats.org/officeDocument/2006/bibliography"/>
  </ds:schemaRefs>
</ds:datastoreItem>
</file>

<file path=customXml/itemProps3.xml><?xml version="1.0" encoding="utf-8"?>
<ds:datastoreItem xmlns:ds="http://schemas.openxmlformats.org/officeDocument/2006/customXml" ds:itemID="{C267FB82-97E4-4513-8A0E-72BCA8380A5A}">
  <ds:schemaRefs>
    <ds:schemaRef ds:uri="http://schemas.microsoft.com/office/2006/metadata/properties"/>
    <ds:schemaRef ds:uri="eb500fa0-5e1d-4794-8fae-408bc23d7f28"/>
  </ds:schemaRefs>
</ds:datastoreItem>
</file>

<file path=customXml/itemProps4.xml><?xml version="1.0" encoding="utf-8"?>
<ds:datastoreItem xmlns:ds="http://schemas.openxmlformats.org/officeDocument/2006/customXml" ds:itemID="{3D5E74B4-4899-4E3D-90AE-8C2BAA71F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2e60a-690b-421b-b1e4-cd48b742b437"/>
    <ds:schemaRef ds:uri="eb500fa0-5e1d-4794-8fae-408bc23d7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8544</Words>
  <Characters>48705</Characters>
  <Application>Microsoft Office Word</Application>
  <DocSecurity>0</DocSecurity>
  <Lines>405</Lines>
  <Paragraphs>114</Paragraphs>
  <ScaleCrop>false</ScaleCrop>
  <Company>British Council</Company>
  <LinksUpToDate>false</LinksUpToDate>
  <CharactersWithSpaces>57135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GRANT GUIDELINES DRAFT</dc:title>
  <dc:subject/>
  <dc:creator>Gill, Jonathan (Education and Society)</dc:creator>
  <cp:keywords/>
  <dc:description/>
  <cp:lastModifiedBy>alex brighton</cp:lastModifiedBy>
  <cp:revision>2</cp:revision>
  <cp:lastPrinted>2017-04-25T17:26:00Z</cp:lastPrinted>
  <dcterms:created xsi:type="dcterms:W3CDTF">2023-08-22T12:08:00Z</dcterms:created>
  <dcterms:modified xsi:type="dcterms:W3CDTF">2023-08-22T12:08:00Z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0x010100398E3810A7164146A6C4B61947571917</vt:lpwstr>
  </property>
  <property fmtid="{D5CDD505-2E9C-101B-9397-08002B2CF9AE}" pid="3" name="MediaServiceImageTags">
    <vt:lpwstr/>
  </property>
</Properties>
</file>