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B1CAC" w14:textId="6AC04204" w:rsidR="004B7067" w:rsidRDefault="004B7067" w:rsidP="004B7067">
      <w:r>
        <w:rPr>
          <w:b/>
          <w:bCs/>
          <w:sz w:val="28"/>
          <w:szCs w:val="28"/>
        </w:rPr>
        <w:t xml:space="preserve">   </w:t>
      </w:r>
    </w:p>
    <w:p w14:paraId="3DF93ECB" w14:textId="437C4F7F" w:rsidR="004B7067" w:rsidRDefault="00081833" w:rsidP="001D2800">
      <w:pPr>
        <w:ind w:left="-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1D2800">
        <w:rPr>
          <w:b/>
          <w:bCs/>
          <w:sz w:val="28"/>
          <w:szCs w:val="28"/>
        </w:rPr>
        <w:t xml:space="preserve"> </w:t>
      </w:r>
      <w:r w:rsidR="004B7067">
        <w:rPr>
          <w:b/>
          <w:bCs/>
          <w:sz w:val="28"/>
          <w:szCs w:val="28"/>
        </w:rPr>
        <w:t>Annex 2 – Qualification Questionnaire</w:t>
      </w:r>
    </w:p>
    <w:p w14:paraId="0CB1AC05" w14:textId="1720E0C2" w:rsidR="005F374F" w:rsidRDefault="005F374F" w:rsidP="00081833">
      <w:pPr>
        <w:ind w:left="-851"/>
        <w:rPr>
          <w:b/>
          <w:bCs/>
          <w:sz w:val="28"/>
          <w:szCs w:val="28"/>
        </w:rPr>
      </w:pPr>
    </w:p>
    <w:p w14:paraId="3DF38EF9" w14:textId="77777777" w:rsidR="005F374F" w:rsidRPr="00164313" w:rsidRDefault="005F374F" w:rsidP="005F374F">
      <w:pPr>
        <w:rPr>
          <w:b/>
        </w:rPr>
      </w:pPr>
      <w:r w:rsidRPr="00164313">
        <w:rPr>
          <w:b/>
        </w:rPr>
        <w:t>Request for Proposal (RFP)</w:t>
      </w:r>
    </w:p>
    <w:p w14:paraId="43C0B8BA" w14:textId="77777777" w:rsidR="005F374F" w:rsidRPr="00164313" w:rsidRDefault="005F374F" w:rsidP="005F374F">
      <w:pPr>
        <w:rPr>
          <w:b/>
        </w:rPr>
      </w:pPr>
    </w:p>
    <w:p w14:paraId="2363046A" w14:textId="16668663" w:rsidR="00F06480" w:rsidRPr="00EB30D8" w:rsidRDefault="00F06480" w:rsidP="00F06480">
      <w:pPr>
        <w:rPr>
          <w:rFonts w:ascii="Arial" w:hAnsi="Arial" w:cs="Arial"/>
        </w:rPr>
      </w:pPr>
      <w:r w:rsidRPr="00EB30D8">
        <w:rPr>
          <w:rFonts w:ascii="Arial" w:hAnsi="Arial" w:cs="Arial"/>
          <w:b/>
        </w:rPr>
        <w:t xml:space="preserve">For the supply of </w:t>
      </w:r>
      <w:r w:rsidR="00EB30D8" w:rsidRPr="00EB30D8">
        <w:rPr>
          <w:rFonts w:ascii="Arial" w:hAnsi="Arial" w:cs="Arial"/>
          <w:b/>
        </w:rPr>
        <w:t>Consultancy for analysing British Council Standard Assessment Tool (SAT) survey for</w:t>
      </w:r>
      <w:r w:rsidR="00EB30D8" w:rsidRPr="00EB30D8">
        <w:rPr>
          <w:rFonts w:ascii="Arial" w:hAnsi="Arial" w:cs="Arial"/>
          <w:b/>
          <w:i/>
          <w:iCs/>
        </w:rPr>
        <w:t xml:space="preserve"> </w:t>
      </w:r>
      <w:r w:rsidR="00EB30D8" w:rsidRPr="00EB30D8">
        <w:rPr>
          <w:rFonts w:ascii="Arial" w:hAnsi="Arial" w:cs="Arial"/>
          <w:b/>
        </w:rPr>
        <w:t>Future English Programme in Western Balkan countries</w:t>
      </w:r>
    </w:p>
    <w:p w14:paraId="62467C75" w14:textId="28AD2449" w:rsidR="001730E8" w:rsidRPr="00EB30D8" w:rsidRDefault="001730E8" w:rsidP="001730E8">
      <w:pPr>
        <w:pStyle w:val="ListParagraph"/>
        <w:spacing w:line="276" w:lineRule="auto"/>
        <w:ind w:left="0"/>
        <w:rPr>
          <w:rFonts w:ascii="Arial" w:hAnsi="Arial" w:cs="Arial"/>
          <w:b/>
        </w:rPr>
      </w:pPr>
    </w:p>
    <w:p w14:paraId="635B3B01" w14:textId="45218978" w:rsidR="005F374F" w:rsidRDefault="005F374F" w:rsidP="001730E8">
      <w:pPr>
        <w:rPr>
          <w:b/>
          <w:bCs/>
          <w:sz w:val="28"/>
          <w:szCs w:val="28"/>
        </w:rPr>
      </w:pPr>
    </w:p>
    <w:p w14:paraId="13DF6345" w14:textId="77777777" w:rsidR="004B7067" w:rsidRDefault="004B7067" w:rsidP="005F374F">
      <w:pPr>
        <w:rPr>
          <w:b/>
          <w:bCs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652"/>
        <w:gridCol w:w="993"/>
      </w:tblGrid>
      <w:tr w:rsidR="004B7067" w14:paraId="425B18F4" w14:textId="77777777" w:rsidTr="00157151">
        <w:trPr>
          <w:trHeight w:val="660"/>
        </w:trPr>
        <w:tc>
          <w:tcPr>
            <w:tcW w:w="96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00775" w14:textId="77777777" w:rsidR="004B7067" w:rsidRDefault="004B7067" w:rsidP="004D4B59">
            <w:pPr>
              <w:spacing w:before="120" w:after="120"/>
              <w:rPr>
                <w:rFonts w:eastAsia="Arial"/>
                <w:sz w:val="20"/>
                <w:szCs w:val="20"/>
                <w:highlight w:val="cyan"/>
              </w:rPr>
            </w:pPr>
            <w:r>
              <w:rPr>
                <w:rFonts w:eastAsia="Arial"/>
                <w:b/>
                <w:sz w:val="24"/>
                <w:szCs w:val="24"/>
              </w:rPr>
              <w:t xml:space="preserve">Provide the necessary licenses according to Article 9 in the ITT. </w:t>
            </w:r>
          </w:p>
        </w:tc>
      </w:tr>
      <w:tr w:rsidR="004B7067" w14:paraId="0FD6D2A5" w14:textId="77777777" w:rsidTr="00157151">
        <w:trPr>
          <w:trHeight w:val="660"/>
        </w:trPr>
        <w:tc>
          <w:tcPr>
            <w:tcW w:w="8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0F73" w14:textId="77777777" w:rsidR="004B7067" w:rsidRDefault="004B7067" w:rsidP="004D4B59">
            <w:pPr>
              <w:tabs>
                <w:tab w:val="center" w:pos="4005"/>
              </w:tabs>
              <w:rPr>
                <w:rFonts w:eastAsia="Arial"/>
                <w:sz w:val="21"/>
                <w:szCs w:val="21"/>
              </w:rPr>
            </w:pPr>
          </w:p>
          <w:p w14:paraId="11327B35" w14:textId="3F3CF5D3" w:rsidR="004B7067" w:rsidRDefault="004B7067" w:rsidP="004B7067">
            <w:pPr>
              <w:numPr>
                <w:ilvl w:val="0"/>
                <w:numId w:val="1"/>
              </w:numPr>
              <w:spacing w:before="60" w:line="276" w:lineRule="auto"/>
              <w:jc w:val="both"/>
              <w:rPr>
                <w:rFonts w:eastAsia="SimSun"/>
                <w:sz w:val="20"/>
              </w:rPr>
            </w:pPr>
            <w:r>
              <w:t xml:space="preserve">Dedicated named </w:t>
            </w:r>
            <w:r w:rsidR="00157151">
              <w:t>personnel</w:t>
            </w:r>
            <w:r>
              <w:t xml:space="preserve"> for the project</w:t>
            </w:r>
          </w:p>
          <w:p w14:paraId="58AD5E38" w14:textId="77777777" w:rsidR="004B7067" w:rsidRDefault="004B7067" w:rsidP="004D4B59">
            <w:pPr>
              <w:pStyle w:val="ListParagraph"/>
              <w:spacing w:before="120" w:after="12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E046C81" w14:textId="77777777" w:rsidR="004B7067" w:rsidRDefault="004B7067" w:rsidP="004D4B59">
            <w:pPr>
              <w:spacing w:before="120" w:after="12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eastAsia="Arial"/>
                <w:sz w:val="21"/>
                <w:szCs w:val="21"/>
                <w:highlight w:val="cyan"/>
              </w:rPr>
              <w:br/>
            </w:r>
            <w:r>
              <w:rPr>
                <w:rFonts w:eastAsia="Arial"/>
                <w:sz w:val="21"/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/>
                <w:sz w:val="21"/>
                <w:szCs w:val="21"/>
                <w:highlight w:val="cyan"/>
              </w:rPr>
              <w:instrText xml:space="preserve"> FORMCHECKBOX </w:instrText>
            </w:r>
            <w:r w:rsidR="001D2800">
              <w:rPr>
                <w:rFonts w:eastAsia="Arial"/>
                <w:sz w:val="21"/>
                <w:szCs w:val="21"/>
                <w:highlight w:val="cyan"/>
              </w:rPr>
            </w:r>
            <w:r w:rsidR="001D2800">
              <w:rPr>
                <w:rFonts w:eastAsia="Arial"/>
                <w:sz w:val="21"/>
                <w:szCs w:val="21"/>
                <w:highlight w:val="cyan"/>
              </w:rPr>
              <w:fldChar w:fldCharType="separate"/>
            </w:r>
            <w:r>
              <w:rPr>
                <w:rFonts w:eastAsia="Arial"/>
                <w:sz w:val="21"/>
                <w:szCs w:val="21"/>
                <w:highlight w:val="cyan"/>
              </w:rPr>
              <w:fldChar w:fldCharType="end"/>
            </w:r>
            <w:r>
              <w:rPr>
                <w:rFonts w:eastAsia="Arial"/>
                <w:sz w:val="21"/>
                <w:szCs w:val="21"/>
              </w:rPr>
              <w:t xml:space="preserve"> Yes</w:t>
            </w:r>
          </w:p>
          <w:p w14:paraId="5AC34264" w14:textId="77777777" w:rsidR="004B7067" w:rsidRDefault="004B7067" w:rsidP="004D4B59">
            <w:pPr>
              <w:spacing w:before="120" w:after="120"/>
              <w:jc w:val="both"/>
              <w:rPr>
                <w:rFonts w:eastAsia="SimSun"/>
                <w:sz w:val="21"/>
                <w:szCs w:val="21"/>
              </w:rPr>
            </w:pPr>
            <w:r>
              <w:rPr>
                <w:rFonts w:eastAsia="Arial"/>
                <w:sz w:val="21"/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/>
                <w:sz w:val="21"/>
                <w:szCs w:val="21"/>
                <w:highlight w:val="cyan"/>
              </w:rPr>
              <w:instrText xml:space="preserve"> FORMCHECKBOX </w:instrText>
            </w:r>
            <w:r w:rsidR="001D2800">
              <w:rPr>
                <w:rFonts w:eastAsia="Arial"/>
                <w:sz w:val="21"/>
                <w:szCs w:val="21"/>
                <w:highlight w:val="cyan"/>
              </w:rPr>
            </w:r>
            <w:r w:rsidR="001D2800">
              <w:rPr>
                <w:rFonts w:eastAsia="Arial"/>
                <w:sz w:val="21"/>
                <w:szCs w:val="21"/>
                <w:highlight w:val="cyan"/>
              </w:rPr>
              <w:fldChar w:fldCharType="separate"/>
            </w:r>
            <w:r>
              <w:rPr>
                <w:rFonts w:eastAsia="Arial"/>
                <w:sz w:val="21"/>
                <w:szCs w:val="21"/>
                <w:highlight w:val="cyan"/>
              </w:rPr>
              <w:fldChar w:fldCharType="end"/>
            </w:r>
            <w:r>
              <w:rPr>
                <w:rFonts w:eastAsia="Arial"/>
                <w:sz w:val="21"/>
                <w:szCs w:val="21"/>
              </w:rPr>
              <w:t xml:space="preserve"> No</w:t>
            </w:r>
          </w:p>
        </w:tc>
      </w:tr>
      <w:tr w:rsidR="004B7067" w14:paraId="0582E0BB" w14:textId="77777777" w:rsidTr="00157151">
        <w:trPr>
          <w:trHeight w:val="660"/>
        </w:trPr>
        <w:tc>
          <w:tcPr>
            <w:tcW w:w="8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BAF07" w14:textId="77777777" w:rsidR="004B7067" w:rsidRDefault="004B7067" w:rsidP="004D4B59">
            <w:pPr>
              <w:tabs>
                <w:tab w:val="center" w:pos="4005"/>
              </w:tabs>
              <w:rPr>
                <w:rFonts w:eastAsia="Arial"/>
                <w:sz w:val="21"/>
                <w:szCs w:val="21"/>
              </w:rPr>
            </w:pPr>
          </w:p>
          <w:p w14:paraId="3B566407" w14:textId="77777777" w:rsidR="004B7067" w:rsidRDefault="004B7067" w:rsidP="004B7067">
            <w:pPr>
              <w:pStyle w:val="ListParagraph"/>
              <w:numPr>
                <w:ilvl w:val="0"/>
                <w:numId w:val="1"/>
              </w:numPr>
              <w:spacing w:before="60" w:line="276" w:lineRule="auto"/>
              <w:jc w:val="both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</w:rPr>
              <w:t>Proof of capability to undertake the tasks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483B21" w14:textId="77777777" w:rsidR="004B7067" w:rsidRDefault="004B7067" w:rsidP="004D4B59">
            <w:pPr>
              <w:spacing w:before="120" w:after="12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eastAsia="Arial"/>
                <w:sz w:val="21"/>
                <w:szCs w:val="21"/>
                <w:highlight w:val="cyan"/>
              </w:rPr>
              <w:br/>
            </w:r>
            <w:r>
              <w:rPr>
                <w:rFonts w:eastAsia="Arial"/>
                <w:sz w:val="21"/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/>
                <w:sz w:val="21"/>
                <w:szCs w:val="21"/>
                <w:highlight w:val="cyan"/>
              </w:rPr>
              <w:instrText xml:space="preserve"> FORMCHECKBOX </w:instrText>
            </w:r>
            <w:r w:rsidR="001D2800">
              <w:rPr>
                <w:rFonts w:eastAsia="Arial"/>
                <w:sz w:val="21"/>
                <w:szCs w:val="21"/>
                <w:highlight w:val="cyan"/>
              </w:rPr>
            </w:r>
            <w:r w:rsidR="001D2800">
              <w:rPr>
                <w:rFonts w:eastAsia="Arial"/>
                <w:sz w:val="21"/>
                <w:szCs w:val="21"/>
                <w:highlight w:val="cyan"/>
              </w:rPr>
              <w:fldChar w:fldCharType="separate"/>
            </w:r>
            <w:r>
              <w:rPr>
                <w:rFonts w:eastAsia="Arial"/>
                <w:sz w:val="21"/>
                <w:szCs w:val="21"/>
                <w:highlight w:val="cyan"/>
              </w:rPr>
              <w:fldChar w:fldCharType="end"/>
            </w:r>
            <w:r>
              <w:rPr>
                <w:rFonts w:eastAsia="Arial"/>
                <w:sz w:val="21"/>
                <w:szCs w:val="21"/>
              </w:rPr>
              <w:t xml:space="preserve"> Yes</w:t>
            </w:r>
          </w:p>
          <w:p w14:paraId="7A1151FA" w14:textId="77777777" w:rsidR="004B7067" w:rsidRDefault="004B7067" w:rsidP="004D4B59">
            <w:pPr>
              <w:spacing w:before="120" w:after="120"/>
              <w:jc w:val="both"/>
              <w:rPr>
                <w:rFonts w:eastAsia="Arial"/>
                <w:sz w:val="21"/>
                <w:szCs w:val="21"/>
                <w:highlight w:val="cyan"/>
              </w:rPr>
            </w:pPr>
            <w:r>
              <w:rPr>
                <w:rFonts w:eastAsia="Arial"/>
                <w:sz w:val="21"/>
                <w:szCs w:val="21"/>
                <w:highlight w:val="cy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/>
                <w:sz w:val="21"/>
                <w:szCs w:val="21"/>
                <w:highlight w:val="cyan"/>
              </w:rPr>
              <w:instrText xml:space="preserve"> FORMCHECKBOX </w:instrText>
            </w:r>
            <w:r w:rsidR="001D2800">
              <w:rPr>
                <w:rFonts w:eastAsia="Arial"/>
                <w:sz w:val="21"/>
                <w:szCs w:val="21"/>
                <w:highlight w:val="cyan"/>
              </w:rPr>
            </w:r>
            <w:r w:rsidR="001D2800">
              <w:rPr>
                <w:rFonts w:eastAsia="Arial"/>
                <w:sz w:val="21"/>
                <w:szCs w:val="21"/>
                <w:highlight w:val="cyan"/>
              </w:rPr>
              <w:fldChar w:fldCharType="separate"/>
            </w:r>
            <w:r>
              <w:rPr>
                <w:rFonts w:eastAsia="Arial"/>
                <w:sz w:val="21"/>
                <w:szCs w:val="21"/>
                <w:highlight w:val="cyan"/>
              </w:rPr>
              <w:fldChar w:fldCharType="end"/>
            </w:r>
            <w:r>
              <w:rPr>
                <w:rFonts w:eastAsia="Arial"/>
                <w:sz w:val="21"/>
                <w:szCs w:val="21"/>
              </w:rPr>
              <w:t xml:space="preserve"> No</w:t>
            </w:r>
          </w:p>
        </w:tc>
      </w:tr>
    </w:tbl>
    <w:p w14:paraId="6ED368F0" w14:textId="77777777" w:rsidR="004B7067" w:rsidRDefault="004B7067" w:rsidP="004B7067">
      <w:pPr>
        <w:ind w:left="-851"/>
      </w:pPr>
    </w:p>
    <w:p w14:paraId="5F57B973" w14:textId="77777777" w:rsidR="004D0D3C" w:rsidRDefault="004D0D3C"/>
    <w:sectPr w:rsidR="004D0D3C" w:rsidSect="008F6B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851" w:right="994" w:bottom="993" w:left="993" w:header="720" w:footer="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CDE38" w14:textId="77777777" w:rsidR="002C604B" w:rsidRDefault="002C604B" w:rsidP="004B7067">
      <w:pPr>
        <w:spacing w:after="0" w:line="240" w:lineRule="auto"/>
      </w:pPr>
      <w:r>
        <w:separator/>
      </w:r>
    </w:p>
  </w:endnote>
  <w:endnote w:type="continuationSeparator" w:id="0">
    <w:p w14:paraId="53ED79D3" w14:textId="77777777" w:rsidR="002C604B" w:rsidRDefault="002C604B" w:rsidP="004B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6C455" w14:textId="77777777" w:rsidR="008F6BE7" w:rsidRDefault="001D2800">
    <w:pPr>
      <w:pStyle w:val="Footer"/>
    </w:pPr>
  </w:p>
  <w:p w14:paraId="7266D68E" w14:textId="77777777" w:rsidR="008F6BE7" w:rsidRDefault="001D28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192"/>
      <w:gridCol w:w="3192"/>
      <w:gridCol w:w="3192"/>
    </w:tblGrid>
    <w:tr w:rsidR="008F6BE7" w14:paraId="61DB5653" w14:textId="77777777">
      <w:trPr>
        <w:trHeight w:val="140"/>
      </w:trPr>
      <w:tc>
        <w:tcPr>
          <w:tcW w:w="3192" w:type="dxa"/>
        </w:tcPr>
        <w:p w14:paraId="72F0EA11" w14:textId="77777777" w:rsidR="008F6BE7" w:rsidRDefault="004B7067">
          <w:pPr>
            <w:pStyle w:val="Footer"/>
            <w:rPr>
              <w:sz w:val="16"/>
            </w:rPr>
          </w:pPr>
          <w:r>
            <w:rPr>
              <w:snapToGrid w:val="0"/>
              <w:sz w:val="16"/>
            </w:rPr>
            <w:t>British Council RFP</w:t>
          </w:r>
        </w:p>
      </w:tc>
      <w:tc>
        <w:tcPr>
          <w:tcW w:w="3192" w:type="dxa"/>
        </w:tcPr>
        <w:p w14:paraId="1F50714F" w14:textId="77777777" w:rsidR="008F6BE7" w:rsidRDefault="004B7067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192" w:type="dxa"/>
        </w:tcPr>
        <w:p w14:paraId="6C17A329" w14:textId="77777777" w:rsidR="008F6BE7" w:rsidRDefault="001D2800">
          <w:pPr>
            <w:pStyle w:val="Footer"/>
            <w:rPr>
              <w:sz w:val="16"/>
            </w:rPr>
          </w:pPr>
        </w:p>
      </w:tc>
    </w:tr>
  </w:tbl>
  <w:p w14:paraId="368BA6DD" w14:textId="77777777" w:rsidR="008F6BE7" w:rsidRDefault="001D2800">
    <w:pPr>
      <w:pStyle w:val="Footer"/>
      <w:rPr>
        <w:sz w:val="16"/>
      </w:rPr>
    </w:pPr>
  </w:p>
  <w:p w14:paraId="268D37AA" w14:textId="77777777" w:rsidR="008F6BE7" w:rsidRDefault="001D28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F109B" w14:textId="77777777" w:rsidR="008F6BE7" w:rsidRDefault="001D2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B538B" w14:textId="77777777" w:rsidR="002C604B" w:rsidRDefault="002C604B" w:rsidP="004B7067">
      <w:pPr>
        <w:spacing w:after="0" w:line="240" w:lineRule="auto"/>
      </w:pPr>
      <w:r>
        <w:separator/>
      </w:r>
    </w:p>
  </w:footnote>
  <w:footnote w:type="continuationSeparator" w:id="0">
    <w:p w14:paraId="5744AE6A" w14:textId="77777777" w:rsidR="002C604B" w:rsidRDefault="002C604B" w:rsidP="004B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DC370" w14:textId="77777777" w:rsidR="008F6BE7" w:rsidRDefault="001D2800">
    <w:pPr>
      <w:pStyle w:val="Header"/>
    </w:pPr>
  </w:p>
  <w:p w14:paraId="70EF6A17" w14:textId="77777777" w:rsidR="008F6BE7" w:rsidRDefault="001D28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36D64" w14:textId="77777777" w:rsidR="008F6BE7" w:rsidRDefault="001D2800">
    <w:pPr>
      <w:pStyle w:val="Header"/>
    </w:pPr>
  </w:p>
  <w:p w14:paraId="78A88977" w14:textId="77777777" w:rsidR="008F6BE7" w:rsidRDefault="001D28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0671A" w14:textId="77777777" w:rsidR="008F6BE7" w:rsidRDefault="001D28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643803"/>
    <w:multiLevelType w:val="hybridMultilevel"/>
    <w:tmpl w:val="665E9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67"/>
    <w:rsid w:val="00081833"/>
    <w:rsid w:val="00157151"/>
    <w:rsid w:val="001730E8"/>
    <w:rsid w:val="001D2800"/>
    <w:rsid w:val="002C604B"/>
    <w:rsid w:val="004A1E37"/>
    <w:rsid w:val="004B7067"/>
    <w:rsid w:val="004C4CB3"/>
    <w:rsid w:val="004D0D3C"/>
    <w:rsid w:val="005F374F"/>
    <w:rsid w:val="00EB30D8"/>
    <w:rsid w:val="00F0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3ADD52D"/>
  <w15:chartTrackingRefBased/>
  <w15:docId w15:val="{368A9926-CB1C-43F7-A408-8852F0DA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B7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7067"/>
  </w:style>
  <w:style w:type="paragraph" w:styleId="Footer">
    <w:name w:val="footer"/>
    <w:basedOn w:val="Normal"/>
    <w:link w:val="FooterChar"/>
    <w:uiPriority w:val="99"/>
    <w:semiHidden/>
    <w:unhideWhenUsed/>
    <w:rsid w:val="004B70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7067"/>
  </w:style>
  <w:style w:type="character" w:styleId="PageNumber">
    <w:name w:val="page number"/>
    <w:basedOn w:val="DefaultParagraphFont"/>
    <w:rsid w:val="004B7067"/>
  </w:style>
  <w:style w:type="paragraph" w:styleId="ListParagraph">
    <w:name w:val="List Paragraph"/>
    <w:aliases w:val="Dot pt,List Paragraph2,Normal numbered,OBC Bullet,F5 List Paragraph,List Paragraph1,No Spacing1,List Paragraph Char Char Char,Indicator Text,Numbered Para 1,Bullet 1,Bullet Points,MAIN CONTENT,Colorful List - Accent 11,List Paragraph11,L"/>
    <w:basedOn w:val="Normal"/>
    <w:uiPriority w:val="34"/>
    <w:qFormat/>
    <w:rsid w:val="004B7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D7A2C23388F46A228533C7FE5B557" ma:contentTypeVersion="12" ma:contentTypeDescription="Create a new document." ma:contentTypeScope="" ma:versionID="9eb9749cdc525ea44211fdc9a8f596e8">
  <xsd:schema xmlns:xsd="http://www.w3.org/2001/XMLSchema" xmlns:xs="http://www.w3.org/2001/XMLSchema" xmlns:p="http://schemas.microsoft.com/office/2006/metadata/properties" xmlns:ns3="a6b40689-2bbc-4317-bc1b-641082fb37e4" xmlns:ns4="41124ce3-0359-4636-b406-9374f31f3a6c" targetNamespace="http://schemas.microsoft.com/office/2006/metadata/properties" ma:root="true" ma:fieldsID="58ced68f838b23ba9a13b64e7c795698" ns3:_="" ns4:_="">
    <xsd:import namespace="a6b40689-2bbc-4317-bc1b-641082fb37e4"/>
    <xsd:import namespace="41124ce3-0359-4636-b406-9374f31f3a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0689-2bbc-4317-bc1b-641082fb3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24ce3-0359-4636-b406-9374f31f3a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3F58FA-9210-4B5E-8F01-ED1C354B878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b40689-2bbc-4317-bc1b-641082fb37e4"/>
    <ds:schemaRef ds:uri="http://purl.org/dc/elements/1.1/"/>
    <ds:schemaRef ds:uri="http://schemas.microsoft.com/office/2006/metadata/properties"/>
    <ds:schemaRef ds:uri="41124ce3-0359-4636-b406-9374f31f3a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9485C32-263A-49A3-8B66-74366D4DC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8CB016-8C27-4D7B-BB97-FADEB13EDE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40689-2bbc-4317-bc1b-641082fb37e4"/>
    <ds:schemaRef ds:uri="41124ce3-0359-4636-b406-9374f31f3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Baimova, Nigar (Azerbaijan)</dc:creator>
  <cp:keywords/>
  <dc:description/>
  <cp:lastModifiedBy>Harris, Ramona (Education and Society)</cp:lastModifiedBy>
  <cp:revision>2</cp:revision>
  <dcterms:created xsi:type="dcterms:W3CDTF">2021-03-04T15:36:00Z</dcterms:created>
  <dcterms:modified xsi:type="dcterms:W3CDTF">2021-03-04T15:36:00Z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0x010100437D7A2C23388F46A228533C7FE5B557</vt:lpwstr>
  </property>
</Properties>
</file>