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59" w:rsidRPr="00E21220" w:rsidRDefault="00B66483">
      <w:pPr>
        <w:rPr>
          <w:rFonts w:ascii="Arial" w:hAnsi="Arial" w:cs="Arial"/>
          <w:b/>
        </w:rPr>
      </w:pPr>
      <w:r w:rsidRPr="00E21220">
        <w:rPr>
          <w:rFonts w:ascii="Arial" w:hAnsi="Arial" w:cs="Arial"/>
          <w:b/>
        </w:rPr>
        <w:t>Next Generation Lebanon – Clarification Questions</w:t>
      </w:r>
      <w:r w:rsidR="00E21220">
        <w:rPr>
          <w:rFonts w:ascii="Arial" w:hAnsi="Arial" w:cs="Arial"/>
          <w:b/>
        </w:rPr>
        <w:t xml:space="preserve"> and responses</w:t>
      </w:r>
    </w:p>
    <w:p w:rsidR="00B66483" w:rsidRDefault="00B66483">
      <w:pPr>
        <w:rPr>
          <w:rFonts w:ascii="Arial" w:hAnsi="Arial" w:cs="Arial"/>
        </w:rPr>
      </w:pPr>
    </w:p>
    <w:p w:rsidR="00B66483" w:rsidRDefault="00B66483" w:rsidP="00B66483">
      <w:pPr>
        <w:rPr>
          <w:rFonts w:ascii="Verdana" w:hAnsi="Verdana"/>
        </w:rPr>
      </w:pPr>
      <w:r>
        <w:rPr>
          <w:rFonts w:ascii="Verdana" w:hAnsi="Verdana"/>
        </w:rPr>
        <w:t>1. With respect to the following passage, can you be more specific about the expected duration of the project so that we can scale up or scale down?</w:t>
      </w:r>
    </w:p>
    <w:p w:rsidR="00B66483" w:rsidRDefault="00B66483" w:rsidP="00B66483">
      <w:pPr>
        <w:rPr>
          <w:rFonts w:ascii="Verdana" w:hAnsi="Verdana"/>
        </w:rPr>
      </w:pPr>
      <w:r>
        <w:rPr>
          <w:rFonts w:ascii="Arial" w:hAnsi="Arial" w:cs="Arial"/>
          <w:i/>
          <w:iCs/>
          <w:sz w:val="21"/>
          <w:szCs w:val="21"/>
        </w:rPr>
        <w:t xml:space="preserve">3.1.4    The Contract awarded will be for a duration </w:t>
      </w:r>
      <w:bookmarkStart w:id="0" w:name="_GoBack"/>
      <w:bookmarkEnd w:id="0"/>
      <w:r>
        <w:rPr>
          <w:rFonts w:ascii="Arial" w:hAnsi="Arial" w:cs="Arial"/>
          <w:i/>
          <w:iCs/>
          <w:sz w:val="21"/>
          <w:szCs w:val="21"/>
        </w:rPr>
        <w:t>agreed by the parties.</w:t>
      </w:r>
    </w:p>
    <w:p w:rsidR="00B66483" w:rsidRDefault="00B66483" w:rsidP="00B66483">
      <w:pPr>
        <w:rPr>
          <w:rFonts w:ascii="Times New Roman" w:hAnsi="Times New Roman"/>
        </w:rPr>
      </w:pPr>
      <w:r>
        <w:rPr>
          <w:rFonts w:ascii="Times New Roman" w:hAnsi="Times New Roman"/>
        </w:rPr>
        <w:t xml:space="preserve">The contract is envisaged to last from December 2018 – October 2019. The research is intended to be completed in time for the anniversary of the signing of the </w:t>
      </w:r>
      <w:proofErr w:type="spellStart"/>
      <w:r>
        <w:rPr>
          <w:rFonts w:ascii="Times New Roman" w:hAnsi="Times New Roman"/>
        </w:rPr>
        <w:t>Taif</w:t>
      </w:r>
      <w:proofErr w:type="spellEnd"/>
      <w:r>
        <w:rPr>
          <w:rFonts w:ascii="Times New Roman" w:hAnsi="Times New Roman"/>
        </w:rPr>
        <w:t xml:space="preserve"> Agreement</w:t>
      </w:r>
      <w:r w:rsidR="00E21220">
        <w:rPr>
          <w:rFonts w:ascii="Times New Roman" w:hAnsi="Times New Roman"/>
        </w:rPr>
        <w:t>, so the research must be completed by latest</w:t>
      </w:r>
      <w:r w:rsidR="00936C4D">
        <w:rPr>
          <w:rFonts w:ascii="Times New Roman" w:hAnsi="Times New Roman"/>
        </w:rPr>
        <w:t xml:space="preserve"> 30</w:t>
      </w:r>
      <w:r w:rsidR="00936C4D" w:rsidRPr="00936C4D">
        <w:rPr>
          <w:rFonts w:ascii="Times New Roman" w:hAnsi="Times New Roman"/>
          <w:vertAlign w:val="superscript"/>
        </w:rPr>
        <w:t>th</w:t>
      </w:r>
      <w:r w:rsidR="00E21220">
        <w:rPr>
          <w:rFonts w:ascii="Times New Roman" w:hAnsi="Times New Roman"/>
        </w:rPr>
        <w:t xml:space="preserve"> September 2019 and timelines should reflect this.</w:t>
      </w:r>
    </w:p>
    <w:p w:rsidR="00B66483" w:rsidRDefault="00B66483" w:rsidP="00B66483">
      <w:pPr>
        <w:rPr>
          <w:rFonts w:ascii="Verdana" w:hAnsi="Verdana"/>
        </w:rPr>
      </w:pPr>
      <w:r>
        <w:rPr>
          <w:rFonts w:ascii="Verdana" w:hAnsi="Verdana"/>
        </w:rPr>
        <w:t>2. Kindly provide information about the maximum budget allowance. </w:t>
      </w:r>
    </w:p>
    <w:p w:rsidR="00B66483" w:rsidRPr="00E21220" w:rsidRDefault="00B66483" w:rsidP="00B66483">
      <w:pPr>
        <w:rPr>
          <w:rFonts w:ascii="Times New Roman" w:hAnsi="Times New Roman" w:cs="Times New Roman"/>
        </w:rPr>
      </w:pPr>
      <w:r w:rsidRPr="00E21220">
        <w:rPr>
          <w:rFonts w:ascii="Times New Roman" w:hAnsi="Times New Roman" w:cs="Times New Roman"/>
        </w:rPr>
        <w:t xml:space="preserve">The maximum budget allowance is £150,000. This should include all costs for </w:t>
      </w:r>
      <w:r w:rsidR="00E21220" w:rsidRPr="00E21220">
        <w:rPr>
          <w:rFonts w:ascii="Times New Roman" w:hAnsi="Times New Roman" w:cs="Times New Roman"/>
        </w:rPr>
        <w:t>the direct costs of the research and any envisaged travel, subsidence and overheads, if required.</w:t>
      </w:r>
    </w:p>
    <w:p w:rsidR="00B66483" w:rsidRDefault="00B66483" w:rsidP="00B66483">
      <w:pPr>
        <w:rPr>
          <w:rFonts w:ascii="Verdana" w:hAnsi="Verdana"/>
        </w:rPr>
      </w:pPr>
      <w:r>
        <w:rPr>
          <w:rFonts w:ascii="Verdana" w:hAnsi="Verdana"/>
        </w:rPr>
        <w:t>3. What is the expected sample size (or range) given the following specifications: </w:t>
      </w:r>
      <w:r>
        <w:rPr>
          <w:rFonts w:ascii="Arial" w:hAnsi="Arial" w:cs="Arial"/>
          <w:i/>
          <w:iCs/>
          <w:sz w:val="21"/>
          <w:szCs w:val="21"/>
        </w:rPr>
        <w:t>"Next Generation survey design and nationally representative data sample achieved."</w:t>
      </w:r>
      <w:r>
        <w:rPr>
          <w:rFonts w:ascii="Verdana" w:hAnsi="Verdana"/>
        </w:rPr>
        <w:t>    </w:t>
      </w:r>
    </w:p>
    <w:p w:rsidR="00B66483" w:rsidRPr="00E21220" w:rsidRDefault="00936C4D" w:rsidP="00B66483">
      <w:pPr>
        <w:rPr>
          <w:rFonts w:ascii="Times New Roman" w:hAnsi="Times New Roman" w:cs="Times New Roman"/>
        </w:rPr>
      </w:pPr>
      <w:r w:rsidRPr="00E21220">
        <w:rPr>
          <w:rFonts w:ascii="Times New Roman" w:hAnsi="Times New Roman" w:cs="Times New Roman"/>
        </w:rPr>
        <w:t>We expect</w:t>
      </w:r>
      <w:r w:rsidR="00E21220" w:rsidRPr="00E21220">
        <w:rPr>
          <w:rFonts w:ascii="Times New Roman" w:hAnsi="Times New Roman" w:cs="Times New Roman"/>
        </w:rPr>
        <w:t xml:space="preserve"> applications to propose a suitable nationally representative sample based on the youth population of Lebanon. Part of proposing a strong methodology is stating the sample that will be reached.</w:t>
      </w:r>
    </w:p>
    <w:p w:rsidR="00B66483" w:rsidRDefault="00B66483" w:rsidP="00B66483">
      <w:pPr>
        <w:rPr>
          <w:rFonts w:ascii="Verdana" w:hAnsi="Verdana"/>
        </w:rPr>
      </w:pPr>
      <w:r>
        <w:rPr>
          <w:rFonts w:ascii="Verdana" w:hAnsi="Verdana"/>
        </w:rPr>
        <w:t xml:space="preserve">4. </w:t>
      </w:r>
      <w:proofErr w:type="gramStart"/>
      <w:r>
        <w:rPr>
          <w:rFonts w:ascii="Verdana" w:hAnsi="Verdana"/>
        </w:rPr>
        <w:t>is</w:t>
      </w:r>
      <w:proofErr w:type="gramEnd"/>
      <w:r>
        <w:rPr>
          <w:rFonts w:ascii="Verdana" w:hAnsi="Verdana"/>
        </w:rPr>
        <w:t xml:space="preserve"> there an opportunity to renew the grant for a second cycle of funding?</w:t>
      </w:r>
    </w:p>
    <w:p w:rsidR="00B66483" w:rsidRPr="00E21220" w:rsidRDefault="00E21220" w:rsidP="00B66483">
      <w:pPr>
        <w:rPr>
          <w:rFonts w:ascii="Times New Roman" w:hAnsi="Times New Roman" w:cs="Times New Roman"/>
        </w:rPr>
      </w:pPr>
      <w:r w:rsidRPr="00E21220">
        <w:rPr>
          <w:rFonts w:ascii="Times New Roman" w:hAnsi="Times New Roman" w:cs="Times New Roman"/>
        </w:rPr>
        <w:t>This is envisaged as a one off project; all costs to successfully complete the research project must be factored into the budget for this proposal. There will be no follow on funding for this project or second cycle of funding.</w:t>
      </w:r>
    </w:p>
    <w:p w:rsidR="00B66483" w:rsidRDefault="00B66483"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Default="00E21220" w:rsidP="00E21220">
      <w:pPr>
        <w:jc w:val="right"/>
        <w:rPr>
          <w:rFonts w:ascii="Arial" w:hAnsi="Arial" w:cs="Arial"/>
        </w:rPr>
      </w:pPr>
    </w:p>
    <w:p w:rsidR="00E21220" w:rsidRPr="00E21220" w:rsidRDefault="00E21220" w:rsidP="00E21220">
      <w:pPr>
        <w:jc w:val="right"/>
        <w:rPr>
          <w:rFonts w:ascii="Times New Roman" w:hAnsi="Times New Roman" w:cs="Times New Roman"/>
        </w:rPr>
      </w:pPr>
      <w:r w:rsidRPr="00E21220">
        <w:rPr>
          <w:rFonts w:ascii="Times New Roman" w:hAnsi="Times New Roman" w:cs="Times New Roman"/>
        </w:rPr>
        <w:t>British Council, 9</w:t>
      </w:r>
      <w:r w:rsidRPr="00E21220">
        <w:rPr>
          <w:rFonts w:ascii="Times New Roman" w:hAnsi="Times New Roman" w:cs="Times New Roman"/>
          <w:vertAlign w:val="superscript"/>
        </w:rPr>
        <w:t>th</w:t>
      </w:r>
      <w:r w:rsidRPr="00E21220">
        <w:rPr>
          <w:rFonts w:ascii="Times New Roman" w:hAnsi="Times New Roman" w:cs="Times New Roman"/>
        </w:rPr>
        <w:t xml:space="preserve"> November 2018</w:t>
      </w:r>
    </w:p>
    <w:sectPr w:rsidR="00E21220" w:rsidRPr="00E21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83"/>
    <w:rsid w:val="00025438"/>
    <w:rsid w:val="00110DCD"/>
    <w:rsid w:val="00166BD7"/>
    <w:rsid w:val="001C3E2B"/>
    <w:rsid w:val="00333339"/>
    <w:rsid w:val="003F12B9"/>
    <w:rsid w:val="004807C0"/>
    <w:rsid w:val="004C1EF9"/>
    <w:rsid w:val="00550C8E"/>
    <w:rsid w:val="00560E4F"/>
    <w:rsid w:val="0057033E"/>
    <w:rsid w:val="00623CEB"/>
    <w:rsid w:val="00647CD7"/>
    <w:rsid w:val="007A7E83"/>
    <w:rsid w:val="007B0C2B"/>
    <w:rsid w:val="007B277B"/>
    <w:rsid w:val="007B3195"/>
    <w:rsid w:val="008029DB"/>
    <w:rsid w:val="008728A4"/>
    <w:rsid w:val="00936C4D"/>
    <w:rsid w:val="0094197B"/>
    <w:rsid w:val="00951EBB"/>
    <w:rsid w:val="00987E59"/>
    <w:rsid w:val="00A13608"/>
    <w:rsid w:val="00A17242"/>
    <w:rsid w:val="00B33C74"/>
    <w:rsid w:val="00B66483"/>
    <w:rsid w:val="00BC39D6"/>
    <w:rsid w:val="00BD21A5"/>
    <w:rsid w:val="00C66B90"/>
    <w:rsid w:val="00C8554B"/>
    <w:rsid w:val="00DD13F0"/>
    <w:rsid w:val="00DF26AA"/>
    <w:rsid w:val="00E21220"/>
    <w:rsid w:val="00E87F63"/>
    <w:rsid w:val="00EA71A6"/>
    <w:rsid w:val="00F221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6483"/>
    <w:rPr>
      <w:sz w:val="16"/>
      <w:szCs w:val="16"/>
    </w:rPr>
  </w:style>
  <w:style w:type="paragraph" w:styleId="CommentText">
    <w:name w:val="annotation text"/>
    <w:basedOn w:val="Normal"/>
    <w:link w:val="CommentTextChar"/>
    <w:uiPriority w:val="99"/>
    <w:semiHidden/>
    <w:unhideWhenUsed/>
    <w:rsid w:val="00B66483"/>
    <w:pPr>
      <w:spacing w:line="240" w:lineRule="auto"/>
    </w:pPr>
    <w:rPr>
      <w:sz w:val="20"/>
      <w:szCs w:val="20"/>
    </w:rPr>
  </w:style>
  <w:style w:type="character" w:customStyle="1" w:styleId="CommentTextChar">
    <w:name w:val="Comment Text Char"/>
    <w:basedOn w:val="DefaultParagraphFont"/>
    <w:link w:val="CommentText"/>
    <w:uiPriority w:val="99"/>
    <w:semiHidden/>
    <w:rsid w:val="00B66483"/>
    <w:rPr>
      <w:sz w:val="20"/>
      <w:szCs w:val="20"/>
    </w:rPr>
  </w:style>
  <w:style w:type="paragraph" w:styleId="CommentSubject">
    <w:name w:val="annotation subject"/>
    <w:basedOn w:val="CommentText"/>
    <w:next w:val="CommentText"/>
    <w:link w:val="CommentSubjectChar"/>
    <w:uiPriority w:val="99"/>
    <w:semiHidden/>
    <w:unhideWhenUsed/>
    <w:rsid w:val="00B66483"/>
    <w:rPr>
      <w:b/>
      <w:bCs/>
    </w:rPr>
  </w:style>
  <w:style w:type="character" w:customStyle="1" w:styleId="CommentSubjectChar">
    <w:name w:val="Comment Subject Char"/>
    <w:basedOn w:val="CommentTextChar"/>
    <w:link w:val="CommentSubject"/>
    <w:uiPriority w:val="99"/>
    <w:semiHidden/>
    <w:rsid w:val="00B66483"/>
    <w:rPr>
      <w:b/>
      <w:bCs/>
      <w:sz w:val="20"/>
      <w:szCs w:val="20"/>
    </w:rPr>
  </w:style>
  <w:style w:type="paragraph" w:styleId="BalloonText">
    <w:name w:val="Balloon Text"/>
    <w:basedOn w:val="Normal"/>
    <w:link w:val="BalloonTextChar"/>
    <w:uiPriority w:val="99"/>
    <w:semiHidden/>
    <w:unhideWhenUsed/>
    <w:rsid w:val="00B6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6483"/>
    <w:rPr>
      <w:sz w:val="16"/>
      <w:szCs w:val="16"/>
    </w:rPr>
  </w:style>
  <w:style w:type="paragraph" w:styleId="CommentText">
    <w:name w:val="annotation text"/>
    <w:basedOn w:val="Normal"/>
    <w:link w:val="CommentTextChar"/>
    <w:uiPriority w:val="99"/>
    <w:semiHidden/>
    <w:unhideWhenUsed/>
    <w:rsid w:val="00B66483"/>
    <w:pPr>
      <w:spacing w:line="240" w:lineRule="auto"/>
    </w:pPr>
    <w:rPr>
      <w:sz w:val="20"/>
      <w:szCs w:val="20"/>
    </w:rPr>
  </w:style>
  <w:style w:type="character" w:customStyle="1" w:styleId="CommentTextChar">
    <w:name w:val="Comment Text Char"/>
    <w:basedOn w:val="DefaultParagraphFont"/>
    <w:link w:val="CommentText"/>
    <w:uiPriority w:val="99"/>
    <w:semiHidden/>
    <w:rsid w:val="00B66483"/>
    <w:rPr>
      <w:sz w:val="20"/>
      <w:szCs w:val="20"/>
    </w:rPr>
  </w:style>
  <w:style w:type="paragraph" w:styleId="CommentSubject">
    <w:name w:val="annotation subject"/>
    <w:basedOn w:val="CommentText"/>
    <w:next w:val="CommentText"/>
    <w:link w:val="CommentSubjectChar"/>
    <w:uiPriority w:val="99"/>
    <w:semiHidden/>
    <w:unhideWhenUsed/>
    <w:rsid w:val="00B66483"/>
    <w:rPr>
      <w:b/>
      <w:bCs/>
    </w:rPr>
  </w:style>
  <w:style w:type="character" w:customStyle="1" w:styleId="CommentSubjectChar">
    <w:name w:val="Comment Subject Char"/>
    <w:basedOn w:val="CommentTextChar"/>
    <w:link w:val="CommentSubject"/>
    <w:uiPriority w:val="99"/>
    <w:semiHidden/>
    <w:rsid w:val="00B66483"/>
    <w:rPr>
      <w:b/>
      <w:bCs/>
      <w:sz w:val="20"/>
      <w:szCs w:val="20"/>
    </w:rPr>
  </w:style>
  <w:style w:type="paragraph" w:styleId="BalloonText">
    <w:name w:val="Balloon Text"/>
    <w:basedOn w:val="Normal"/>
    <w:link w:val="BalloonTextChar"/>
    <w:uiPriority w:val="99"/>
    <w:semiHidden/>
    <w:unhideWhenUsed/>
    <w:rsid w:val="00B6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Morrison1, Emily (Education and Society)</dc:creator>
  <cp:lastModifiedBy>Waldron, Reece (Arts)</cp:lastModifiedBy>
  <cp:revision>2</cp:revision>
  <dcterms:created xsi:type="dcterms:W3CDTF">2018-11-15T10:59:00Z</dcterms:created>
  <dcterms:modified xsi:type="dcterms:W3CDTF">2018-11-15T10:59:00Z</dcterms:modified>
</cp:coreProperties>
</file>