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30F91" w14:textId="77777777" w:rsidR="007F7AF6" w:rsidRDefault="00970657">
      <w:pPr>
        <w:pStyle w:val="Body"/>
        <w:rPr>
          <w:b/>
          <w:bCs/>
          <w:sz w:val="28"/>
          <w:szCs w:val="28"/>
        </w:rPr>
      </w:pPr>
      <w:r>
        <w:rPr>
          <w:b/>
          <w:bCs/>
          <w:sz w:val="28"/>
          <w:szCs w:val="28"/>
        </w:rPr>
        <w:t>Cultural Relations in Action</w:t>
      </w:r>
    </w:p>
    <w:p w14:paraId="4C8908A3" w14:textId="77777777" w:rsidR="007F7AF6" w:rsidRDefault="00970657">
      <w:pPr>
        <w:pStyle w:val="Body"/>
        <w:rPr>
          <w:b/>
          <w:bCs/>
          <w:sz w:val="28"/>
          <w:szCs w:val="28"/>
        </w:rPr>
      </w:pPr>
      <w:r>
        <w:rPr>
          <w:b/>
          <w:bCs/>
          <w:sz w:val="28"/>
          <w:szCs w:val="28"/>
        </w:rPr>
        <w:t>Executive Summary</w:t>
      </w:r>
    </w:p>
    <w:p w14:paraId="401D42AF" w14:textId="77777777" w:rsidR="007F7AF6" w:rsidRDefault="00970657">
      <w:pPr>
        <w:pStyle w:val="Body"/>
        <w:rPr>
          <w:sz w:val="28"/>
          <w:szCs w:val="28"/>
        </w:rPr>
      </w:pPr>
      <w:r>
        <w:rPr>
          <w:sz w:val="28"/>
          <w:szCs w:val="28"/>
        </w:rPr>
        <w:t>Illustration</w:t>
      </w:r>
      <w:r>
        <w:rPr>
          <w:sz w:val="28"/>
          <w:szCs w:val="28"/>
          <w:lang w:val="fr-FR"/>
        </w:rPr>
        <w:t xml:space="preserve"> </w:t>
      </w:r>
      <w:proofErr w:type="spellStart"/>
      <w:r>
        <w:rPr>
          <w:sz w:val="28"/>
          <w:szCs w:val="28"/>
          <w:lang w:val="fr-FR"/>
        </w:rPr>
        <w:t>Transcript</w:t>
      </w:r>
      <w:proofErr w:type="spellEnd"/>
    </w:p>
    <w:p w14:paraId="3D941BE0" w14:textId="77777777" w:rsidR="007F7AF6" w:rsidRDefault="007F7AF6">
      <w:pPr>
        <w:pStyle w:val="Body"/>
      </w:pPr>
    </w:p>
    <w:p w14:paraId="75FE3437" w14:textId="77777777" w:rsidR="007F7AF6" w:rsidRDefault="007F7AF6">
      <w:pPr>
        <w:pStyle w:val="Body"/>
      </w:pPr>
    </w:p>
    <w:p w14:paraId="34262C00" w14:textId="77777777" w:rsidR="007F7AF6" w:rsidRDefault="00970657">
      <w:pPr>
        <w:pStyle w:val="Body"/>
        <w:rPr>
          <w:b/>
          <w:bCs/>
        </w:rPr>
      </w:pPr>
      <w:r>
        <w:rPr>
          <w:b/>
          <w:bCs/>
          <w:lang w:val="da-DK"/>
        </w:rPr>
        <w:t>Page 2</w:t>
      </w:r>
    </w:p>
    <w:p w14:paraId="3772C5F4" w14:textId="77777777" w:rsidR="007F7AF6" w:rsidRDefault="007F7AF6">
      <w:pPr>
        <w:pStyle w:val="Body"/>
      </w:pPr>
    </w:p>
    <w:p w14:paraId="49210632" w14:textId="77777777" w:rsidR="007F7AF6" w:rsidRDefault="00970657">
      <w:pPr>
        <w:pStyle w:val="Body"/>
      </w:pPr>
      <w:r>
        <w:t>Focus on developing relationships, building understanding and trust.</w:t>
      </w:r>
    </w:p>
    <w:p w14:paraId="12F77CDD" w14:textId="77777777" w:rsidR="007F7AF6" w:rsidRDefault="00970657">
      <w:pPr>
        <w:pStyle w:val="Body"/>
      </w:pPr>
      <w:r>
        <w:t>Peer learning sessions.</w:t>
      </w:r>
    </w:p>
    <w:p w14:paraId="3B7DF5D0" w14:textId="77777777" w:rsidR="007F7AF6" w:rsidRDefault="00970657">
      <w:pPr>
        <w:pStyle w:val="Body"/>
      </w:pPr>
      <w:r>
        <w:t xml:space="preserve">Dedicated staff time for monitoring and support. Advice, connecting, </w:t>
      </w:r>
      <w:r>
        <w:t>troubleshooting.</w:t>
      </w:r>
    </w:p>
    <w:p w14:paraId="6A4C09FF" w14:textId="77777777" w:rsidR="007F7AF6" w:rsidRDefault="007F7AF6">
      <w:pPr>
        <w:pStyle w:val="Body"/>
      </w:pPr>
    </w:p>
    <w:p w14:paraId="022868E3" w14:textId="77777777" w:rsidR="007F7AF6" w:rsidRDefault="00970657">
      <w:pPr>
        <w:pStyle w:val="Body"/>
        <w:rPr>
          <w:b/>
          <w:bCs/>
        </w:rPr>
      </w:pPr>
      <w:r>
        <w:rPr>
          <w:b/>
          <w:bCs/>
          <w:lang w:val="da-DK"/>
        </w:rPr>
        <w:t>Page 3</w:t>
      </w:r>
    </w:p>
    <w:p w14:paraId="634C797F" w14:textId="77777777" w:rsidR="007F7AF6" w:rsidRDefault="007F7AF6">
      <w:pPr>
        <w:pStyle w:val="Body"/>
      </w:pPr>
    </w:p>
    <w:p w14:paraId="07DDDD5A" w14:textId="77777777" w:rsidR="007F7AF6" w:rsidRDefault="00970657">
      <w:pPr>
        <w:pStyle w:val="Body"/>
      </w:pPr>
      <w:r>
        <w:t>Anna Santomauro: But we</w:t>
      </w:r>
      <w:r>
        <w:rPr>
          <w:rtl/>
        </w:rPr>
        <w:t>’</w:t>
      </w:r>
      <w:r>
        <w:t>re also aware of how important these kinds of collaborations are. It was amazing to see all the things we have in common, and how when we bring our contexts together, our struggles are really related.</w:t>
      </w:r>
    </w:p>
    <w:p w14:paraId="65817280" w14:textId="77777777" w:rsidR="007F7AF6" w:rsidRDefault="007F7AF6">
      <w:pPr>
        <w:pStyle w:val="Body"/>
      </w:pPr>
    </w:p>
    <w:p w14:paraId="32128A2B" w14:textId="77777777" w:rsidR="007F7AF6" w:rsidRDefault="00970657">
      <w:pPr>
        <w:pStyle w:val="Body"/>
        <w:rPr>
          <w:b/>
          <w:bCs/>
        </w:rPr>
      </w:pPr>
      <w:r>
        <w:rPr>
          <w:b/>
          <w:bCs/>
          <w:lang w:val="da-DK"/>
        </w:rPr>
        <w:t>Page</w:t>
      </w:r>
      <w:r>
        <w:rPr>
          <w:b/>
          <w:bCs/>
          <w:lang w:val="da-DK"/>
        </w:rPr>
        <w:t xml:space="preserve"> 5</w:t>
      </w:r>
    </w:p>
    <w:p w14:paraId="0C4B5C28" w14:textId="77777777" w:rsidR="007F7AF6" w:rsidRDefault="007F7AF6">
      <w:pPr>
        <w:pStyle w:val="Body"/>
      </w:pPr>
    </w:p>
    <w:p w14:paraId="421B176A" w14:textId="77777777" w:rsidR="007F7AF6" w:rsidRDefault="00970657">
      <w:pPr>
        <w:pStyle w:val="Body"/>
      </w:pPr>
      <w:r>
        <w:t xml:space="preserve">Francine Kliemann: We </w:t>
      </w:r>
      <w:proofErr w:type="spellStart"/>
      <w:r>
        <w:t>realised</w:t>
      </w:r>
      <w:proofErr w:type="spellEnd"/>
      <w:r>
        <w:t xml:space="preserve"> we have a lot of synergies in the way we work, </w:t>
      </w:r>
      <w:proofErr w:type="gramStart"/>
      <w:r>
        <w:t>think</w:t>
      </w:r>
      <w:proofErr w:type="gramEnd"/>
      <w:r>
        <w:t xml:space="preserve"> and create. Nurturing a relationship. We were working on a weekly basis together.</w:t>
      </w:r>
    </w:p>
    <w:p w14:paraId="245E0FC8" w14:textId="77777777" w:rsidR="007F7AF6" w:rsidRDefault="007F7AF6">
      <w:pPr>
        <w:pStyle w:val="Body"/>
      </w:pPr>
    </w:p>
    <w:p w14:paraId="47903011" w14:textId="77777777" w:rsidR="007F7AF6" w:rsidRDefault="00970657">
      <w:pPr>
        <w:pStyle w:val="Body"/>
        <w:rPr>
          <w:b/>
          <w:bCs/>
        </w:rPr>
      </w:pPr>
      <w:r>
        <w:rPr>
          <w:b/>
          <w:bCs/>
          <w:lang w:val="da-DK"/>
        </w:rPr>
        <w:t>Page 6</w:t>
      </w:r>
    </w:p>
    <w:p w14:paraId="0190CFCD" w14:textId="77777777" w:rsidR="007F7AF6" w:rsidRDefault="007F7AF6">
      <w:pPr>
        <w:pStyle w:val="Body"/>
      </w:pPr>
    </w:p>
    <w:p w14:paraId="2B8093DC" w14:textId="77777777" w:rsidR="007F7AF6" w:rsidRDefault="00970657">
      <w:pPr>
        <w:pStyle w:val="Body"/>
      </w:pPr>
      <w:r>
        <w:t>Tony Mills: There were a few bumps along the way. Going through that has been</w:t>
      </w:r>
      <w:r>
        <w:t xml:space="preserve"> a bit challenging but it helped to bond the </w:t>
      </w:r>
      <w:proofErr w:type="spellStart"/>
      <w:r>
        <w:t>organisations</w:t>
      </w:r>
      <w:proofErr w:type="spellEnd"/>
      <w:r>
        <w:t xml:space="preserve">. We worked through the challenges together by having open and honest conversations and being a bit vulnerable. In these </w:t>
      </w:r>
      <w:proofErr w:type="gramStart"/>
      <w:r>
        <w:t>cases</w:t>
      </w:r>
      <w:proofErr w:type="gramEnd"/>
      <w:r>
        <w:t xml:space="preserve"> you</w:t>
      </w:r>
      <w:r>
        <w:rPr>
          <w:rtl/>
        </w:rPr>
        <w:t>’</w:t>
      </w:r>
      <w:r>
        <w:t>re able to see each other</w:t>
      </w:r>
      <w:r>
        <w:rPr>
          <w:rtl/>
        </w:rPr>
        <w:t>’</w:t>
      </w:r>
      <w:r>
        <w:t>s values.</w:t>
      </w:r>
    </w:p>
    <w:p w14:paraId="7EB53516" w14:textId="77777777" w:rsidR="007F7AF6" w:rsidRDefault="007F7AF6">
      <w:pPr>
        <w:pStyle w:val="Body"/>
      </w:pPr>
    </w:p>
    <w:p w14:paraId="08C2945B" w14:textId="77777777" w:rsidR="007F7AF6" w:rsidRDefault="00970657">
      <w:pPr>
        <w:pStyle w:val="Body"/>
        <w:rPr>
          <w:b/>
          <w:bCs/>
        </w:rPr>
      </w:pPr>
      <w:r>
        <w:rPr>
          <w:b/>
          <w:bCs/>
          <w:lang w:val="pt-PT"/>
        </w:rPr>
        <w:t>Page 11</w:t>
      </w:r>
    </w:p>
    <w:p w14:paraId="2BC20C99" w14:textId="77777777" w:rsidR="007F7AF6" w:rsidRDefault="007F7AF6">
      <w:pPr>
        <w:pStyle w:val="Body"/>
      </w:pPr>
    </w:p>
    <w:p w14:paraId="4E6A237F" w14:textId="77777777" w:rsidR="007F7AF6" w:rsidRDefault="00970657">
      <w:pPr>
        <w:pStyle w:val="Body"/>
      </w:pPr>
      <w:r>
        <w:t>Francine Kliemann: We</w:t>
      </w:r>
      <w:r>
        <w:t xml:space="preserve"> </w:t>
      </w:r>
      <w:proofErr w:type="spellStart"/>
      <w:r>
        <w:t>realised</w:t>
      </w:r>
      <w:proofErr w:type="spellEnd"/>
      <w:r>
        <w:t xml:space="preserve"> we have a lot of synergies in the way we work, </w:t>
      </w:r>
      <w:proofErr w:type="gramStart"/>
      <w:r>
        <w:t>think</w:t>
      </w:r>
      <w:proofErr w:type="gramEnd"/>
      <w:r>
        <w:t xml:space="preserve"> and create. Nurturing a relationship. We were working on a weekly basis together.</w:t>
      </w:r>
    </w:p>
    <w:sectPr w:rsidR="007F7AF6">
      <w:headerReference w:type="default" r:id="rId9"/>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052E6" w14:textId="77777777" w:rsidR="00970657" w:rsidRDefault="00970657">
      <w:r>
        <w:separator/>
      </w:r>
    </w:p>
  </w:endnote>
  <w:endnote w:type="continuationSeparator" w:id="0">
    <w:p w14:paraId="56A31630" w14:textId="77777777" w:rsidR="00970657" w:rsidRDefault="00970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2C3B6" w14:textId="77777777" w:rsidR="007F7AF6" w:rsidRDefault="007F7AF6">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097C7" w14:textId="77777777" w:rsidR="00970657" w:rsidRDefault="00970657">
      <w:r>
        <w:separator/>
      </w:r>
    </w:p>
  </w:footnote>
  <w:footnote w:type="continuationSeparator" w:id="0">
    <w:p w14:paraId="0F3C9CEA" w14:textId="77777777" w:rsidR="00970657" w:rsidRDefault="009706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9A3E4" w14:textId="77777777" w:rsidR="007F7AF6" w:rsidRDefault="007F7AF6">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revisionView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AF6"/>
    <w:rsid w:val="007F7AF6"/>
    <w:rsid w:val="009706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13593"/>
  <w15:docId w15:val="{56133AA9-A273-4A02-8388-CA65E82A3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line="276" w:lineRule="auto"/>
    </w:pPr>
    <w:rPr>
      <w:rFonts w:ascii="Arial" w:hAnsi="Arial" w:cs="Arial Unicode MS"/>
      <w:color w:val="000000"/>
      <w:sz w:val="22"/>
      <w:szCs w:val="22"/>
      <w:u w:color="000000"/>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6A4148980B564C9E7C8C13832359B3" ma:contentTypeVersion="18" ma:contentTypeDescription="Create a new document." ma:contentTypeScope="" ma:versionID="926014820b26981716019d647aaff723">
  <xsd:schema xmlns:xsd="http://www.w3.org/2001/XMLSchema" xmlns:xs="http://www.w3.org/2001/XMLSchema" xmlns:p="http://schemas.microsoft.com/office/2006/metadata/properties" xmlns:ns2="7203e316-c6e4-4322-a370-547f0324f50b" xmlns:ns3="2455b8ae-ca3e-47ab-83e7-aee67b6840b1" targetNamespace="http://schemas.microsoft.com/office/2006/metadata/properties" ma:root="true" ma:fieldsID="d8dc072b1910518489a015a4aab6bdb1" ns2:_="" ns3:_="">
    <xsd:import namespace="7203e316-c6e4-4322-a370-547f0324f50b"/>
    <xsd:import namespace="2455b8ae-ca3e-47ab-83e7-aee67b6840b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03e316-c6e4-4322-a370-547f0324f5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d8b47c1-f241-41f3-8d01-b95036d9ee9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55b8ae-ca3e-47ab-83e7-aee67b6840b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20b3576-ab94-4b61-8cf3-5b09bb7a4ab9}" ma:internalName="TaxCatchAll" ma:showField="CatchAllData" ma:web="2455b8ae-ca3e-47ab-83e7-aee67b6840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455b8ae-ca3e-47ab-83e7-aee67b6840b1"/>
    <lcf76f155ced4ddcb4097134ff3c332f xmlns="7203e316-c6e4-4322-a370-547f0324f50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B213208-C003-4D52-981A-C6F2622483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03e316-c6e4-4322-a370-547f0324f50b"/>
    <ds:schemaRef ds:uri="2455b8ae-ca3e-47ab-83e7-aee67b6840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88852B-1DDF-4698-A8D3-A16594E651DE}">
  <ds:schemaRefs>
    <ds:schemaRef ds:uri="http://schemas.microsoft.com/sharepoint/v3/contenttype/forms"/>
  </ds:schemaRefs>
</ds:datastoreItem>
</file>

<file path=customXml/itemProps3.xml><?xml version="1.0" encoding="utf-8"?>
<ds:datastoreItem xmlns:ds="http://schemas.openxmlformats.org/officeDocument/2006/customXml" ds:itemID="{FFBAE2C5-A1F3-4815-910A-E1782FAB273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7203e316-c6e4-4322-a370-547f0324f50b"/>
    <ds:schemaRef ds:uri="http://purl.org/dc/elements/1.1/"/>
    <ds:schemaRef ds:uri="http://schemas.microsoft.com/office/2006/metadata/properties"/>
    <ds:schemaRef ds:uri="2455b8ae-ca3e-47ab-83e7-aee67b6840b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172</Words>
  <Characters>984</Characters>
  <Application>Microsoft Office Word</Application>
  <DocSecurity>4</DocSecurity>
  <Lines>8</Lines>
  <Paragraphs>2</Paragraphs>
  <ScaleCrop>false</ScaleCrop>
  <Company>British Council</Company>
  <LinksUpToDate>false</LinksUpToDate>
  <CharactersWithSpaces>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Burrill, Angelica (Arts)</cp:lastModifiedBy>
  <cp:revision>2</cp:revision>
  <dcterms:created xsi:type="dcterms:W3CDTF">2024-04-04T11:48:00Z</dcterms:created>
  <dcterms:modified xsi:type="dcterms:W3CDTF">2024-04-04T11:48:00Z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0x010100CF6A4148980B564C9E7C8C13832359B3</vt:lpwstr>
  </property>
</Properties>
</file>