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2152" w14:textId="77777777" w:rsidR="001E6DB2" w:rsidRDefault="001E6DB2" w:rsidP="001E6DB2">
      <w:pPr>
        <w:spacing w:before="100" w:beforeAutospacing="1" w:after="100" w:afterAutospacing="1"/>
        <w:outlineLvl w:val="0"/>
        <w:rPr>
          <w:rFonts w:ascii="Aptos" w:eastAsia="Times New Roman" w:hAnsi="Aptos" w:cs="Aptos"/>
          <w:b/>
          <w:bCs/>
          <w:kern w:val="36"/>
          <w:sz w:val="48"/>
          <w:szCs w:val="48"/>
          <w:lang w:eastAsia="en-GB"/>
        </w:rPr>
      </w:pPr>
    </w:p>
    <w:p w14:paraId="2F8A3E92" w14:textId="04B2B48C" w:rsidR="001E6DB2" w:rsidRPr="00BF12BC" w:rsidRDefault="001E6DB2" w:rsidP="001E6DB2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color w:val="002060"/>
          <w:kern w:val="36"/>
          <w:sz w:val="44"/>
          <w:szCs w:val="44"/>
          <w:lang w:eastAsia="en-GB"/>
        </w:rPr>
      </w:pPr>
      <w:r w:rsidRPr="00BF12BC">
        <w:rPr>
          <w:rFonts w:eastAsia="Times New Roman" w:cstheme="minorHAnsi"/>
          <w:b/>
          <w:bCs/>
          <w:color w:val="002060"/>
          <w:kern w:val="36"/>
          <w:sz w:val="44"/>
          <w:szCs w:val="44"/>
          <w:lang w:eastAsia="en-GB"/>
        </w:rPr>
        <w:t>Call for Expressions of Interest</w:t>
      </w:r>
    </w:p>
    <w:p w14:paraId="658F45F9" w14:textId="77777777" w:rsidR="001E6DB2" w:rsidRPr="001E6DB2" w:rsidRDefault="001E6DB2" w:rsidP="001E6DB2">
      <w:pPr>
        <w:spacing w:before="100" w:beforeAutospacing="1" w:after="100" w:afterAutospacing="1"/>
        <w:rPr>
          <w:rFonts w:eastAsia="Times New Roman" w:cstheme="minorHAnsi"/>
          <w:color w:val="002060"/>
          <w:sz w:val="36"/>
          <w:szCs w:val="36"/>
          <w:lang w:eastAsia="en-GB"/>
        </w:rPr>
      </w:pPr>
      <w:r w:rsidRPr="001E6DB2">
        <w:rPr>
          <w:rFonts w:eastAsia="Times New Roman" w:cstheme="minorHAnsi"/>
          <w:b/>
          <w:bCs/>
          <w:color w:val="002060"/>
          <w:sz w:val="36"/>
          <w:szCs w:val="36"/>
          <w:lang w:eastAsia="en-GB"/>
        </w:rPr>
        <w:t>Alumni UK Regional Ambassadors 2025–2026</w:t>
      </w:r>
    </w:p>
    <w:p w14:paraId="447C409E" w14:textId="77777777" w:rsidR="001E6DB2" w:rsidRPr="001E6DB2" w:rsidRDefault="001E6DB2" w:rsidP="001E6DB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The British Council is inviting expressions of interest for </w:t>
      </w:r>
      <w:r w:rsidRPr="001E6DB2">
        <w:rPr>
          <w:rFonts w:eastAsia="Times New Roman" w:cstheme="minorHAnsi"/>
          <w:b/>
          <w:bCs/>
          <w:lang w:eastAsia="en-GB"/>
        </w:rPr>
        <w:t>six Regional Ambassador positions</w:t>
      </w:r>
      <w:r w:rsidRPr="001E6DB2">
        <w:rPr>
          <w:rFonts w:eastAsia="Times New Roman" w:cstheme="minorHAnsi"/>
          <w:lang w:eastAsia="en-GB"/>
        </w:rPr>
        <w:t xml:space="preserve"> within the Alumni UK programme.</w:t>
      </w:r>
    </w:p>
    <w:p w14:paraId="6DC7BB19" w14:textId="77777777" w:rsidR="001E6DB2" w:rsidRPr="001E6DB2" w:rsidRDefault="001E6DB2" w:rsidP="001E6DB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These voluntary positions are an exciting opportunity for engaged and motivated alumni to take on a visible leadership role within our global network. Ambassadors will help us connect with alumni communities, strengthen engagement, and showcase the impact of UK higher education worldwide.</w:t>
      </w:r>
    </w:p>
    <w:p w14:paraId="226195C9" w14:textId="3274D08E" w:rsidR="001E6DB2" w:rsidRPr="001E6DB2" w:rsidRDefault="001E6DB2" w:rsidP="001E6DB2">
      <w:pPr>
        <w:jc w:val="center"/>
        <w:rPr>
          <w:rFonts w:eastAsia="Times New Roman" w:cstheme="minorHAnsi"/>
          <w:lang w:eastAsia="en-GB"/>
        </w:rPr>
      </w:pPr>
    </w:p>
    <w:p w14:paraId="14BC027C" w14:textId="77777777" w:rsidR="001E6DB2" w:rsidRPr="001E6DB2" w:rsidRDefault="001E6DB2" w:rsidP="001E6DB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</w:pPr>
      <w:r w:rsidRPr="001E6DB2"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  <w:t>Available Positions</w:t>
      </w:r>
    </w:p>
    <w:p w14:paraId="0BB806F2" w14:textId="77777777" w:rsidR="001E6DB2" w:rsidRDefault="001E6DB2" w:rsidP="001E6DB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We are seeking to appoint Alumni UK Regional Ambassadors for the following regions:</w:t>
      </w:r>
    </w:p>
    <w:p w14:paraId="06574239" w14:textId="77777777" w:rsidR="001E6DB2" w:rsidRPr="001E6DB2" w:rsidRDefault="001E6DB2" w:rsidP="001E6DB2">
      <w:pPr>
        <w:pStyle w:val="ListParagraph"/>
        <w:numPr>
          <w:ilvl w:val="0"/>
          <w:numId w:val="18"/>
        </w:numPr>
        <w:spacing w:after="0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Americas – 1 position</w:t>
      </w:r>
    </w:p>
    <w:p w14:paraId="4A44BB78" w14:textId="77777777" w:rsidR="0074586E" w:rsidRPr="0074586E" w:rsidRDefault="0074586E" w:rsidP="0074586E">
      <w:pPr>
        <w:pStyle w:val="ListParagraph"/>
        <w:numPr>
          <w:ilvl w:val="0"/>
          <w:numId w:val="18"/>
        </w:numPr>
        <w:rPr>
          <w:rFonts w:eastAsia="Times New Roman" w:cstheme="minorHAnsi"/>
          <w:lang w:eastAsia="en-GB"/>
        </w:rPr>
      </w:pPr>
      <w:r w:rsidRPr="0074586E">
        <w:rPr>
          <w:rFonts w:eastAsia="Times New Roman" w:cstheme="minorHAnsi"/>
          <w:lang w:eastAsia="en-GB"/>
        </w:rPr>
        <w:t>East Asia (EA) – 1 position</w:t>
      </w:r>
    </w:p>
    <w:p w14:paraId="3B3C8BC4" w14:textId="77777777" w:rsidR="001E6DB2" w:rsidRPr="001E6DB2" w:rsidRDefault="001E6DB2" w:rsidP="001E6DB2">
      <w:pPr>
        <w:pStyle w:val="ListParagraph"/>
        <w:numPr>
          <w:ilvl w:val="0"/>
          <w:numId w:val="18"/>
        </w:numPr>
        <w:spacing w:after="0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MENA – 2 positions</w:t>
      </w:r>
    </w:p>
    <w:p w14:paraId="28A4486D" w14:textId="08C69C2B" w:rsidR="001E6DB2" w:rsidRPr="001E6DB2" w:rsidRDefault="00BB7F55" w:rsidP="001E6DB2">
      <w:pPr>
        <w:pStyle w:val="ListParagraph"/>
        <w:numPr>
          <w:ilvl w:val="0"/>
          <w:numId w:val="18"/>
        </w:numPr>
        <w:spacing w:after="0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South Asia, </w:t>
      </w:r>
      <w:r w:rsidR="001E6DB2" w:rsidRPr="001E6DB2">
        <w:rPr>
          <w:rFonts w:eastAsia="Times New Roman" w:cstheme="minorHAnsi"/>
          <w:lang w:eastAsia="en-GB"/>
        </w:rPr>
        <w:t>Pakistan – 1 position</w:t>
      </w:r>
    </w:p>
    <w:p w14:paraId="33ADF72C" w14:textId="078EEE02" w:rsidR="001E6DB2" w:rsidRPr="001E6DB2" w:rsidRDefault="001E6DB2" w:rsidP="001E6DB2">
      <w:pPr>
        <w:pStyle w:val="ListParagraph"/>
        <w:numPr>
          <w:ilvl w:val="0"/>
          <w:numId w:val="18"/>
        </w:numPr>
        <w:spacing w:after="0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Sub-Saharan Africa (SSA</w:t>
      </w:r>
      <w:r w:rsidR="00341104">
        <w:rPr>
          <w:rFonts w:eastAsia="Times New Roman" w:cstheme="minorHAnsi"/>
          <w:lang w:eastAsia="en-GB"/>
        </w:rPr>
        <w:t>, East-South</w:t>
      </w:r>
      <w:r w:rsidRPr="001E6DB2">
        <w:rPr>
          <w:rFonts w:eastAsia="Times New Roman" w:cstheme="minorHAnsi"/>
          <w:lang w:eastAsia="en-GB"/>
        </w:rPr>
        <w:t>) – 1 position</w:t>
      </w:r>
    </w:p>
    <w:p w14:paraId="48443030" w14:textId="46FB3944" w:rsidR="001E6DB2" w:rsidRPr="001E6DB2" w:rsidRDefault="001E6DB2" w:rsidP="001E6DB2">
      <w:pPr>
        <w:jc w:val="center"/>
        <w:rPr>
          <w:rFonts w:eastAsia="Times New Roman" w:cstheme="minorHAnsi"/>
          <w:lang w:eastAsia="en-GB"/>
        </w:rPr>
      </w:pPr>
    </w:p>
    <w:p w14:paraId="7AF96AA4" w14:textId="77777777" w:rsidR="001E6DB2" w:rsidRPr="001E6DB2" w:rsidRDefault="001E6DB2" w:rsidP="001E6DB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</w:pPr>
      <w:r w:rsidRPr="001E6DB2"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  <w:t>About Alumni UK</w:t>
      </w:r>
    </w:p>
    <w:p w14:paraId="4D7D012D" w14:textId="77777777" w:rsidR="001E6DB2" w:rsidRPr="001E6DB2" w:rsidRDefault="001E6DB2" w:rsidP="001E6DB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E50B17">
        <w:rPr>
          <w:rFonts w:eastAsia="Times New Roman" w:cstheme="minorHAnsi"/>
          <w:b/>
          <w:bCs/>
          <w:lang w:eastAsia="en-GB"/>
        </w:rPr>
        <w:t>Alumni UK</w:t>
      </w:r>
      <w:r w:rsidRPr="001E6DB2">
        <w:rPr>
          <w:rFonts w:eastAsia="Times New Roman" w:cstheme="minorHAnsi"/>
          <w:lang w:eastAsia="en-GB"/>
        </w:rPr>
        <w:t xml:space="preserve"> is the British Council’s global network for international graduates of UK higher education – whether they studied in the UK or through a UK programme overseas. Launched in 2022, Alumni UK helps alumni stay connected to the UK and each other through:</w:t>
      </w:r>
    </w:p>
    <w:p w14:paraId="4FA2EEE4" w14:textId="77777777" w:rsidR="001E6DB2" w:rsidRPr="001E6DB2" w:rsidRDefault="001E6DB2" w:rsidP="001E6DB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Career development opportunities, training, and workshops.</w:t>
      </w:r>
    </w:p>
    <w:p w14:paraId="38B38EF9" w14:textId="77777777" w:rsidR="001E6DB2" w:rsidRPr="001E6DB2" w:rsidRDefault="001E6DB2" w:rsidP="001E6DB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Alumni UK Live, our flagship online event, which reached 16,000 registrants this year.</w:t>
      </w:r>
    </w:p>
    <w:p w14:paraId="5B80C0BF" w14:textId="77777777" w:rsidR="001E6DB2" w:rsidRPr="001E6DB2" w:rsidRDefault="001E6DB2" w:rsidP="001E6DB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Funding opportunities for alumni-led community projects (e.g. climate action and SDG grants).</w:t>
      </w:r>
    </w:p>
    <w:p w14:paraId="756F3481" w14:textId="77777777" w:rsidR="001E6DB2" w:rsidRPr="001E6DB2" w:rsidRDefault="001E6DB2" w:rsidP="001E6DB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Regional and thematic alumni networks, such as disability inclusion.</w:t>
      </w:r>
    </w:p>
    <w:p w14:paraId="463E1FE4" w14:textId="77777777" w:rsidR="001E6DB2" w:rsidRPr="001E6DB2" w:rsidRDefault="001E6DB2" w:rsidP="001E6DB2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The Study UK Alumni Awards, celebrating global alumni impact.</w:t>
      </w:r>
    </w:p>
    <w:p w14:paraId="585A3E60" w14:textId="167AF101" w:rsidR="001E6DB2" w:rsidRPr="001E6DB2" w:rsidRDefault="001E6DB2" w:rsidP="001E6DB2">
      <w:pPr>
        <w:jc w:val="center"/>
        <w:rPr>
          <w:rFonts w:eastAsia="Times New Roman" w:cstheme="minorHAnsi"/>
          <w:lang w:eastAsia="en-GB"/>
        </w:rPr>
      </w:pPr>
    </w:p>
    <w:p w14:paraId="5F3EF872" w14:textId="77777777" w:rsidR="001E6DB2" w:rsidRDefault="001E6DB2" w:rsidP="001E6DB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</w:pPr>
    </w:p>
    <w:p w14:paraId="1917CCD5" w14:textId="1E9F45A1" w:rsidR="001E6DB2" w:rsidRPr="001E6DB2" w:rsidRDefault="001E6DB2" w:rsidP="001E6DB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</w:pPr>
      <w:r w:rsidRPr="001E6DB2"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  <w:lastRenderedPageBreak/>
        <w:t>Role of a Regional Ambassador</w:t>
      </w:r>
    </w:p>
    <w:p w14:paraId="684AF4D4" w14:textId="77777777" w:rsidR="001E6DB2" w:rsidRDefault="001E6DB2" w:rsidP="001E6DB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This is a </w:t>
      </w:r>
      <w:r w:rsidRPr="001E6DB2">
        <w:rPr>
          <w:rFonts w:eastAsia="Times New Roman" w:cstheme="minorHAnsi"/>
          <w:b/>
          <w:bCs/>
          <w:lang w:eastAsia="en-GB"/>
        </w:rPr>
        <w:t>voluntary role</w:t>
      </w:r>
      <w:r w:rsidRPr="001E6DB2">
        <w:rPr>
          <w:rFonts w:eastAsia="Times New Roman" w:cstheme="minorHAnsi"/>
          <w:lang w:eastAsia="en-GB"/>
        </w:rPr>
        <w:t xml:space="preserve"> (12 months, with the option of extension). </w:t>
      </w:r>
    </w:p>
    <w:p w14:paraId="4119C6B2" w14:textId="5704A56C" w:rsidR="001E6DB2" w:rsidRPr="001E6DB2" w:rsidRDefault="001E6DB2" w:rsidP="001E6DB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Regional Ambassadors will:</w:t>
      </w:r>
    </w:p>
    <w:p w14:paraId="14E860CD" w14:textId="77777777" w:rsidR="001E6DB2" w:rsidRPr="001E6DB2" w:rsidRDefault="001E6DB2" w:rsidP="001E6DB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b/>
          <w:bCs/>
          <w:lang w:eastAsia="en-GB"/>
        </w:rPr>
        <w:t>Promote alumni engagement</w:t>
      </w:r>
      <w:r w:rsidRPr="001E6DB2">
        <w:rPr>
          <w:rFonts w:eastAsia="Times New Roman" w:cstheme="minorHAnsi"/>
          <w:lang w:eastAsia="en-GB"/>
        </w:rPr>
        <w:t xml:space="preserve"> by encouraging participation in Alumni UK events and initiatives.</w:t>
      </w:r>
    </w:p>
    <w:p w14:paraId="31D64C8D" w14:textId="77777777" w:rsidR="001E6DB2" w:rsidRPr="001E6DB2" w:rsidRDefault="001E6DB2" w:rsidP="001E6DB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b/>
          <w:bCs/>
          <w:lang w:eastAsia="en-GB"/>
        </w:rPr>
        <w:t>Support British Council activity</w:t>
      </w:r>
      <w:r w:rsidRPr="001E6DB2">
        <w:rPr>
          <w:rFonts w:eastAsia="Times New Roman" w:cstheme="minorHAnsi"/>
          <w:lang w:eastAsia="en-GB"/>
        </w:rPr>
        <w:t xml:space="preserve"> by collaborating with country teams in planning and delivering alumni events.</w:t>
      </w:r>
    </w:p>
    <w:p w14:paraId="054379EB" w14:textId="77777777" w:rsidR="001E6DB2" w:rsidRPr="001E6DB2" w:rsidRDefault="001E6DB2" w:rsidP="001E6DB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b/>
          <w:bCs/>
          <w:lang w:eastAsia="en-GB"/>
        </w:rPr>
        <w:t>Act as connectors</w:t>
      </w:r>
      <w:r w:rsidRPr="001E6DB2">
        <w:rPr>
          <w:rFonts w:eastAsia="Times New Roman" w:cstheme="minorHAnsi"/>
          <w:lang w:eastAsia="en-GB"/>
        </w:rPr>
        <w:t xml:space="preserve"> by linking alumni with relevant opportunities and each other.</w:t>
      </w:r>
    </w:p>
    <w:p w14:paraId="08A8E4CC" w14:textId="77777777" w:rsidR="001E6DB2" w:rsidRPr="001E6DB2" w:rsidRDefault="001E6DB2" w:rsidP="001E6DB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b/>
          <w:bCs/>
          <w:lang w:eastAsia="en-GB"/>
        </w:rPr>
        <w:t>Represent Alumni UK</w:t>
      </w:r>
      <w:r w:rsidRPr="001E6DB2">
        <w:rPr>
          <w:rFonts w:eastAsia="Times New Roman" w:cstheme="minorHAnsi"/>
          <w:lang w:eastAsia="en-GB"/>
        </w:rPr>
        <w:t xml:space="preserve"> at regional or global events, both online and in-person.</w:t>
      </w:r>
    </w:p>
    <w:p w14:paraId="525E10F8" w14:textId="77777777" w:rsidR="001E6DB2" w:rsidRPr="001E6DB2" w:rsidRDefault="001E6DB2" w:rsidP="001E6DB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b/>
          <w:bCs/>
          <w:lang w:eastAsia="en-GB"/>
        </w:rPr>
        <w:t>Provide local insight and feedback</w:t>
      </w:r>
      <w:r w:rsidRPr="001E6DB2">
        <w:rPr>
          <w:rFonts w:eastAsia="Times New Roman" w:cstheme="minorHAnsi"/>
          <w:lang w:eastAsia="en-GB"/>
        </w:rPr>
        <w:t xml:space="preserve"> to help shape programme strategy.</w:t>
      </w:r>
    </w:p>
    <w:p w14:paraId="7DBDD008" w14:textId="77777777" w:rsidR="001E6DB2" w:rsidRPr="001E6DB2" w:rsidRDefault="001E6DB2" w:rsidP="001E6DB2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b/>
          <w:bCs/>
          <w:lang w:eastAsia="en-GB"/>
        </w:rPr>
        <w:t>Champion the UK connection</w:t>
      </w:r>
      <w:r w:rsidRPr="001E6DB2">
        <w:rPr>
          <w:rFonts w:eastAsia="Times New Roman" w:cstheme="minorHAnsi"/>
          <w:lang w:eastAsia="en-GB"/>
        </w:rPr>
        <w:t>, celebrating the value and impact of UK education.</w:t>
      </w:r>
    </w:p>
    <w:p w14:paraId="75E2D038" w14:textId="0DCE07C8" w:rsidR="001E6DB2" w:rsidRPr="001E6DB2" w:rsidRDefault="001E6DB2" w:rsidP="001E6DB2">
      <w:pPr>
        <w:jc w:val="center"/>
        <w:rPr>
          <w:rFonts w:eastAsia="Times New Roman" w:cstheme="minorHAnsi"/>
          <w:lang w:eastAsia="en-GB"/>
        </w:rPr>
      </w:pPr>
    </w:p>
    <w:p w14:paraId="195AE45D" w14:textId="2646B347" w:rsidR="001E6DB2" w:rsidRPr="001E6DB2" w:rsidRDefault="001E6DB2" w:rsidP="001E6DB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</w:pPr>
      <w:r w:rsidRPr="001E6DB2"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  <w:t>What’s in it for Regional Ambassadors?</w:t>
      </w:r>
    </w:p>
    <w:p w14:paraId="4EF78C8A" w14:textId="77777777" w:rsidR="001E6DB2" w:rsidRPr="001E6DB2" w:rsidRDefault="001E6DB2" w:rsidP="001E6DB2">
      <w:p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As a Regional Ambassador, you will benefit from:</w:t>
      </w:r>
    </w:p>
    <w:p w14:paraId="09D77249" w14:textId="77777777" w:rsidR="001E6DB2" w:rsidRPr="001E6DB2" w:rsidRDefault="001E6DB2" w:rsidP="001E6DB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Opportunities to grow your </w:t>
      </w:r>
      <w:r w:rsidRPr="001E6DB2">
        <w:rPr>
          <w:rFonts w:eastAsia="Times New Roman" w:cstheme="minorHAnsi"/>
          <w:b/>
          <w:bCs/>
          <w:lang w:eastAsia="en-GB"/>
        </w:rPr>
        <w:t>professional network</w:t>
      </w:r>
      <w:r w:rsidRPr="001E6DB2">
        <w:rPr>
          <w:rFonts w:eastAsia="Times New Roman" w:cstheme="minorHAnsi"/>
          <w:lang w:eastAsia="en-GB"/>
        </w:rPr>
        <w:t xml:space="preserve"> through exclusive connections and events.</w:t>
      </w:r>
    </w:p>
    <w:p w14:paraId="2948206E" w14:textId="77777777" w:rsidR="001E6DB2" w:rsidRPr="001E6DB2" w:rsidRDefault="001E6DB2" w:rsidP="001E6DB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Priority access to </w:t>
      </w:r>
      <w:r w:rsidRPr="001E6DB2">
        <w:rPr>
          <w:rFonts w:eastAsia="Times New Roman" w:cstheme="minorHAnsi"/>
          <w:b/>
          <w:bCs/>
          <w:lang w:eastAsia="en-GB"/>
        </w:rPr>
        <w:t>British Council initiatives</w:t>
      </w:r>
      <w:r w:rsidRPr="001E6DB2">
        <w:rPr>
          <w:rFonts w:eastAsia="Times New Roman" w:cstheme="minorHAnsi"/>
          <w:lang w:eastAsia="en-GB"/>
        </w:rPr>
        <w:t xml:space="preserve"> and collaboration opportunities.</w:t>
      </w:r>
    </w:p>
    <w:p w14:paraId="4F10E17E" w14:textId="77777777" w:rsidR="001E6DB2" w:rsidRPr="001E6DB2" w:rsidRDefault="001E6DB2" w:rsidP="001E6DB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Skills development in </w:t>
      </w:r>
      <w:r w:rsidRPr="001E6DB2">
        <w:rPr>
          <w:rFonts w:eastAsia="Times New Roman" w:cstheme="minorHAnsi"/>
          <w:b/>
          <w:bCs/>
          <w:lang w:eastAsia="en-GB"/>
        </w:rPr>
        <w:t>leadership, public speaking, event planning, and community engagement</w:t>
      </w:r>
      <w:r w:rsidRPr="001E6DB2">
        <w:rPr>
          <w:rFonts w:eastAsia="Times New Roman" w:cstheme="minorHAnsi"/>
          <w:lang w:eastAsia="en-GB"/>
        </w:rPr>
        <w:t>.</w:t>
      </w:r>
    </w:p>
    <w:p w14:paraId="55A78E31" w14:textId="77777777" w:rsidR="001E6DB2" w:rsidRPr="001E6DB2" w:rsidRDefault="001E6DB2" w:rsidP="001E6DB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Support from the British Council to deliver meaningful activities in your region.</w:t>
      </w:r>
    </w:p>
    <w:p w14:paraId="1806CB77" w14:textId="77777777" w:rsidR="001E6DB2" w:rsidRPr="001E6DB2" w:rsidRDefault="001E6DB2" w:rsidP="001E6DB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A platform to </w:t>
      </w:r>
      <w:r w:rsidRPr="001E6DB2">
        <w:rPr>
          <w:rFonts w:eastAsia="Times New Roman" w:cstheme="minorHAnsi"/>
          <w:b/>
          <w:bCs/>
          <w:lang w:eastAsia="en-GB"/>
        </w:rPr>
        <w:t>amplify your voice</w:t>
      </w:r>
      <w:r w:rsidRPr="001E6DB2">
        <w:rPr>
          <w:rFonts w:eastAsia="Times New Roman" w:cstheme="minorHAnsi"/>
          <w:lang w:eastAsia="en-GB"/>
        </w:rPr>
        <w:t xml:space="preserve"> and advocate for causes that matter to you.</w:t>
      </w:r>
    </w:p>
    <w:p w14:paraId="57B849A7" w14:textId="77777777" w:rsidR="001E6DB2" w:rsidRPr="001E6DB2" w:rsidRDefault="001E6DB2" w:rsidP="001E6DB2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Enhanced </w:t>
      </w:r>
      <w:r w:rsidRPr="001E6DB2">
        <w:rPr>
          <w:rFonts w:eastAsia="Times New Roman" w:cstheme="minorHAnsi"/>
          <w:b/>
          <w:bCs/>
          <w:lang w:eastAsia="en-GB"/>
        </w:rPr>
        <w:t>professional profile</w:t>
      </w:r>
      <w:r w:rsidRPr="001E6DB2">
        <w:rPr>
          <w:rFonts w:eastAsia="Times New Roman" w:cstheme="minorHAnsi"/>
          <w:lang w:eastAsia="en-GB"/>
        </w:rPr>
        <w:t>, with recognition on the Alumni UK website and in communications.</w:t>
      </w:r>
    </w:p>
    <w:p w14:paraId="53EE7910" w14:textId="11D6AE32" w:rsidR="001E6DB2" w:rsidRPr="001E6DB2" w:rsidRDefault="001E6DB2" w:rsidP="001E6DB2">
      <w:pPr>
        <w:jc w:val="center"/>
        <w:rPr>
          <w:rFonts w:eastAsia="Times New Roman" w:cstheme="minorHAnsi"/>
          <w:lang w:eastAsia="en-GB"/>
        </w:rPr>
      </w:pPr>
    </w:p>
    <w:p w14:paraId="7EA73C24" w14:textId="77777777" w:rsidR="001E6DB2" w:rsidRPr="001E6DB2" w:rsidRDefault="001E6DB2" w:rsidP="001E6DB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</w:pPr>
      <w:r w:rsidRPr="001E6DB2"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  <w:t>Duration</w:t>
      </w:r>
    </w:p>
    <w:p w14:paraId="70BB2F68" w14:textId="4781E30D" w:rsidR="001E6DB2" w:rsidRPr="001E6DB2" w:rsidRDefault="001E6DB2" w:rsidP="001E6DB2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Term: </w:t>
      </w:r>
      <w:r w:rsidRPr="001E6DB2">
        <w:rPr>
          <w:rFonts w:eastAsia="Times New Roman" w:cstheme="minorHAnsi"/>
          <w:b/>
          <w:bCs/>
          <w:lang w:eastAsia="en-GB"/>
        </w:rPr>
        <w:t xml:space="preserve">1 </w:t>
      </w:r>
      <w:r w:rsidR="00E50B17">
        <w:rPr>
          <w:rFonts w:eastAsia="Times New Roman" w:cstheme="minorHAnsi"/>
          <w:b/>
          <w:bCs/>
          <w:lang w:eastAsia="en-GB"/>
        </w:rPr>
        <w:t>December</w:t>
      </w:r>
      <w:r w:rsidR="00E50B17" w:rsidRPr="001E6DB2">
        <w:rPr>
          <w:rFonts w:eastAsia="Times New Roman" w:cstheme="minorHAnsi"/>
          <w:b/>
          <w:bCs/>
          <w:lang w:eastAsia="en-GB"/>
        </w:rPr>
        <w:t xml:space="preserve"> 2025</w:t>
      </w:r>
      <w:r w:rsidRPr="001E6DB2">
        <w:rPr>
          <w:rFonts w:eastAsia="Times New Roman" w:cstheme="minorHAnsi"/>
          <w:b/>
          <w:bCs/>
          <w:lang w:eastAsia="en-GB"/>
        </w:rPr>
        <w:t xml:space="preserve"> – 1 </w:t>
      </w:r>
      <w:r w:rsidR="000F597F">
        <w:rPr>
          <w:rFonts w:eastAsia="Times New Roman" w:cstheme="minorHAnsi"/>
          <w:b/>
          <w:bCs/>
          <w:lang w:eastAsia="en-GB"/>
        </w:rPr>
        <w:t xml:space="preserve">December </w:t>
      </w:r>
      <w:r w:rsidR="000F597F" w:rsidRPr="001E6DB2">
        <w:rPr>
          <w:rFonts w:eastAsia="Times New Roman" w:cstheme="minorHAnsi"/>
          <w:b/>
          <w:bCs/>
          <w:lang w:eastAsia="en-GB"/>
        </w:rPr>
        <w:t>2026</w:t>
      </w:r>
    </w:p>
    <w:p w14:paraId="58168C36" w14:textId="77777777" w:rsidR="001E6DB2" w:rsidRPr="001E6DB2" w:rsidRDefault="001E6DB2" w:rsidP="001E6DB2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Optional extension for an additional 12 months by agreement.</w:t>
      </w:r>
    </w:p>
    <w:p w14:paraId="740DCEF4" w14:textId="77777777" w:rsidR="001E6DB2" w:rsidRPr="001E6DB2" w:rsidRDefault="001E6DB2" w:rsidP="001E6DB2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Either the Ambassador or the British Council may end the role with </w:t>
      </w:r>
      <w:r w:rsidRPr="001E6DB2">
        <w:rPr>
          <w:rFonts w:eastAsia="Times New Roman" w:cstheme="minorHAnsi"/>
          <w:b/>
          <w:bCs/>
          <w:lang w:eastAsia="en-GB"/>
        </w:rPr>
        <w:t>one month’s written notice</w:t>
      </w:r>
      <w:r w:rsidRPr="001E6DB2">
        <w:rPr>
          <w:rFonts w:eastAsia="Times New Roman" w:cstheme="minorHAnsi"/>
          <w:lang w:eastAsia="en-GB"/>
        </w:rPr>
        <w:t>.</w:t>
      </w:r>
    </w:p>
    <w:p w14:paraId="562584B3" w14:textId="77777777" w:rsidR="001E6DB2" w:rsidRPr="001E6DB2" w:rsidRDefault="001E6DB2" w:rsidP="001E6DB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</w:pPr>
      <w:r w:rsidRPr="001E6DB2"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  <w:t>How to Apply</w:t>
      </w:r>
    </w:p>
    <w:p w14:paraId="7860AAAE" w14:textId="6919D5CC" w:rsidR="001E6DB2" w:rsidRPr="001E6DB2" w:rsidRDefault="001E6DB2" w:rsidP="001E6DB2">
      <w:p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To express your interest, please send the following to </w:t>
      </w:r>
      <w:r w:rsidRPr="001E6DB2">
        <w:rPr>
          <w:rFonts w:eastAsia="Times New Roman" w:cstheme="minorHAnsi"/>
          <w:b/>
          <w:bCs/>
          <w:lang w:eastAsia="en-GB"/>
        </w:rPr>
        <w:t>alumni</w:t>
      </w:r>
      <w:r w:rsidR="00647133">
        <w:rPr>
          <w:rFonts w:eastAsia="Times New Roman" w:cstheme="minorHAnsi"/>
          <w:b/>
          <w:bCs/>
          <w:lang w:eastAsia="en-GB"/>
        </w:rPr>
        <w:t>uk</w:t>
      </w:r>
      <w:r w:rsidRPr="001E6DB2">
        <w:rPr>
          <w:rFonts w:eastAsia="Times New Roman" w:cstheme="minorHAnsi"/>
          <w:b/>
          <w:bCs/>
          <w:lang w:eastAsia="en-GB"/>
        </w:rPr>
        <w:t>.team@britishcouncil.org</w:t>
      </w:r>
      <w:r w:rsidRPr="001E6DB2">
        <w:rPr>
          <w:rFonts w:eastAsia="Times New Roman" w:cstheme="minorHAnsi"/>
          <w:lang w:eastAsia="en-GB"/>
        </w:rPr>
        <w:t xml:space="preserve"> by</w:t>
      </w:r>
      <w:r>
        <w:rPr>
          <w:rFonts w:eastAsia="Times New Roman" w:cstheme="minorHAnsi"/>
          <w:lang w:eastAsia="en-GB"/>
        </w:rPr>
        <w:t xml:space="preserve"> </w:t>
      </w:r>
      <w:r w:rsidRPr="001E6DB2">
        <w:rPr>
          <w:rFonts w:eastAsia="Times New Roman" w:cstheme="minorHAnsi"/>
          <w:b/>
          <w:bCs/>
          <w:lang w:eastAsia="en-GB"/>
        </w:rPr>
        <w:t>24 October 2025:</w:t>
      </w:r>
    </w:p>
    <w:p w14:paraId="539CC355" w14:textId="0ACC5AC8" w:rsidR="00E3593E" w:rsidRPr="000C010F" w:rsidRDefault="00E3593E" w:rsidP="00E3593E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C010F">
        <w:rPr>
          <w:rFonts w:eastAsia="Times New Roman" w:cstheme="minorHAnsi"/>
          <w:lang w:eastAsia="en-GB"/>
        </w:rPr>
        <w:t xml:space="preserve">Applicants are required to complete the </w:t>
      </w:r>
      <w:r w:rsidRPr="000C010F">
        <w:rPr>
          <w:rFonts w:eastAsia="Times New Roman" w:cstheme="minorHAnsi"/>
          <w:b/>
          <w:bCs/>
          <w:color w:val="002060"/>
          <w:lang w:eastAsia="en-GB"/>
        </w:rPr>
        <w:t>Expression of Interest (EOI) form</w:t>
      </w:r>
      <w:r w:rsidRPr="000C010F">
        <w:rPr>
          <w:rFonts w:eastAsia="Times New Roman" w:cstheme="minorHAnsi"/>
          <w:color w:val="002060"/>
          <w:lang w:eastAsia="en-GB"/>
        </w:rPr>
        <w:t xml:space="preserve"> </w:t>
      </w:r>
      <w:r w:rsidRPr="000C010F">
        <w:rPr>
          <w:rFonts w:eastAsia="Times New Roman" w:cstheme="minorHAnsi"/>
          <w:lang w:eastAsia="en-GB"/>
        </w:rPr>
        <w:t>(see link/attachment). The form includes several questions with individual word limits. Through your responses, you will be asked to outline:</w:t>
      </w:r>
    </w:p>
    <w:p w14:paraId="3FFE7DAE" w14:textId="77777777" w:rsidR="00E3593E" w:rsidRPr="000C010F" w:rsidRDefault="00E3593E" w:rsidP="000C010F">
      <w:pPr>
        <w:spacing w:before="100" w:beforeAutospacing="1" w:after="100" w:afterAutospacing="1"/>
        <w:ind w:left="720"/>
        <w:rPr>
          <w:rFonts w:eastAsia="Times New Roman" w:cstheme="minorHAnsi"/>
          <w:lang w:eastAsia="en-GB"/>
        </w:rPr>
      </w:pPr>
    </w:p>
    <w:p w14:paraId="7115C72D" w14:textId="77777777" w:rsidR="000C010F" w:rsidRPr="000C010F" w:rsidRDefault="00E3593E" w:rsidP="000C010F">
      <w:pPr>
        <w:pStyle w:val="ListParagraph"/>
        <w:numPr>
          <w:ilvl w:val="0"/>
          <w:numId w:val="19"/>
        </w:numPr>
        <w:spacing w:after="0"/>
        <w:rPr>
          <w:rFonts w:eastAsia="Times New Roman" w:cstheme="minorHAnsi"/>
          <w:lang w:eastAsia="en-GB"/>
        </w:rPr>
      </w:pPr>
      <w:r w:rsidRPr="000C010F">
        <w:rPr>
          <w:rFonts w:eastAsia="Times New Roman" w:cstheme="minorHAnsi"/>
          <w:lang w:eastAsia="en-GB"/>
        </w:rPr>
        <w:t>Why you are interested in becoming a Regional Ambassador.</w:t>
      </w:r>
    </w:p>
    <w:p w14:paraId="2903DB63" w14:textId="110B1448" w:rsidR="00E3593E" w:rsidRPr="000C010F" w:rsidRDefault="00E3593E" w:rsidP="000C010F">
      <w:pPr>
        <w:pStyle w:val="ListParagraph"/>
        <w:numPr>
          <w:ilvl w:val="0"/>
          <w:numId w:val="19"/>
        </w:numPr>
        <w:spacing w:after="0"/>
        <w:rPr>
          <w:rFonts w:eastAsia="Times New Roman" w:cstheme="minorHAnsi"/>
          <w:lang w:eastAsia="en-GB"/>
        </w:rPr>
      </w:pPr>
      <w:r w:rsidRPr="000C010F">
        <w:rPr>
          <w:rFonts w:eastAsia="Times New Roman" w:cstheme="minorHAnsi"/>
          <w:lang w:eastAsia="en-GB"/>
        </w:rPr>
        <w:t>Relevant experience and skills (e.g. leadership, event organisation, community building).</w:t>
      </w:r>
    </w:p>
    <w:p w14:paraId="7CA0536B" w14:textId="77777777" w:rsidR="00E3593E" w:rsidRPr="000C010F" w:rsidRDefault="00E3593E" w:rsidP="000C010F">
      <w:pPr>
        <w:pStyle w:val="ListParagraph"/>
        <w:numPr>
          <w:ilvl w:val="0"/>
          <w:numId w:val="19"/>
        </w:numPr>
        <w:spacing w:after="0"/>
        <w:rPr>
          <w:rFonts w:eastAsia="Times New Roman" w:cstheme="minorHAnsi"/>
          <w:lang w:eastAsia="en-GB"/>
        </w:rPr>
      </w:pPr>
      <w:r w:rsidRPr="000C010F">
        <w:rPr>
          <w:rFonts w:eastAsia="Times New Roman" w:cstheme="minorHAnsi"/>
          <w:lang w:eastAsia="en-GB"/>
        </w:rPr>
        <w:t>How you would contribute to strengthening Alumni UK in your region.</w:t>
      </w:r>
    </w:p>
    <w:p w14:paraId="47CA9684" w14:textId="77777777" w:rsidR="000C010F" w:rsidRDefault="00E3593E" w:rsidP="00916E24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0C010F">
        <w:rPr>
          <w:rFonts w:eastAsia="Times New Roman" w:cstheme="minorHAnsi"/>
          <w:lang w:eastAsia="en-GB"/>
        </w:rPr>
        <w:t>You will also be asked for your academic and professional background, a referee, and a copy of your CV (max. 2 pages).</w:t>
      </w:r>
    </w:p>
    <w:p w14:paraId="39F36131" w14:textId="55CD8094" w:rsidR="001E6DB2" w:rsidRPr="0074586E" w:rsidRDefault="001E6DB2" w:rsidP="00916E24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74586E">
        <w:rPr>
          <w:rFonts w:eastAsia="Times New Roman" w:cstheme="minorHAnsi"/>
          <w:b/>
          <w:bCs/>
          <w:lang w:eastAsia="en-GB"/>
        </w:rPr>
        <w:t>Please clearly indicate which regional role you are applying for, both in the subject line of your email and in the main body of your statement</w:t>
      </w:r>
      <w:r w:rsidRPr="0074586E">
        <w:rPr>
          <w:rFonts w:eastAsia="Times New Roman" w:cstheme="minorHAnsi"/>
          <w:lang w:eastAsia="en-GB"/>
        </w:rPr>
        <w:t xml:space="preserve">. </w:t>
      </w:r>
    </w:p>
    <w:p w14:paraId="48E46BA4" w14:textId="77777777" w:rsidR="001E6DB2" w:rsidRPr="001E6DB2" w:rsidRDefault="001E6DB2" w:rsidP="001E6DB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</w:pPr>
      <w:r w:rsidRPr="001E6DB2"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  <w:t>Selection Process</w:t>
      </w:r>
    </w:p>
    <w:p w14:paraId="7E02606B" w14:textId="394E6233" w:rsidR="001E6DB2" w:rsidRPr="001E6DB2" w:rsidRDefault="001E6DB2" w:rsidP="001E6DB2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Applications will be reviewed by the British Council Alumni UK </w:t>
      </w:r>
      <w:r w:rsidR="00E50B17">
        <w:rPr>
          <w:rFonts w:eastAsia="Times New Roman" w:cstheme="minorHAnsi"/>
          <w:lang w:eastAsia="en-GB"/>
        </w:rPr>
        <w:t>teams</w:t>
      </w:r>
      <w:r w:rsidRPr="001E6DB2">
        <w:rPr>
          <w:rFonts w:eastAsia="Times New Roman" w:cstheme="minorHAnsi"/>
          <w:lang w:eastAsia="en-GB"/>
        </w:rPr>
        <w:t>.</w:t>
      </w:r>
    </w:p>
    <w:p w14:paraId="3C39F403" w14:textId="77777777" w:rsidR="001E6DB2" w:rsidRPr="001E6DB2" w:rsidRDefault="001E6DB2" w:rsidP="001E6DB2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Shortlisted applicants may be invited for an informal online discussion.</w:t>
      </w:r>
    </w:p>
    <w:p w14:paraId="79404895" w14:textId="246CE110" w:rsidR="00E50B17" w:rsidRPr="00E50B17" w:rsidRDefault="001E6DB2" w:rsidP="001E6DB2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b/>
          <w:bCs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Successful candidates will be notified by </w:t>
      </w:r>
      <w:r w:rsidR="00E50B17" w:rsidRPr="00E50B17">
        <w:rPr>
          <w:rFonts w:eastAsia="Times New Roman" w:cstheme="minorHAnsi"/>
          <w:b/>
          <w:bCs/>
          <w:lang w:eastAsia="en-GB"/>
        </w:rPr>
        <w:t xml:space="preserve">21 November </w:t>
      </w:r>
    </w:p>
    <w:p w14:paraId="08B7D7B4" w14:textId="14EDB551" w:rsidR="001E6DB2" w:rsidRPr="001E6DB2" w:rsidRDefault="001E6DB2" w:rsidP="001E6DB2">
      <w:pPr>
        <w:jc w:val="center"/>
        <w:rPr>
          <w:rFonts w:eastAsia="Times New Roman" w:cstheme="minorHAnsi"/>
          <w:lang w:eastAsia="en-GB"/>
        </w:rPr>
      </w:pPr>
    </w:p>
    <w:p w14:paraId="0FDAC878" w14:textId="77777777" w:rsidR="001E6DB2" w:rsidRPr="00E50B17" w:rsidRDefault="001E6DB2" w:rsidP="001E6DB2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</w:pPr>
      <w:r w:rsidRPr="00E50B17">
        <w:rPr>
          <w:rFonts w:eastAsia="Times New Roman" w:cstheme="minorHAnsi"/>
          <w:b/>
          <w:bCs/>
          <w:color w:val="002060"/>
          <w:sz w:val="32"/>
          <w:szCs w:val="32"/>
          <w:lang w:eastAsia="en-GB"/>
        </w:rPr>
        <w:t>Key Notes</w:t>
      </w:r>
    </w:p>
    <w:p w14:paraId="57496049" w14:textId="77777777" w:rsidR="001E6DB2" w:rsidRPr="001E6DB2" w:rsidRDefault="001E6DB2" w:rsidP="001E6DB2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This is a </w:t>
      </w:r>
      <w:r w:rsidRPr="001E6DB2">
        <w:rPr>
          <w:rFonts w:eastAsia="Times New Roman" w:cstheme="minorHAnsi"/>
          <w:b/>
          <w:bCs/>
          <w:lang w:eastAsia="en-GB"/>
        </w:rPr>
        <w:t>voluntary role</w:t>
      </w:r>
      <w:r w:rsidRPr="001E6DB2">
        <w:rPr>
          <w:rFonts w:eastAsia="Times New Roman" w:cstheme="minorHAnsi"/>
          <w:lang w:eastAsia="en-GB"/>
        </w:rPr>
        <w:t>; it is not remunerated.</w:t>
      </w:r>
    </w:p>
    <w:p w14:paraId="34FFAF4E" w14:textId="77777777" w:rsidR="001E6DB2" w:rsidRPr="001E6DB2" w:rsidRDefault="001E6DB2" w:rsidP="001E6DB2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1E6DB2">
        <w:rPr>
          <w:rFonts w:eastAsia="Times New Roman" w:cstheme="minorHAnsi"/>
          <w:lang w:eastAsia="en-GB"/>
        </w:rPr>
        <w:t>Recognition will be provided through visibility on Alumni UK channels, including the website and newsletters.</w:t>
      </w:r>
    </w:p>
    <w:p w14:paraId="4FF5148F" w14:textId="2977EF46" w:rsidR="001E6DB2" w:rsidRPr="00564D4B" w:rsidRDefault="001E6DB2" w:rsidP="001E6DB2">
      <w:pPr>
        <w:spacing w:before="100" w:beforeAutospacing="1" w:after="100" w:afterAutospacing="1"/>
        <w:rPr>
          <w:rFonts w:eastAsia="Times New Roman" w:cstheme="minorHAnsi"/>
          <w:color w:val="002060"/>
          <w:lang w:eastAsia="en-GB"/>
        </w:rPr>
      </w:pPr>
      <w:r w:rsidRPr="001E6DB2">
        <w:rPr>
          <w:rFonts w:eastAsia="Times New Roman" w:cstheme="minorHAnsi"/>
          <w:lang w:eastAsia="en-GB"/>
        </w:rPr>
        <w:t xml:space="preserve">For questions, please contact: </w:t>
      </w:r>
      <w:r w:rsidRPr="00564D4B">
        <w:rPr>
          <w:rFonts w:eastAsia="Times New Roman" w:cstheme="minorHAnsi"/>
          <w:b/>
          <w:bCs/>
          <w:color w:val="002060"/>
          <w:lang w:eastAsia="en-GB"/>
        </w:rPr>
        <w:t>alumni</w:t>
      </w:r>
      <w:r w:rsidR="00E2573C" w:rsidRPr="00564D4B">
        <w:rPr>
          <w:rFonts w:eastAsia="Times New Roman" w:cstheme="minorHAnsi"/>
          <w:b/>
          <w:bCs/>
          <w:color w:val="002060"/>
          <w:lang w:eastAsia="en-GB"/>
        </w:rPr>
        <w:t>uk</w:t>
      </w:r>
      <w:r w:rsidRPr="00564D4B">
        <w:rPr>
          <w:rFonts w:eastAsia="Times New Roman" w:cstheme="minorHAnsi"/>
          <w:b/>
          <w:bCs/>
          <w:color w:val="002060"/>
          <w:lang w:eastAsia="en-GB"/>
        </w:rPr>
        <w:t>.team@britishcouncil.org</w:t>
      </w:r>
    </w:p>
    <w:p w14:paraId="082287E5" w14:textId="77777777" w:rsidR="001E6DB2" w:rsidRPr="001E6DB2" w:rsidRDefault="001E6DB2" w:rsidP="001E6DB2">
      <w:pPr>
        <w:rPr>
          <w:rFonts w:cstheme="minorHAnsi"/>
          <w:kern w:val="2"/>
          <w14:ligatures w14:val="standardContextual"/>
        </w:rPr>
      </w:pPr>
    </w:p>
    <w:p w14:paraId="536FB304" w14:textId="77C983E9" w:rsidR="00ED25DC" w:rsidRPr="00ED25DC" w:rsidRDefault="00436649" w:rsidP="00E50B17">
      <w:pPr>
        <w:pStyle w:val="Heading1"/>
      </w:pPr>
      <w:r w:rsidRPr="001E6DB2">
        <w:rPr>
          <w:rFonts w:asciiTheme="minorHAnsi" w:hAnsiTheme="minorHAnsi" w:cstheme="minorHAnsi"/>
          <w:sz w:val="24"/>
          <w:szCs w:val="24"/>
        </w:rPr>
        <w:br w:type="page"/>
      </w:r>
      <w:r w:rsidR="00E50B17" w:rsidRPr="00ED25DC">
        <w:lastRenderedPageBreak/>
        <w:t xml:space="preserve"> </w:t>
      </w:r>
    </w:p>
    <w:sectPr w:rsidR="00ED25DC" w:rsidRPr="00ED25DC" w:rsidSect="00CD43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701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BD24" w14:textId="77777777" w:rsidR="0022591D" w:rsidRDefault="0022591D" w:rsidP="00501B09">
      <w:r>
        <w:separator/>
      </w:r>
    </w:p>
  </w:endnote>
  <w:endnote w:type="continuationSeparator" w:id="0">
    <w:p w14:paraId="3E9E598C" w14:textId="77777777" w:rsidR="0022591D" w:rsidRDefault="0022591D" w:rsidP="0050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(Body)">
    <w:altName w:val="Arial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itish Council Sans Bold">
    <w:altName w:val="Calibri"/>
    <w:panose1 w:val="020B0804020202020204"/>
    <w:charset w:val="00"/>
    <w:family w:val="swiss"/>
    <w:notTrueType/>
    <w:pitch w:val="variable"/>
    <w:sig w:usb0="A00002EF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699607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AA57F" w14:textId="77777777" w:rsidR="006A5C14" w:rsidRDefault="006A5C14" w:rsidP="00A64C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4BDF44" w14:textId="77777777" w:rsidR="005B740E" w:rsidRDefault="005B740E" w:rsidP="006A5C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2590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C19B3B" w14:textId="77777777" w:rsidR="006A5C14" w:rsidRDefault="006A5C14" w:rsidP="00A64C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6D0BBD" w14:textId="77777777" w:rsidR="005B740E" w:rsidRDefault="005B740E" w:rsidP="006A5C14">
    <w:pPr>
      <w:pStyle w:val="Footer"/>
      <w:ind w:right="360"/>
    </w:pPr>
    <w:r>
      <w:t>www.britishcouncil.org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290B" w14:textId="77777777" w:rsidR="0090064B" w:rsidRDefault="0090064B">
    <w:pPr>
      <w:pStyle w:val="Footer"/>
    </w:pPr>
    <w:r>
      <w:t>www.britishcouncil.org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2903" w14:textId="77777777" w:rsidR="0022591D" w:rsidRDefault="0022591D" w:rsidP="00501B09">
      <w:r>
        <w:separator/>
      </w:r>
    </w:p>
  </w:footnote>
  <w:footnote w:type="continuationSeparator" w:id="0">
    <w:p w14:paraId="2027E6CA" w14:textId="77777777" w:rsidR="0022591D" w:rsidRDefault="0022591D" w:rsidP="0050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6290" w14:textId="77777777" w:rsidR="00C51943" w:rsidRDefault="00C51943">
    <w:pPr>
      <w:pStyle w:val="Header"/>
    </w:pPr>
    <w:r>
      <w:rPr>
        <w:rFonts w:ascii="British Council Sans Bold" w:hAnsi="British Council Sans Bold"/>
        <w:noProof/>
        <w:color w:val="FF00C8" w:themeColor="accent2"/>
        <w:sz w:val="40"/>
        <w:szCs w:val="40"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99B4FD" wp14:editId="77C14737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489600" cy="0"/>
              <wp:effectExtent l="12700" t="12700" r="31115" b="254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600" cy="0"/>
                      </a:xfrm>
                      <a:prstGeom prst="line">
                        <a:avLst/>
                      </a:prstGeom>
                      <a:ln w="38100" cap="rnd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95934A" id="Straight Connector 3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42.55pt" to="81.1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" strokecolor="#5deb4b [3204]" strokeweight="3pt">
              <v:stroke joinstyle="miter" endcap="round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BB1C" w14:textId="77777777" w:rsidR="00436649" w:rsidRDefault="00436649">
    <w:pPr>
      <w:pStyle w:val="Header"/>
    </w:pPr>
    <w:r>
      <w:rPr>
        <w:noProof/>
        <w:lang w:val="en-US"/>
      </w:rPr>
      <w:drawing>
        <wp:inline distT="0" distB="0" distL="0" distR="0" wp14:anchorId="4CD60C1B" wp14:editId="4A9B3CDA">
          <wp:extent cx="1612800" cy="453600"/>
          <wp:effectExtent l="0" t="0" r="635" b="381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28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227"/>
    <w:multiLevelType w:val="multilevel"/>
    <w:tmpl w:val="B802C88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9C7"/>
    <w:multiLevelType w:val="multilevel"/>
    <w:tmpl w:val="012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D0B11"/>
    <w:multiLevelType w:val="multilevel"/>
    <w:tmpl w:val="9EC2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D4A57"/>
    <w:multiLevelType w:val="hybridMultilevel"/>
    <w:tmpl w:val="77B03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F35A5"/>
    <w:multiLevelType w:val="multilevel"/>
    <w:tmpl w:val="8754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E2BA6"/>
    <w:multiLevelType w:val="multilevel"/>
    <w:tmpl w:val="58F89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A796555"/>
    <w:multiLevelType w:val="multilevel"/>
    <w:tmpl w:val="78AC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E54D1"/>
    <w:multiLevelType w:val="multilevel"/>
    <w:tmpl w:val="2628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F5689"/>
    <w:multiLevelType w:val="multilevel"/>
    <w:tmpl w:val="F774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F970C9"/>
    <w:multiLevelType w:val="multilevel"/>
    <w:tmpl w:val="428E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839A6"/>
    <w:multiLevelType w:val="hybridMultilevel"/>
    <w:tmpl w:val="788053C6"/>
    <w:lvl w:ilvl="0" w:tplc="6B1A536A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B2721"/>
    <w:multiLevelType w:val="hybridMultilevel"/>
    <w:tmpl w:val="B6B0FE1C"/>
    <w:lvl w:ilvl="0" w:tplc="E5A0BCBA">
      <w:start w:val="1"/>
      <w:numFmt w:val="bullet"/>
      <w:pStyle w:val="Sub-bullets"/>
      <w:lvlText w:val="–"/>
      <w:lvlJc w:val="left"/>
      <w:pPr>
        <w:ind w:left="927" w:hanging="360"/>
      </w:pPr>
      <w:rPr>
        <w:rFonts w:ascii="Arial" w:hAnsi="Arial" w:hint="default"/>
        <w:color w:val="5DEB4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F6F02"/>
    <w:multiLevelType w:val="hybridMultilevel"/>
    <w:tmpl w:val="D2D85A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43452B"/>
    <w:multiLevelType w:val="multilevel"/>
    <w:tmpl w:val="40D44EA2"/>
    <w:styleLink w:val="CurrentList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5DEB4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4652"/>
    <w:multiLevelType w:val="hybridMultilevel"/>
    <w:tmpl w:val="40D44EA2"/>
    <w:lvl w:ilvl="0" w:tplc="F3360F88">
      <w:start w:val="1"/>
      <w:numFmt w:val="bullet"/>
      <w:pStyle w:val="Bullets"/>
      <w:lvlText w:val=""/>
      <w:lvlJc w:val="left"/>
      <w:pPr>
        <w:ind w:left="644" w:hanging="360"/>
      </w:pPr>
      <w:rPr>
        <w:rFonts w:ascii="Symbol" w:hAnsi="Symbol" w:hint="default"/>
        <w:color w:val="5DEB4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93454">
    <w:abstractNumId w:val="10"/>
  </w:num>
  <w:num w:numId="2" w16cid:durableId="1970163074">
    <w:abstractNumId w:val="14"/>
  </w:num>
  <w:num w:numId="3" w16cid:durableId="37166497">
    <w:abstractNumId w:val="0"/>
  </w:num>
  <w:num w:numId="4" w16cid:durableId="1496146237">
    <w:abstractNumId w:val="13"/>
  </w:num>
  <w:num w:numId="5" w16cid:durableId="309554173">
    <w:abstractNumId w:val="11"/>
  </w:num>
  <w:num w:numId="6" w16cid:durableId="387919020">
    <w:abstractNumId w:val="10"/>
    <w:lvlOverride w:ilvl="0">
      <w:startOverride w:val="1"/>
    </w:lvlOverride>
  </w:num>
  <w:num w:numId="7" w16cid:durableId="870725045">
    <w:abstractNumId w:val="10"/>
    <w:lvlOverride w:ilvl="0">
      <w:startOverride w:val="1"/>
    </w:lvlOverride>
  </w:num>
  <w:num w:numId="8" w16cid:durableId="705184428">
    <w:abstractNumId w:val="10"/>
    <w:lvlOverride w:ilvl="0">
      <w:startOverride w:val="1"/>
    </w:lvlOverride>
  </w:num>
  <w:num w:numId="9" w16cid:durableId="360478515">
    <w:abstractNumId w:val="10"/>
    <w:lvlOverride w:ilvl="0">
      <w:startOverride w:val="1"/>
    </w:lvlOverride>
  </w:num>
  <w:num w:numId="10" w16cid:durableId="1970817335">
    <w:abstractNumId w:val="7"/>
  </w:num>
  <w:num w:numId="11" w16cid:durableId="95371785">
    <w:abstractNumId w:val="6"/>
  </w:num>
  <w:num w:numId="12" w16cid:durableId="186991533">
    <w:abstractNumId w:val="1"/>
  </w:num>
  <w:num w:numId="13" w16cid:durableId="937175566">
    <w:abstractNumId w:val="2"/>
  </w:num>
  <w:num w:numId="14" w16cid:durableId="1088119392">
    <w:abstractNumId w:val="9"/>
  </w:num>
  <w:num w:numId="15" w16cid:durableId="29125458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3913861">
    <w:abstractNumId w:val="4"/>
  </w:num>
  <w:num w:numId="17" w16cid:durableId="1817838590">
    <w:abstractNumId w:val="8"/>
  </w:num>
  <w:num w:numId="18" w16cid:durableId="411238490">
    <w:abstractNumId w:val="3"/>
  </w:num>
  <w:num w:numId="19" w16cid:durableId="5817204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B2"/>
    <w:rsid w:val="00017213"/>
    <w:rsid w:val="00061708"/>
    <w:rsid w:val="0009586F"/>
    <w:rsid w:val="000B1ACA"/>
    <w:rsid w:val="000B6479"/>
    <w:rsid w:val="000C010F"/>
    <w:rsid w:val="000D1304"/>
    <w:rsid w:val="000F597F"/>
    <w:rsid w:val="00133198"/>
    <w:rsid w:val="0015777E"/>
    <w:rsid w:val="00164D7A"/>
    <w:rsid w:val="001836E2"/>
    <w:rsid w:val="001C08F3"/>
    <w:rsid w:val="001E6DB2"/>
    <w:rsid w:val="00203DD3"/>
    <w:rsid w:val="002210CD"/>
    <w:rsid w:val="0022591D"/>
    <w:rsid w:val="00227CE6"/>
    <w:rsid w:val="00235839"/>
    <w:rsid w:val="00245E96"/>
    <w:rsid w:val="002470B5"/>
    <w:rsid w:val="002543FB"/>
    <w:rsid w:val="002D6D4C"/>
    <w:rsid w:val="002E69BA"/>
    <w:rsid w:val="002F1CB5"/>
    <w:rsid w:val="00312661"/>
    <w:rsid w:val="0032471A"/>
    <w:rsid w:val="00341104"/>
    <w:rsid w:val="0036733D"/>
    <w:rsid w:val="00375658"/>
    <w:rsid w:val="00383AFE"/>
    <w:rsid w:val="00394320"/>
    <w:rsid w:val="003A1E90"/>
    <w:rsid w:val="003C4078"/>
    <w:rsid w:val="003E54F4"/>
    <w:rsid w:val="00436649"/>
    <w:rsid w:val="004373EF"/>
    <w:rsid w:val="00451902"/>
    <w:rsid w:val="00465F00"/>
    <w:rsid w:val="00473AB0"/>
    <w:rsid w:val="004828E6"/>
    <w:rsid w:val="004C1126"/>
    <w:rsid w:val="00501B09"/>
    <w:rsid w:val="005031F7"/>
    <w:rsid w:val="00511C6E"/>
    <w:rsid w:val="00544FAB"/>
    <w:rsid w:val="00561609"/>
    <w:rsid w:val="00561949"/>
    <w:rsid w:val="00564D4B"/>
    <w:rsid w:val="00571086"/>
    <w:rsid w:val="00584276"/>
    <w:rsid w:val="00585365"/>
    <w:rsid w:val="005A1538"/>
    <w:rsid w:val="005B740E"/>
    <w:rsid w:val="005C3CE1"/>
    <w:rsid w:val="005F56F7"/>
    <w:rsid w:val="005F5A16"/>
    <w:rsid w:val="00603294"/>
    <w:rsid w:val="006070BB"/>
    <w:rsid w:val="006219E1"/>
    <w:rsid w:val="00622545"/>
    <w:rsid w:val="00627638"/>
    <w:rsid w:val="00647133"/>
    <w:rsid w:val="006A0CBC"/>
    <w:rsid w:val="006A5C14"/>
    <w:rsid w:val="006D0F7B"/>
    <w:rsid w:val="006D2F9F"/>
    <w:rsid w:val="0074586E"/>
    <w:rsid w:val="0075029B"/>
    <w:rsid w:val="007542A5"/>
    <w:rsid w:val="00776B7B"/>
    <w:rsid w:val="00783AEF"/>
    <w:rsid w:val="007D4085"/>
    <w:rsid w:val="007E31DD"/>
    <w:rsid w:val="00812A54"/>
    <w:rsid w:val="00835CCA"/>
    <w:rsid w:val="00837752"/>
    <w:rsid w:val="00851897"/>
    <w:rsid w:val="008570E7"/>
    <w:rsid w:val="008577DF"/>
    <w:rsid w:val="00862695"/>
    <w:rsid w:val="008B36A3"/>
    <w:rsid w:val="008F0F5E"/>
    <w:rsid w:val="0090064B"/>
    <w:rsid w:val="009156E4"/>
    <w:rsid w:val="00917A33"/>
    <w:rsid w:val="00931784"/>
    <w:rsid w:val="009433CA"/>
    <w:rsid w:val="0094615A"/>
    <w:rsid w:val="00986A3B"/>
    <w:rsid w:val="009A3E16"/>
    <w:rsid w:val="009D1DFE"/>
    <w:rsid w:val="009D6BDE"/>
    <w:rsid w:val="009F116A"/>
    <w:rsid w:val="00A305E6"/>
    <w:rsid w:val="00A57172"/>
    <w:rsid w:val="00A739CD"/>
    <w:rsid w:val="00A80D28"/>
    <w:rsid w:val="00AA6BA3"/>
    <w:rsid w:val="00B17BD8"/>
    <w:rsid w:val="00B42BEE"/>
    <w:rsid w:val="00B64839"/>
    <w:rsid w:val="00B976F6"/>
    <w:rsid w:val="00BA17E6"/>
    <w:rsid w:val="00BB1D80"/>
    <w:rsid w:val="00BB5B82"/>
    <w:rsid w:val="00BB7F55"/>
    <w:rsid w:val="00BC1E23"/>
    <w:rsid w:val="00BD0707"/>
    <w:rsid w:val="00BD0C8D"/>
    <w:rsid w:val="00BE1282"/>
    <w:rsid w:val="00BF12BC"/>
    <w:rsid w:val="00BF6D6C"/>
    <w:rsid w:val="00C06842"/>
    <w:rsid w:val="00C458B2"/>
    <w:rsid w:val="00C51943"/>
    <w:rsid w:val="00C51B8B"/>
    <w:rsid w:val="00C6004C"/>
    <w:rsid w:val="00C6138E"/>
    <w:rsid w:val="00C848E8"/>
    <w:rsid w:val="00CB1D29"/>
    <w:rsid w:val="00CC1734"/>
    <w:rsid w:val="00CC1D31"/>
    <w:rsid w:val="00CD1617"/>
    <w:rsid w:val="00CD430F"/>
    <w:rsid w:val="00CF43AB"/>
    <w:rsid w:val="00D26C7B"/>
    <w:rsid w:val="00D3400D"/>
    <w:rsid w:val="00D43431"/>
    <w:rsid w:val="00D445B4"/>
    <w:rsid w:val="00D75E99"/>
    <w:rsid w:val="00D86EFF"/>
    <w:rsid w:val="00D93D4B"/>
    <w:rsid w:val="00DD2531"/>
    <w:rsid w:val="00DE1CA9"/>
    <w:rsid w:val="00DE61EA"/>
    <w:rsid w:val="00E2573C"/>
    <w:rsid w:val="00E3076B"/>
    <w:rsid w:val="00E32E55"/>
    <w:rsid w:val="00E3593E"/>
    <w:rsid w:val="00E50B17"/>
    <w:rsid w:val="00E578D0"/>
    <w:rsid w:val="00EB2885"/>
    <w:rsid w:val="00EC561B"/>
    <w:rsid w:val="00EC573A"/>
    <w:rsid w:val="00ED25DC"/>
    <w:rsid w:val="00F037CD"/>
    <w:rsid w:val="00F0765D"/>
    <w:rsid w:val="00F171C9"/>
    <w:rsid w:val="00F253E8"/>
    <w:rsid w:val="00F360B1"/>
    <w:rsid w:val="00F40C4B"/>
    <w:rsid w:val="00F52796"/>
    <w:rsid w:val="00F67C7C"/>
    <w:rsid w:val="00FC1E60"/>
    <w:rsid w:val="00FE54B2"/>
    <w:rsid w:val="00FE60EE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22D35"/>
  <w15:chartTrackingRefBased/>
  <w15:docId w15:val="{7EA82984-9783-49BC-92BA-0C87294D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09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33CA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61B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230859" w:themeColor="text2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61B"/>
    <w:pPr>
      <w:keepNext/>
      <w:keepLines/>
      <w:spacing w:before="480"/>
      <w:outlineLvl w:val="2"/>
    </w:pPr>
    <w:rPr>
      <w:rFonts w:asciiTheme="majorHAnsi" w:eastAsiaTheme="majorEastAsia" w:hAnsiTheme="majorHAnsi" w:cstheme="majorBidi"/>
      <w:b/>
      <w:bCs/>
      <w:color w:val="230859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085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able-Title">
    <w:name w:val="Header Table - Title"/>
    <w:basedOn w:val="NoSpacing"/>
    <w:autoRedefine/>
    <w:qFormat/>
    <w:rsid w:val="00783AEF"/>
    <w:pPr>
      <w:jc w:val="center"/>
    </w:pPr>
    <w:rPr>
      <w:rFonts w:eastAsia="Times New Roman" w:cs="Arial (Body)"/>
      <w:b/>
      <w:bCs/>
      <w:caps/>
      <w:color w:val="230859" w:themeColor="text2"/>
      <w:szCs w:val="21"/>
      <w:lang w:val="en-US"/>
    </w:rPr>
  </w:style>
  <w:style w:type="paragraph" w:styleId="NoSpacing">
    <w:name w:val="No Spacing"/>
    <w:uiPriority w:val="1"/>
    <w:qFormat/>
    <w:rsid w:val="009D6BDE"/>
  </w:style>
  <w:style w:type="paragraph" w:customStyle="1" w:styleId="HeaderTable">
    <w:name w:val="Header Table"/>
    <w:basedOn w:val="NoSpacing"/>
    <w:autoRedefine/>
    <w:qFormat/>
    <w:rsid w:val="009D6BDE"/>
    <w:rPr>
      <w:rFonts w:eastAsia="Times New Roman" w:cs="Arial (Body)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1609"/>
    <w:pPr>
      <w:spacing w:before="120" w:after="480"/>
      <w:ind w:right="1134"/>
      <w:contextualSpacing/>
    </w:pPr>
    <w:rPr>
      <w:rFonts w:asciiTheme="majorHAnsi" w:eastAsiaTheme="majorEastAsia" w:hAnsiTheme="majorHAnsi" w:cstheme="majorBidi"/>
      <w:b/>
      <w:bCs/>
      <w:color w:val="230859" w:themeColor="text2"/>
      <w:spacing w:val="-10"/>
      <w:kern w:val="28"/>
      <w:sz w:val="112"/>
      <w:szCs w:val="112"/>
    </w:rPr>
  </w:style>
  <w:style w:type="character" w:customStyle="1" w:styleId="TitleChar">
    <w:name w:val="Title Char"/>
    <w:basedOn w:val="DefaultParagraphFont"/>
    <w:link w:val="Title"/>
    <w:uiPriority w:val="10"/>
    <w:rsid w:val="00561609"/>
    <w:rPr>
      <w:rFonts w:asciiTheme="majorHAnsi" w:eastAsiaTheme="majorEastAsia" w:hAnsiTheme="majorHAnsi" w:cstheme="majorBidi"/>
      <w:b/>
      <w:bCs/>
      <w:color w:val="230859" w:themeColor="text2"/>
      <w:spacing w:val="-10"/>
      <w:kern w:val="28"/>
      <w:sz w:val="112"/>
      <w:szCs w:val="112"/>
    </w:rPr>
  </w:style>
  <w:style w:type="character" w:customStyle="1" w:styleId="Heading1Char">
    <w:name w:val="Heading 1 Char"/>
    <w:basedOn w:val="DefaultParagraphFont"/>
    <w:link w:val="Heading1"/>
    <w:uiPriority w:val="9"/>
    <w:rsid w:val="009433CA"/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C561B"/>
    <w:rPr>
      <w:rFonts w:asciiTheme="majorHAnsi" w:eastAsiaTheme="majorEastAsia" w:hAnsiTheme="majorHAnsi" w:cstheme="majorBidi"/>
      <w:b/>
      <w:bCs/>
      <w:color w:val="230859" w:themeColor="text2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EC561B"/>
    <w:rPr>
      <w:rFonts w:asciiTheme="majorHAnsi" w:eastAsiaTheme="majorEastAsia" w:hAnsiTheme="majorHAnsi" w:cstheme="majorBidi"/>
      <w:b/>
      <w:bCs/>
      <w:color w:val="230859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83A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FE"/>
  </w:style>
  <w:style w:type="paragraph" w:styleId="Footer">
    <w:name w:val="footer"/>
    <w:basedOn w:val="Normal"/>
    <w:link w:val="FooterChar"/>
    <w:uiPriority w:val="99"/>
    <w:unhideWhenUsed/>
    <w:rsid w:val="00383A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AFE"/>
  </w:style>
  <w:style w:type="paragraph" w:styleId="ListParagraph">
    <w:name w:val="List Paragraph"/>
    <w:basedOn w:val="Normal"/>
    <w:uiPriority w:val="34"/>
    <w:qFormat/>
    <w:rsid w:val="00501B09"/>
    <w:pPr>
      <w:ind w:left="720"/>
      <w:contextualSpacing/>
    </w:pPr>
  </w:style>
  <w:style w:type="paragraph" w:customStyle="1" w:styleId="Quotation">
    <w:name w:val="Quotation"/>
    <w:basedOn w:val="Normal"/>
    <w:next w:val="Normal"/>
    <w:qFormat/>
    <w:rsid w:val="007D4085"/>
    <w:pPr>
      <w:ind w:left="851" w:right="851"/>
    </w:pPr>
    <w:rPr>
      <w:color w:val="230859" w:themeColor="text2"/>
    </w:rPr>
  </w:style>
  <w:style w:type="paragraph" w:customStyle="1" w:styleId="NumberedList">
    <w:name w:val="Numbered List"/>
    <w:basedOn w:val="ListParagraph"/>
    <w:qFormat/>
    <w:rsid w:val="00C848E8"/>
    <w:pPr>
      <w:numPr>
        <w:numId w:val="1"/>
      </w:numPr>
      <w:contextualSpacing w:val="0"/>
    </w:pPr>
  </w:style>
  <w:style w:type="paragraph" w:customStyle="1" w:styleId="Bullets">
    <w:name w:val="Bullets"/>
    <w:basedOn w:val="ListParagraph"/>
    <w:qFormat/>
    <w:rsid w:val="00C848E8"/>
    <w:pPr>
      <w:numPr>
        <w:numId w:val="2"/>
      </w:numPr>
      <w:ind w:left="568" w:hanging="284"/>
      <w:contextualSpacing w:val="0"/>
    </w:pPr>
  </w:style>
  <w:style w:type="paragraph" w:customStyle="1" w:styleId="Sub-bullets">
    <w:name w:val="Sub-bullets"/>
    <w:basedOn w:val="Bullets"/>
    <w:qFormat/>
    <w:rsid w:val="00C848E8"/>
    <w:pPr>
      <w:numPr>
        <w:numId w:val="5"/>
      </w:numPr>
      <w:ind w:left="851" w:hanging="284"/>
    </w:pPr>
  </w:style>
  <w:style w:type="numbering" w:customStyle="1" w:styleId="CurrentList1">
    <w:name w:val="Current List1"/>
    <w:uiPriority w:val="99"/>
    <w:rsid w:val="007E31DD"/>
    <w:pPr>
      <w:numPr>
        <w:numId w:val="3"/>
      </w:numPr>
    </w:pPr>
  </w:style>
  <w:style w:type="table" w:styleId="TableGrid">
    <w:name w:val="Table Grid"/>
    <w:basedOn w:val="TableNormal"/>
    <w:uiPriority w:val="39"/>
    <w:rsid w:val="00F5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2">
    <w:name w:val="Current List2"/>
    <w:uiPriority w:val="99"/>
    <w:rsid w:val="00C848E8"/>
    <w:pPr>
      <w:numPr>
        <w:numId w:val="4"/>
      </w:numPr>
    </w:pPr>
  </w:style>
  <w:style w:type="table" w:styleId="GridTable1Light-Accent1">
    <w:name w:val="Grid Table 1 Light Accent 1"/>
    <w:basedOn w:val="TableNormal"/>
    <w:uiPriority w:val="46"/>
    <w:rsid w:val="00F52796"/>
    <w:tblPr>
      <w:tblStyleRowBandSize w:val="1"/>
      <w:tblStyleColBandSize w:val="1"/>
      <w:tblBorders>
        <w:top w:val="single" w:sz="4" w:space="0" w:color="BEF7B7" w:themeColor="accent1" w:themeTint="66"/>
        <w:left w:val="single" w:sz="4" w:space="0" w:color="BEF7B7" w:themeColor="accent1" w:themeTint="66"/>
        <w:bottom w:val="single" w:sz="4" w:space="0" w:color="BEF7B7" w:themeColor="accent1" w:themeTint="66"/>
        <w:right w:val="single" w:sz="4" w:space="0" w:color="BEF7B7" w:themeColor="accent1" w:themeTint="66"/>
        <w:insideH w:val="single" w:sz="4" w:space="0" w:color="BEF7B7" w:themeColor="accent1" w:themeTint="66"/>
        <w:insideV w:val="single" w:sz="4" w:space="0" w:color="BEF7B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F39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F39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6A5C14"/>
  </w:style>
  <w:style w:type="paragraph" w:styleId="Subtitle">
    <w:name w:val="Subtitle"/>
    <w:basedOn w:val="Normal"/>
    <w:next w:val="Normal"/>
    <w:link w:val="SubtitleChar"/>
    <w:uiPriority w:val="11"/>
    <w:qFormat/>
    <w:rsid w:val="001C08F3"/>
    <w:pPr>
      <w:framePr w:hSpace="180" w:wrap="around" w:vAnchor="text" w:hAnchor="text" w:y="1800"/>
      <w:numPr>
        <w:ilvl w:val="1"/>
      </w:numPr>
      <w:spacing w:after="0"/>
    </w:pPr>
    <w:rPr>
      <w:rFonts w:eastAsiaTheme="minorEastAsia" w:cs="Times New Roman (Body CS)"/>
      <w:color w:val="FFFFFF" w:themeColor="background1"/>
      <w:sz w:val="42"/>
      <w:szCs w:val="42"/>
    </w:rPr>
  </w:style>
  <w:style w:type="character" w:customStyle="1" w:styleId="SubtitleChar">
    <w:name w:val="Subtitle Char"/>
    <w:basedOn w:val="DefaultParagraphFont"/>
    <w:link w:val="Subtitle"/>
    <w:uiPriority w:val="11"/>
    <w:rsid w:val="001C08F3"/>
    <w:rPr>
      <w:rFonts w:eastAsiaTheme="minorEastAsia" w:cs="Times New Roman (Body CS)"/>
      <w:color w:val="FFFFFF" w:themeColor="background1"/>
      <w:sz w:val="42"/>
      <w:szCs w:val="42"/>
    </w:rPr>
  </w:style>
  <w:style w:type="table" w:styleId="TableGridLight">
    <w:name w:val="Grid Table Light"/>
    <w:basedOn w:val="TableNormal"/>
    <w:uiPriority w:val="40"/>
    <w:rsid w:val="00BB1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gramme">
    <w:name w:val="Programme"/>
    <w:aliases w:val="department or subject"/>
    <w:qFormat/>
    <w:rsid w:val="00235839"/>
    <w:pPr>
      <w:spacing w:before="1200" w:after="240"/>
      <w:ind w:right="1134"/>
    </w:pPr>
    <w:rPr>
      <w:rFonts w:asciiTheme="majorHAnsi" w:eastAsiaTheme="majorEastAsia" w:hAnsiTheme="majorHAnsi" w:cstheme="majorBidi"/>
      <w:b/>
      <w:bCs/>
      <w:color w:val="230859" w:themeColor="text2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06842"/>
    <w:rPr>
      <w:color w:val="3444D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6842"/>
    <w:rPr>
      <w:color w:val="00953B" w:themeColor="followedHyperlink"/>
      <w:u w:val="single"/>
    </w:rPr>
  </w:style>
  <w:style w:type="paragraph" w:customStyle="1" w:styleId="Normal-LineSpacing15">
    <w:name w:val="Normal - Line Spacing 1.5"/>
    <w:basedOn w:val="Normal"/>
    <w:qFormat/>
    <w:rsid w:val="00603294"/>
    <w:pPr>
      <w:spacing w:line="36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52"/>
    <w:rPr>
      <w:rFonts w:asciiTheme="majorHAnsi" w:eastAsiaTheme="majorEastAsia" w:hAnsiTheme="majorHAnsi" w:cstheme="majorBidi"/>
      <w:i/>
      <w:iCs/>
      <w:color w:val="230859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94615A"/>
    <w:pPr>
      <w:spacing w:before="24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4615A"/>
    <w:pPr>
      <w:spacing w:before="120" w:after="0"/>
      <w:ind w:left="240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4615A"/>
    <w:pPr>
      <w:spacing w:after="0"/>
      <w:ind w:left="480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615A"/>
    <w:pPr>
      <w:spacing w:after="0"/>
      <w:ind w:left="72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615A"/>
    <w:pPr>
      <w:spacing w:after="0"/>
      <w:ind w:left="96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615A"/>
    <w:pPr>
      <w:spacing w:after="0"/>
      <w:ind w:left="12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615A"/>
    <w:pPr>
      <w:spacing w:after="0"/>
      <w:ind w:left="144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615A"/>
    <w:pPr>
      <w:spacing w:after="0"/>
      <w:ind w:left="168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836E2"/>
    <w:pPr>
      <w:spacing w:after="0"/>
      <w:ind w:left="1920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1E60"/>
    <w:pPr>
      <w:spacing w:before="480" w:after="0" w:line="276" w:lineRule="auto"/>
      <w:outlineLvl w:val="9"/>
    </w:pPr>
    <w:rPr>
      <w:sz w:val="44"/>
      <w:szCs w:val="28"/>
      <w:lang w:val="en-US"/>
    </w:rPr>
  </w:style>
  <w:style w:type="paragraph" w:styleId="Revision">
    <w:name w:val="Revision"/>
    <w:hidden/>
    <w:uiPriority w:val="99"/>
    <w:semiHidden/>
    <w:rsid w:val="002543FB"/>
  </w:style>
  <w:style w:type="paragraph" w:styleId="FootnoteText">
    <w:name w:val="footnote text"/>
    <w:basedOn w:val="Normal"/>
    <w:link w:val="FootnoteTextChar"/>
    <w:uiPriority w:val="99"/>
    <w:semiHidden/>
    <w:unhideWhenUsed/>
    <w:rsid w:val="005F56F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6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British%20Council%20-%20Green\Document_multi-page_2022.dotx" TargetMode="External"/></Relationships>
</file>

<file path=word/theme/theme1.xml><?xml version="1.0" encoding="utf-8"?>
<a:theme xmlns:a="http://schemas.openxmlformats.org/drawingml/2006/main" name="Office Theme">
  <a:themeElements>
    <a:clrScheme name="Global templates 2022 - green">
      <a:dk1>
        <a:srgbClr val="000000"/>
      </a:dk1>
      <a:lt1>
        <a:srgbClr val="FFFFFF"/>
      </a:lt1>
      <a:dk2>
        <a:srgbClr val="230859"/>
      </a:dk2>
      <a:lt2>
        <a:srgbClr val="C0DF88"/>
      </a:lt2>
      <a:accent1>
        <a:srgbClr val="5DEB4B"/>
      </a:accent1>
      <a:accent2>
        <a:srgbClr val="FF00C8"/>
      </a:accent2>
      <a:accent3>
        <a:srgbClr val="FF8200"/>
      </a:accent3>
      <a:accent4>
        <a:srgbClr val="B25EFF"/>
      </a:accent4>
      <a:accent5>
        <a:srgbClr val="00DCFF"/>
      </a:accent5>
      <a:accent6>
        <a:srgbClr val="EE0034"/>
      </a:accent6>
      <a:hlink>
        <a:srgbClr val="3444DD"/>
      </a:hlink>
      <a:folHlink>
        <a:srgbClr val="00953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8900B1-27DB-E645-AA12-863C3699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Document_multi-page_2022</Template>
  <TotalTime>2</TotalTime>
  <Pages>4</Pages>
  <Words>614</Words>
  <Characters>3504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Tsakali, Maria (Greece)</dc:creator>
  <cp:keywords/>
  <dc:description/>
  <cp:lastModifiedBy>Tsakali, Maria (Greece)</cp:lastModifiedBy>
  <cp:revision>2</cp:revision>
  <cp:lastPrinted>2021-12-17T08:27:00Z</cp:lastPrinted>
  <dcterms:created xsi:type="dcterms:W3CDTF">2025-09-17T08:31:00Z</dcterms:created>
  <dcterms:modified xsi:type="dcterms:W3CDTF">2025-09-17T08:31:00Z</dcterms:modified>
</cp:coreProperties>
</file>