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EA" w:rsidRPr="00F420EA" w:rsidRDefault="00F420EA" w:rsidP="00445F1D">
      <w:pPr>
        <w:autoSpaceDN w:val="0"/>
        <w:spacing w:after="0" w:line="240" w:lineRule="auto"/>
        <w:jc w:val="center"/>
        <w:rPr>
          <w:rFonts w:ascii="Arial" w:hAnsi="Arial" w:cs="Arial"/>
          <w:b/>
          <w:u w:val="single"/>
        </w:rPr>
      </w:pPr>
      <w:bookmarkStart w:id="0" w:name="_GoBack"/>
      <w:bookmarkEnd w:id="0"/>
      <w:r w:rsidRPr="00F420EA">
        <w:rPr>
          <w:rFonts w:ascii="Arial" w:hAnsi="Arial" w:cs="Arial"/>
          <w:b/>
          <w:u w:val="single"/>
        </w:rPr>
        <w:t>Job description</w:t>
      </w:r>
    </w:p>
    <w:p w:rsidR="00F420EA" w:rsidRDefault="00F420EA" w:rsidP="00F420EA">
      <w:pPr>
        <w:autoSpaceDN w:val="0"/>
        <w:spacing w:after="0" w:line="240" w:lineRule="auto"/>
        <w:jc w:val="both"/>
        <w:rPr>
          <w:rFonts w:ascii="Arial" w:hAnsi="Arial" w:cs="Arial"/>
          <w:b/>
        </w:rPr>
      </w:pPr>
    </w:p>
    <w:p w:rsidR="00F420EA" w:rsidRDefault="00F420EA" w:rsidP="00F420EA">
      <w:pPr>
        <w:autoSpaceDN w:val="0"/>
        <w:spacing w:after="0" w:line="240" w:lineRule="auto"/>
        <w:jc w:val="both"/>
        <w:rPr>
          <w:rFonts w:ascii="Arial" w:hAnsi="Arial" w:cs="Arial"/>
          <w:b/>
        </w:rPr>
      </w:pPr>
      <w:r>
        <w:rPr>
          <w:rFonts w:ascii="Arial" w:hAnsi="Arial" w:cs="Arial"/>
          <w:b/>
        </w:rPr>
        <w:t>Syria p</w:t>
      </w:r>
      <w:r w:rsidRPr="00EC6FFC">
        <w:rPr>
          <w:rFonts w:ascii="Arial" w:hAnsi="Arial" w:cs="Arial"/>
          <w:b/>
        </w:rPr>
        <w:t xml:space="preserve">rogramme </w:t>
      </w:r>
      <w:r>
        <w:rPr>
          <w:rFonts w:ascii="Arial" w:hAnsi="Arial" w:cs="Arial"/>
          <w:b/>
        </w:rPr>
        <w:t>d</w:t>
      </w:r>
      <w:r w:rsidRPr="00EC6FFC">
        <w:rPr>
          <w:rFonts w:ascii="Arial" w:hAnsi="Arial" w:cs="Arial"/>
          <w:b/>
        </w:rPr>
        <w:t>evelopment</w:t>
      </w:r>
      <w:r>
        <w:rPr>
          <w:rFonts w:ascii="Arial" w:hAnsi="Arial" w:cs="Arial"/>
          <w:b/>
        </w:rPr>
        <w:t xml:space="preserve"> and technical advice</w:t>
      </w:r>
      <w:r w:rsidRPr="00EC6FFC">
        <w:rPr>
          <w:rFonts w:ascii="Arial" w:hAnsi="Arial" w:cs="Arial"/>
          <w:b/>
        </w:rPr>
        <w:t xml:space="preserve"> </w:t>
      </w:r>
      <w:r>
        <w:rPr>
          <w:rFonts w:ascii="Arial" w:hAnsi="Arial" w:cs="Arial"/>
          <w:b/>
        </w:rPr>
        <w:t>(Education in Emergencies) (60%)</w:t>
      </w:r>
    </w:p>
    <w:p w:rsidR="00445F1D" w:rsidRPr="00EC6FFC" w:rsidRDefault="00445F1D" w:rsidP="00F420EA">
      <w:pPr>
        <w:autoSpaceDN w:val="0"/>
        <w:spacing w:after="0" w:line="240" w:lineRule="auto"/>
        <w:jc w:val="both"/>
        <w:rPr>
          <w:rFonts w:ascii="Arial" w:hAnsi="Arial" w:cs="Arial"/>
        </w:rPr>
      </w:pPr>
    </w:p>
    <w:p w:rsidR="00F420EA" w:rsidRDefault="00F420EA" w:rsidP="00F420EA">
      <w:pPr>
        <w:numPr>
          <w:ilvl w:val="0"/>
          <w:numId w:val="1"/>
        </w:numPr>
        <w:autoSpaceDN w:val="0"/>
        <w:spacing w:after="0" w:line="240" w:lineRule="auto"/>
        <w:jc w:val="both"/>
        <w:rPr>
          <w:rFonts w:ascii="Arial" w:hAnsi="Arial" w:cs="Arial"/>
        </w:rPr>
      </w:pPr>
      <w:r>
        <w:rPr>
          <w:rFonts w:ascii="Arial" w:hAnsi="Arial" w:cs="Arial"/>
        </w:rPr>
        <w:t>Review existing British Council work in formal and non-formal education and produce a document that can be used to communicate British Council’s work in this  area</w:t>
      </w:r>
    </w:p>
    <w:p w:rsidR="00F420EA" w:rsidRPr="007F2F2E" w:rsidRDefault="00F420EA" w:rsidP="00F420EA">
      <w:pPr>
        <w:numPr>
          <w:ilvl w:val="0"/>
          <w:numId w:val="1"/>
        </w:numPr>
        <w:autoSpaceDN w:val="0"/>
        <w:spacing w:after="0" w:line="240" w:lineRule="auto"/>
        <w:jc w:val="both"/>
        <w:rPr>
          <w:rFonts w:ascii="Arial" w:hAnsi="Arial" w:cs="Arial"/>
        </w:rPr>
      </w:pPr>
      <w:r w:rsidRPr="007F2F2E">
        <w:rPr>
          <w:rFonts w:ascii="Arial" w:hAnsi="Arial" w:cs="Arial"/>
        </w:rPr>
        <w:t xml:space="preserve">Oversee the development of the pilot </w:t>
      </w:r>
      <w:r>
        <w:rPr>
          <w:rFonts w:ascii="Arial" w:hAnsi="Arial" w:cs="Arial"/>
        </w:rPr>
        <w:t xml:space="preserve">schools </w:t>
      </w:r>
      <w:r w:rsidRPr="007F2F2E">
        <w:rPr>
          <w:rFonts w:ascii="Arial" w:hAnsi="Arial" w:cs="Arial"/>
        </w:rPr>
        <w:t>education programme within Syria</w:t>
      </w:r>
      <w:r>
        <w:rPr>
          <w:rFonts w:ascii="Arial" w:hAnsi="Arial" w:cs="Arial"/>
        </w:rPr>
        <w:t>:</w:t>
      </w:r>
    </w:p>
    <w:p w:rsidR="00F420EA" w:rsidRDefault="00F420EA" w:rsidP="00F420EA">
      <w:pPr>
        <w:numPr>
          <w:ilvl w:val="1"/>
          <w:numId w:val="1"/>
        </w:numPr>
        <w:autoSpaceDN w:val="0"/>
        <w:spacing w:after="0" w:line="240" w:lineRule="auto"/>
        <w:jc w:val="both"/>
        <w:rPr>
          <w:rFonts w:ascii="Arial" w:hAnsi="Arial" w:cs="Arial"/>
        </w:rPr>
      </w:pPr>
      <w:r>
        <w:rPr>
          <w:rFonts w:ascii="Arial" w:hAnsi="Arial" w:cs="Arial"/>
        </w:rPr>
        <w:t xml:space="preserve">Lead education project design (remotely and in-country), requiring engagement with staff, partners, local stakeholders and beneficiary representatives, including: (rapid) assessments, stakeholder analysis, and logical framework development. </w:t>
      </w:r>
    </w:p>
    <w:p w:rsidR="00F420EA" w:rsidRDefault="00F420EA" w:rsidP="00F420EA">
      <w:pPr>
        <w:numPr>
          <w:ilvl w:val="1"/>
          <w:numId w:val="1"/>
        </w:numPr>
        <w:autoSpaceDN w:val="0"/>
        <w:spacing w:after="0" w:line="240" w:lineRule="auto"/>
        <w:jc w:val="both"/>
        <w:rPr>
          <w:rFonts w:ascii="Arial" w:hAnsi="Arial" w:cs="Arial"/>
        </w:rPr>
      </w:pPr>
      <w:r>
        <w:rPr>
          <w:rFonts w:ascii="Arial" w:hAnsi="Arial" w:cs="Arial"/>
        </w:rPr>
        <w:t>Lead design of an outcomes-based monitoring and evaluation framework and theory of change of the pilot project, including developing the monitoring tools and advising local partners on most efficient data collection methods.</w:t>
      </w:r>
    </w:p>
    <w:p w:rsidR="00F420EA" w:rsidRDefault="00F420EA" w:rsidP="00F420EA">
      <w:pPr>
        <w:numPr>
          <w:ilvl w:val="1"/>
          <w:numId w:val="1"/>
        </w:numPr>
        <w:autoSpaceDN w:val="0"/>
        <w:spacing w:after="0" w:line="240" w:lineRule="auto"/>
        <w:jc w:val="both"/>
        <w:rPr>
          <w:rFonts w:ascii="Arial" w:hAnsi="Arial" w:cs="Arial"/>
        </w:rPr>
      </w:pPr>
      <w:r>
        <w:rPr>
          <w:rFonts w:ascii="Arial" w:hAnsi="Arial" w:cs="Arial"/>
        </w:rPr>
        <w:t>Lead and/or provide support on content development, particularly training material, utilising existing British Council Professional Development frameworks where relevant</w:t>
      </w:r>
    </w:p>
    <w:p w:rsidR="00445F1D" w:rsidRPr="00445F1D" w:rsidRDefault="00F420EA" w:rsidP="00445F1D">
      <w:pPr>
        <w:numPr>
          <w:ilvl w:val="1"/>
          <w:numId w:val="1"/>
        </w:numPr>
        <w:autoSpaceDN w:val="0"/>
        <w:spacing w:after="0" w:line="240" w:lineRule="auto"/>
        <w:jc w:val="both"/>
        <w:rPr>
          <w:rFonts w:ascii="Arial" w:hAnsi="Arial" w:cs="Arial"/>
          <w:b/>
        </w:rPr>
      </w:pPr>
      <w:r>
        <w:rPr>
          <w:rFonts w:ascii="Arial" w:hAnsi="Arial" w:cs="Arial"/>
        </w:rPr>
        <w:t xml:space="preserve">Provide high quality, specialist advice and support to other quality education programming activities across schools, and/or TVET and Higher Education responding to the Syrian Crisis. </w:t>
      </w:r>
    </w:p>
    <w:p w:rsidR="00F420EA" w:rsidRDefault="00F420EA" w:rsidP="00F420EA">
      <w:pPr>
        <w:numPr>
          <w:ilvl w:val="0"/>
          <w:numId w:val="1"/>
        </w:numPr>
        <w:autoSpaceDN w:val="0"/>
        <w:spacing w:after="0" w:line="240" w:lineRule="auto"/>
        <w:jc w:val="both"/>
        <w:rPr>
          <w:rFonts w:ascii="Arial" w:hAnsi="Arial" w:cs="Arial"/>
          <w:b/>
        </w:rPr>
      </w:pPr>
      <w:r>
        <w:rPr>
          <w:rFonts w:ascii="Arial" w:hAnsi="Arial" w:cs="Arial"/>
        </w:rPr>
        <w:t>Identify funded opportunities and provide technical input into relevant proposals responding to the Syrian Crisis.</w:t>
      </w:r>
    </w:p>
    <w:p w:rsidR="00F420EA" w:rsidRDefault="00F420EA" w:rsidP="00F420EA">
      <w:pPr>
        <w:numPr>
          <w:ilvl w:val="0"/>
          <w:numId w:val="1"/>
        </w:numPr>
        <w:autoSpaceDN w:val="0"/>
        <w:spacing w:after="0" w:line="240" w:lineRule="auto"/>
        <w:ind w:left="714" w:hanging="357"/>
        <w:jc w:val="both"/>
        <w:rPr>
          <w:rFonts w:ascii="Arial" w:hAnsi="Arial" w:cs="Arial"/>
        </w:rPr>
      </w:pPr>
      <w:r>
        <w:rPr>
          <w:rFonts w:ascii="Arial" w:hAnsi="Arial" w:cs="Arial"/>
        </w:rPr>
        <w:t>Implement, disseminate and promote the INEE Minimum Standards for Education in Emergencies.</w:t>
      </w:r>
    </w:p>
    <w:p w:rsidR="00F420EA" w:rsidRPr="007F2F2E" w:rsidRDefault="00F420EA" w:rsidP="00F420EA">
      <w:pPr>
        <w:autoSpaceDN w:val="0"/>
        <w:spacing w:after="0" w:line="240" w:lineRule="auto"/>
        <w:jc w:val="both"/>
        <w:rPr>
          <w:rFonts w:ascii="Arial" w:hAnsi="Arial" w:cs="Arial"/>
          <w:b/>
        </w:rPr>
      </w:pPr>
    </w:p>
    <w:p w:rsidR="00F420EA" w:rsidRDefault="00F420EA" w:rsidP="00F420EA">
      <w:pPr>
        <w:autoSpaceDN w:val="0"/>
        <w:spacing w:after="0" w:line="240" w:lineRule="auto"/>
        <w:ind w:left="720"/>
        <w:jc w:val="both"/>
        <w:rPr>
          <w:rFonts w:ascii="Arial" w:hAnsi="Arial" w:cs="Arial"/>
          <w:b/>
        </w:rPr>
      </w:pPr>
    </w:p>
    <w:p w:rsidR="00F420EA" w:rsidRDefault="00F420EA" w:rsidP="00F420EA">
      <w:pPr>
        <w:autoSpaceDN w:val="0"/>
        <w:spacing w:after="0" w:line="240" w:lineRule="auto"/>
        <w:jc w:val="both"/>
        <w:rPr>
          <w:rFonts w:ascii="Arial" w:hAnsi="Arial" w:cs="Arial"/>
          <w:b/>
        </w:rPr>
      </w:pPr>
      <w:r>
        <w:rPr>
          <w:rFonts w:ascii="Arial" w:hAnsi="Arial" w:cs="Arial"/>
          <w:b/>
        </w:rPr>
        <w:t>Policy engagement, collaboration and partnerships (30%)</w:t>
      </w:r>
    </w:p>
    <w:p w:rsidR="00445F1D" w:rsidRPr="007F2F2E" w:rsidRDefault="00445F1D" w:rsidP="00F420EA">
      <w:pPr>
        <w:autoSpaceDN w:val="0"/>
        <w:spacing w:after="0" w:line="240" w:lineRule="auto"/>
        <w:jc w:val="both"/>
        <w:rPr>
          <w:rFonts w:ascii="Arial" w:hAnsi="Arial" w:cs="Arial"/>
          <w:b/>
        </w:rPr>
      </w:pPr>
    </w:p>
    <w:p w:rsidR="00F420EA" w:rsidRDefault="00F420EA" w:rsidP="00F420EA">
      <w:pPr>
        <w:numPr>
          <w:ilvl w:val="0"/>
          <w:numId w:val="1"/>
        </w:numPr>
        <w:autoSpaceDN w:val="0"/>
        <w:spacing w:after="0" w:line="240" w:lineRule="auto"/>
        <w:jc w:val="both"/>
        <w:rPr>
          <w:rFonts w:ascii="Arial" w:hAnsi="Arial" w:cs="Arial"/>
        </w:rPr>
      </w:pPr>
      <w:r>
        <w:rPr>
          <w:rFonts w:ascii="Arial" w:hAnsi="Arial" w:cs="Arial"/>
        </w:rPr>
        <w:t>Help identify and develop relevant partnerships, including with DFID, the EU and UN agencies and local governments by providing technical expertise, working closely with the Head of Programmes and Partnerships for British Council Syria.</w:t>
      </w:r>
    </w:p>
    <w:p w:rsidR="00F420EA" w:rsidRPr="00784760" w:rsidRDefault="00F420EA" w:rsidP="00F420EA">
      <w:pPr>
        <w:numPr>
          <w:ilvl w:val="0"/>
          <w:numId w:val="1"/>
        </w:numPr>
        <w:autoSpaceDN w:val="0"/>
        <w:spacing w:after="0" w:line="240" w:lineRule="auto"/>
        <w:jc w:val="both"/>
        <w:rPr>
          <w:rFonts w:ascii="Arial" w:hAnsi="Arial" w:cs="Arial"/>
        </w:rPr>
      </w:pPr>
      <w:r w:rsidRPr="00784760">
        <w:rPr>
          <w:rFonts w:ascii="Arial" w:hAnsi="Arial" w:cs="Arial"/>
        </w:rPr>
        <w:t xml:space="preserve">Represent the British Council at the Inside Syria Education Sector Working Group meetings and provide technical support </w:t>
      </w:r>
      <w:r>
        <w:rPr>
          <w:rFonts w:ascii="Arial" w:hAnsi="Arial" w:cs="Arial"/>
        </w:rPr>
        <w:t xml:space="preserve">for other </w:t>
      </w:r>
      <w:r w:rsidRPr="00784760">
        <w:rPr>
          <w:rFonts w:ascii="Arial" w:hAnsi="Arial" w:cs="Arial"/>
        </w:rPr>
        <w:t xml:space="preserve">British Council </w:t>
      </w:r>
      <w:r>
        <w:rPr>
          <w:rFonts w:ascii="Arial" w:hAnsi="Arial" w:cs="Arial"/>
        </w:rPr>
        <w:t xml:space="preserve">activities in MENA with a focus </w:t>
      </w:r>
      <w:r w:rsidR="00445F1D">
        <w:rPr>
          <w:rFonts w:ascii="Arial" w:hAnsi="Arial" w:cs="Arial"/>
        </w:rPr>
        <w:t xml:space="preserve">on </w:t>
      </w:r>
      <w:proofErr w:type="spellStart"/>
      <w:r w:rsidR="00445F1D" w:rsidRPr="00784760">
        <w:rPr>
          <w:rFonts w:ascii="Arial" w:hAnsi="Arial" w:cs="Arial"/>
        </w:rPr>
        <w:t>EiE</w:t>
      </w:r>
      <w:proofErr w:type="spellEnd"/>
      <w:r w:rsidRPr="00784760">
        <w:rPr>
          <w:rFonts w:ascii="Arial" w:hAnsi="Arial" w:cs="Arial"/>
        </w:rPr>
        <w:t xml:space="preserve">. </w:t>
      </w:r>
    </w:p>
    <w:p w:rsidR="00F420EA" w:rsidRPr="00784760" w:rsidRDefault="00F420EA" w:rsidP="00F420EA">
      <w:pPr>
        <w:numPr>
          <w:ilvl w:val="0"/>
          <w:numId w:val="1"/>
        </w:numPr>
        <w:autoSpaceDN w:val="0"/>
        <w:spacing w:after="0" w:line="240" w:lineRule="auto"/>
        <w:jc w:val="both"/>
        <w:rPr>
          <w:rFonts w:ascii="Arial" w:hAnsi="Arial" w:cs="Arial"/>
        </w:rPr>
      </w:pPr>
      <w:r>
        <w:rPr>
          <w:rFonts w:ascii="Arial" w:hAnsi="Arial" w:cs="Arial"/>
        </w:rPr>
        <w:t>Engage with the global Schools team around potential programme development, providing expert advice and guidance.</w:t>
      </w:r>
    </w:p>
    <w:p w:rsidR="00F420EA" w:rsidRDefault="00F420EA" w:rsidP="00F420EA">
      <w:pPr>
        <w:autoSpaceDN w:val="0"/>
        <w:spacing w:after="0" w:line="240" w:lineRule="auto"/>
        <w:jc w:val="both"/>
        <w:rPr>
          <w:rFonts w:ascii="Arial" w:hAnsi="Arial" w:cs="Arial"/>
          <w:b/>
        </w:rPr>
      </w:pPr>
    </w:p>
    <w:p w:rsidR="00F420EA" w:rsidRDefault="00F420EA" w:rsidP="00F420EA">
      <w:pPr>
        <w:autoSpaceDN w:val="0"/>
        <w:spacing w:after="0" w:line="240" w:lineRule="auto"/>
        <w:jc w:val="both"/>
        <w:rPr>
          <w:rFonts w:ascii="Arial" w:hAnsi="Arial" w:cs="Arial"/>
          <w:b/>
        </w:rPr>
      </w:pPr>
      <w:r>
        <w:rPr>
          <w:rFonts w:ascii="Arial" w:hAnsi="Arial" w:cs="Arial"/>
          <w:b/>
        </w:rPr>
        <w:t>Capacity Building and Knowledge Sharing (10%)</w:t>
      </w:r>
    </w:p>
    <w:p w:rsidR="00445F1D" w:rsidRPr="00EC6FFC" w:rsidRDefault="00445F1D" w:rsidP="00F420EA">
      <w:pPr>
        <w:autoSpaceDN w:val="0"/>
        <w:spacing w:after="0" w:line="240" w:lineRule="auto"/>
        <w:jc w:val="both"/>
        <w:rPr>
          <w:rFonts w:ascii="Arial" w:hAnsi="Arial" w:cs="Arial"/>
          <w:b/>
        </w:rPr>
      </w:pPr>
    </w:p>
    <w:p w:rsidR="00F420EA" w:rsidRDefault="00F420EA" w:rsidP="00F420EA">
      <w:pPr>
        <w:numPr>
          <w:ilvl w:val="0"/>
          <w:numId w:val="1"/>
        </w:numPr>
        <w:autoSpaceDN w:val="0"/>
        <w:spacing w:after="0" w:line="240" w:lineRule="auto"/>
        <w:jc w:val="both"/>
        <w:rPr>
          <w:rFonts w:ascii="Arial" w:hAnsi="Arial" w:cs="Arial"/>
        </w:rPr>
      </w:pPr>
      <w:r>
        <w:rPr>
          <w:rFonts w:ascii="Arial" w:hAnsi="Arial" w:cs="Arial"/>
        </w:rPr>
        <w:t>Support the professional development of in-country education staff and local partners to effectively implement education in emergencies projects.</w:t>
      </w:r>
    </w:p>
    <w:p w:rsidR="00F420EA" w:rsidRDefault="00F420EA" w:rsidP="00F420EA">
      <w:pPr>
        <w:numPr>
          <w:ilvl w:val="0"/>
          <w:numId w:val="1"/>
        </w:numPr>
        <w:autoSpaceDN w:val="0"/>
        <w:spacing w:after="0" w:line="240" w:lineRule="auto"/>
        <w:jc w:val="both"/>
        <w:rPr>
          <w:rFonts w:ascii="Arial" w:hAnsi="Arial" w:cs="Arial"/>
        </w:rPr>
      </w:pPr>
      <w:r>
        <w:rPr>
          <w:rFonts w:ascii="Arial" w:hAnsi="Arial" w:cs="Arial"/>
        </w:rPr>
        <w:t xml:space="preserve">Capture learning and good practice from British Council programming in fragile and conflict affected states (FCAS) across the region and support application within the region. </w:t>
      </w:r>
    </w:p>
    <w:p w:rsidR="00F420EA" w:rsidRDefault="00F420EA" w:rsidP="00F420EA">
      <w:pPr>
        <w:numPr>
          <w:ilvl w:val="0"/>
          <w:numId w:val="1"/>
        </w:numPr>
        <w:autoSpaceDN w:val="0"/>
        <w:spacing w:after="0" w:line="240" w:lineRule="auto"/>
        <w:ind w:left="714" w:hanging="357"/>
        <w:jc w:val="both"/>
        <w:rPr>
          <w:rFonts w:ascii="Arial" w:hAnsi="Arial" w:cs="Arial"/>
        </w:rPr>
      </w:pPr>
      <w:r>
        <w:rPr>
          <w:rFonts w:ascii="Arial" w:hAnsi="Arial" w:cs="Arial"/>
        </w:rPr>
        <w:t>Keep up to date with the major issues and policy developments relating to Education in Emergencies of relevance to our priority countries in MENA and disseminate information internally.</w:t>
      </w:r>
    </w:p>
    <w:p w:rsidR="00B302D5" w:rsidRDefault="00B302D5"/>
    <w:sectPr w:rsidR="00B302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52CC2"/>
    <w:multiLevelType w:val="hybridMultilevel"/>
    <w:tmpl w:val="7F2E81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EA"/>
    <w:rsid w:val="000920AD"/>
    <w:rsid w:val="00173395"/>
    <w:rsid w:val="00344D10"/>
    <w:rsid w:val="00445F1D"/>
    <w:rsid w:val="00697896"/>
    <w:rsid w:val="009364F8"/>
    <w:rsid w:val="00B14A47"/>
    <w:rsid w:val="00B302D5"/>
    <w:rsid w:val="00C54C1A"/>
    <w:rsid w:val="00C73D17"/>
    <w:rsid w:val="00D85E22"/>
    <w:rsid w:val="00E63AB3"/>
    <w:rsid w:val="00F42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Nasreddine, Racha (Global Network: Syria)</dc:creator>
  <cp:lastModifiedBy>Wade, Katie (Education and Society)</cp:lastModifiedBy>
  <cp:revision>2</cp:revision>
  <dcterms:created xsi:type="dcterms:W3CDTF">2017-01-24T10:55:00Z</dcterms:created>
  <dcterms:modified xsi:type="dcterms:W3CDTF">2017-01-24T10:55:00Z</dcterms:modified>
</cp:coreProperties>
</file>