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857F2" w14:textId="77777777" w:rsidR="00C61435" w:rsidRDefault="0080274F" w:rsidP="004C75B7">
      <w:pPr>
        <w:rPr>
          <w:rFonts w:ascii="Arial" w:hAnsi="Arial" w:cs="Arial"/>
          <w:b/>
          <w:sz w:val="28"/>
          <w:lang w:val="en-GB"/>
        </w:rPr>
      </w:pPr>
      <w:r>
        <w:rPr>
          <w:noProof/>
        </w:rPr>
        <w:drawing>
          <wp:anchor distT="0" distB="0" distL="114300" distR="114300" simplePos="0" relativeHeight="251657728" behindDoc="0" locked="0" layoutInCell="1" allowOverlap="1" wp14:anchorId="54B93CE9" wp14:editId="07777777">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C61435" w:rsidRDefault="00C61435" w:rsidP="00FA5F2B">
      <w:pPr>
        <w:jc w:val="center"/>
        <w:rPr>
          <w:rFonts w:ascii="Arial" w:hAnsi="Arial" w:cs="Arial"/>
          <w:b/>
          <w:sz w:val="28"/>
          <w:lang w:val="en-GB"/>
        </w:rPr>
      </w:pPr>
    </w:p>
    <w:p w14:paraId="44D5BABB" w14:textId="792E4A4F" w:rsidR="0062475D" w:rsidRPr="00D13CA7" w:rsidRDefault="030DA015" w:rsidP="030DA015">
      <w:pPr>
        <w:spacing w:before="240" w:line="360" w:lineRule="auto"/>
        <w:jc w:val="both"/>
        <w:rPr>
          <w:rFonts w:ascii="Arial" w:hAnsi="Arial" w:cs="Arial"/>
          <w:b/>
          <w:bCs/>
          <w:sz w:val="28"/>
          <w:szCs w:val="28"/>
          <w:lang w:val="en-GB" w:eastAsia="en-GB"/>
        </w:rPr>
      </w:pPr>
      <w:r w:rsidRPr="030DA015">
        <w:rPr>
          <w:rFonts w:ascii="Arial" w:hAnsi="Arial" w:cs="Arial"/>
          <w:b/>
          <w:bCs/>
          <w:sz w:val="28"/>
          <w:szCs w:val="28"/>
          <w:lang w:val="en-GB" w:eastAsia="en-GB"/>
        </w:rPr>
        <w:t>Annex 2 Supplier Response</w:t>
      </w:r>
    </w:p>
    <w:p w14:paraId="0A37501D" w14:textId="77777777" w:rsidR="00591C46" w:rsidRPr="006F5EB5" w:rsidRDefault="00591C46" w:rsidP="00FA5F2B">
      <w:pPr>
        <w:jc w:val="center"/>
        <w:rPr>
          <w:rFonts w:ascii="Arial" w:hAnsi="Arial" w:cs="Arial"/>
          <w:b/>
          <w:sz w:val="28"/>
          <w:lang w:val="en-GB"/>
        </w:rPr>
      </w:pPr>
    </w:p>
    <w:p w14:paraId="4EC10272" w14:textId="77777777" w:rsidR="00FA5F2B" w:rsidRPr="006F5EB5" w:rsidRDefault="00BF02F9" w:rsidP="004C75B7">
      <w:pPr>
        <w:rPr>
          <w:rFonts w:ascii="Arial" w:hAnsi="Arial" w:cs="Arial"/>
          <w:b/>
          <w:sz w:val="28"/>
          <w:lang w:val="en-GB"/>
        </w:rPr>
      </w:pPr>
      <w:r w:rsidRPr="006F5EB5">
        <w:rPr>
          <w:rFonts w:ascii="Arial" w:hAnsi="Arial" w:cs="Arial"/>
          <w:b/>
          <w:sz w:val="28"/>
          <w:lang w:val="en-GB"/>
        </w:rPr>
        <w:t>For</w:t>
      </w:r>
      <w:r w:rsidR="00FA5F2B" w:rsidRPr="006F5EB5">
        <w:rPr>
          <w:rFonts w:ascii="Arial" w:hAnsi="Arial" w:cs="Arial"/>
          <w:b/>
          <w:sz w:val="28"/>
          <w:lang w:val="en-GB"/>
        </w:rPr>
        <w:t xml:space="preserve"> the supply of</w:t>
      </w:r>
      <w:r w:rsidR="004C75B7" w:rsidRPr="006F5EB5">
        <w:rPr>
          <w:rFonts w:ascii="Arial" w:hAnsi="Arial" w:cs="Arial"/>
          <w:b/>
          <w:sz w:val="28"/>
          <w:lang w:val="en-GB"/>
        </w:rPr>
        <w:t xml:space="preserve"> </w:t>
      </w:r>
      <w:r w:rsidR="00877488" w:rsidRPr="00877488">
        <w:rPr>
          <w:rFonts w:ascii="Arial" w:hAnsi="Arial" w:cs="Arial"/>
          <w:b/>
          <w:bCs/>
          <w:sz w:val="28"/>
          <w:szCs w:val="28"/>
          <w:lang w:val="en-GB"/>
        </w:rPr>
        <w:t>Ukraine Publishing Research Consultan</w:t>
      </w:r>
      <w:r w:rsidR="00877488">
        <w:rPr>
          <w:rFonts w:ascii="Arial" w:hAnsi="Arial" w:cs="Arial"/>
          <w:b/>
          <w:bCs/>
          <w:sz w:val="28"/>
          <w:szCs w:val="28"/>
          <w:lang w:val="en-GB"/>
        </w:rPr>
        <w:t>cy</w:t>
      </w:r>
      <w:r w:rsidR="00877488" w:rsidRPr="00877488">
        <w:rPr>
          <w:rFonts w:ascii="Arial" w:hAnsi="Arial" w:cs="Arial"/>
          <w:b/>
          <w:bCs/>
          <w:sz w:val="28"/>
          <w:szCs w:val="28"/>
          <w:lang w:val="en-GB"/>
        </w:rPr>
        <w:t xml:space="preserve"> </w:t>
      </w:r>
      <w:r w:rsidR="004C75B7" w:rsidRPr="006F5EB5">
        <w:rPr>
          <w:rFonts w:ascii="Arial" w:hAnsi="Arial" w:cs="Arial"/>
          <w:b/>
          <w:sz w:val="28"/>
          <w:lang w:val="en-GB"/>
        </w:rPr>
        <w:t>t</w:t>
      </w:r>
      <w:r w:rsidR="00FA5F2B" w:rsidRPr="006F5EB5">
        <w:rPr>
          <w:rFonts w:ascii="Arial" w:hAnsi="Arial" w:cs="Arial"/>
          <w:b/>
          <w:sz w:val="28"/>
          <w:lang w:val="en-GB"/>
        </w:rPr>
        <w:t>o</w:t>
      </w:r>
      <w:r w:rsidR="0082785D" w:rsidRPr="006F5EB5">
        <w:rPr>
          <w:rFonts w:ascii="Arial" w:hAnsi="Arial" w:cs="Arial"/>
          <w:b/>
          <w:sz w:val="28"/>
          <w:lang w:val="en-GB"/>
        </w:rPr>
        <w:t xml:space="preserve"> </w:t>
      </w:r>
      <w:r w:rsidR="004C75B7" w:rsidRPr="006F5EB5">
        <w:rPr>
          <w:rFonts w:ascii="Arial" w:hAnsi="Arial" w:cs="Arial"/>
          <w:b/>
          <w:sz w:val="28"/>
          <w:lang w:val="en-GB"/>
        </w:rPr>
        <w:t>t</w:t>
      </w:r>
      <w:r w:rsidR="00FA5F2B" w:rsidRPr="006F5EB5">
        <w:rPr>
          <w:rFonts w:ascii="Arial" w:hAnsi="Arial" w:cs="Arial"/>
          <w:b/>
          <w:sz w:val="28"/>
          <w:lang w:val="en-GB"/>
        </w:rPr>
        <w:t>he British Council</w:t>
      </w:r>
    </w:p>
    <w:p w14:paraId="5DAB6C7B" w14:textId="77777777" w:rsidR="00FA5F2B" w:rsidRPr="006F5EB5" w:rsidRDefault="00FA5F2B" w:rsidP="00FA5F2B">
      <w:pPr>
        <w:jc w:val="center"/>
        <w:rPr>
          <w:rFonts w:ascii="Arial" w:hAnsi="Arial" w:cs="Arial"/>
          <w:b/>
          <w:sz w:val="28"/>
          <w:lang w:val="en-GB"/>
        </w:rPr>
      </w:pPr>
    </w:p>
    <w:p w14:paraId="02EB378F" w14:textId="77777777" w:rsidR="00D3015B" w:rsidRPr="006F5EB5" w:rsidRDefault="00D3015B" w:rsidP="00FA5F2B">
      <w:pPr>
        <w:rPr>
          <w:rFonts w:ascii="Arial" w:hAnsi="Arial" w:cs="Arial"/>
          <w:b/>
          <w:lang w:val="en-GB"/>
        </w:rPr>
      </w:pPr>
    </w:p>
    <w:p w14:paraId="6A05A809" w14:textId="77777777" w:rsidR="002E28AE" w:rsidRPr="006F5EB5" w:rsidRDefault="002E28AE" w:rsidP="00FA5F2B">
      <w:pPr>
        <w:rPr>
          <w:rFonts w:ascii="Arial" w:hAnsi="Arial" w:cs="Arial"/>
          <w:b/>
          <w:lang w:val="en-GB"/>
        </w:rPr>
      </w:pPr>
    </w:p>
    <w:p w14:paraId="026104A9" w14:textId="383E42DD" w:rsidR="008B3A52" w:rsidRDefault="00D3015B" w:rsidP="008B3A52">
      <w:pPr>
        <w:rPr>
          <w:rFonts w:ascii="Arial" w:hAnsi="Arial" w:cs="Arial"/>
          <w:b/>
          <w:bCs/>
          <w:i/>
          <w:iCs/>
          <w:lang w:val="en-GB"/>
        </w:rPr>
      </w:pPr>
      <w:r w:rsidRPr="006F5EB5">
        <w:rPr>
          <w:rFonts w:ascii="Arial" w:hAnsi="Arial" w:cs="Arial"/>
          <w:b/>
          <w:lang w:val="en-GB"/>
        </w:rPr>
        <w:t>Company name</w:t>
      </w:r>
      <w:r w:rsidR="001B2179">
        <w:rPr>
          <w:rFonts w:ascii="Arial" w:hAnsi="Arial" w:cs="Arial"/>
          <w:b/>
          <w:lang w:val="en-GB"/>
        </w:rPr>
        <w:t xml:space="preserve"> </w:t>
      </w:r>
      <w:r w:rsidR="008B3A52" w:rsidRPr="008B3A52">
        <w:rPr>
          <w:rFonts w:ascii="Arial" w:hAnsi="Arial" w:cs="Arial"/>
          <w:b/>
          <w:bCs/>
          <w:i/>
          <w:iCs/>
          <w:lang w:val="en-GB"/>
        </w:rPr>
        <w:t>or</w:t>
      </w:r>
    </w:p>
    <w:p w14:paraId="7C08852E" w14:textId="6B7D5575" w:rsidR="004C75B7" w:rsidRPr="006F5EB5" w:rsidRDefault="00A95B2F" w:rsidP="008B3A52">
      <w:pPr>
        <w:rPr>
          <w:rFonts w:ascii="Arial" w:hAnsi="Arial" w:cs="Arial"/>
          <w:b/>
          <w:lang w:val="en-GB"/>
        </w:rPr>
      </w:pPr>
      <w:r>
        <w:rPr>
          <w:rFonts w:ascii="Arial" w:hAnsi="Arial" w:cs="Arial"/>
          <w:b/>
          <w:bCs/>
          <w:lang w:val="en-GB"/>
        </w:rPr>
        <w:t>I</w:t>
      </w:r>
      <w:r w:rsidR="008B3A52" w:rsidRPr="008B3A52">
        <w:rPr>
          <w:rFonts w:ascii="Arial" w:hAnsi="Arial" w:cs="Arial"/>
          <w:b/>
          <w:bCs/>
          <w:lang w:val="en-GB"/>
        </w:rPr>
        <w:t xml:space="preserve">ndividual </w:t>
      </w:r>
      <w:r>
        <w:rPr>
          <w:rFonts w:ascii="Arial" w:hAnsi="Arial" w:cs="Arial"/>
          <w:b/>
          <w:bCs/>
          <w:lang w:val="en-GB"/>
        </w:rPr>
        <w:t>c</w:t>
      </w:r>
      <w:r w:rsidR="008B3A52" w:rsidRPr="008B3A52">
        <w:rPr>
          <w:rFonts w:ascii="Arial" w:hAnsi="Arial" w:cs="Arial"/>
          <w:b/>
          <w:bCs/>
          <w:lang w:val="en-GB"/>
        </w:rPr>
        <w:t>onsultant</w:t>
      </w:r>
      <w:r w:rsidR="00D3015B" w:rsidRPr="006F5EB5">
        <w:rPr>
          <w:rFonts w:ascii="Arial" w:hAnsi="Arial" w:cs="Arial"/>
          <w:b/>
          <w:lang w:val="en-GB"/>
        </w:rPr>
        <w:t>:</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D3015B"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00D3015B" w:rsidRPr="006F5EB5">
        <w:rPr>
          <w:rFonts w:ascii="Arial" w:hAnsi="Arial" w:cs="Arial"/>
          <w:b/>
          <w:lang w:val="en-GB"/>
        </w:rPr>
        <w:br/>
      </w:r>
    </w:p>
    <w:p w14:paraId="300704CB"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5A39BBE3" w14:textId="77777777" w:rsidR="004C75B7" w:rsidRPr="006F5EB5" w:rsidRDefault="004C75B7" w:rsidP="00FA5F2B">
      <w:pPr>
        <w:rPr>
          <w:rFonts w:ascii="Arial" w:hAnsi="Arial" w:cs="Arial"/>
          <w:b/>
          <w:lang w:val="en-GB"/>
        </w:rPr>
      </w:pPr>
    </w:p>
    <w:p w14:paraId="1480A7F1"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41C8F396" w14:textId="77777777" w:rsidR="004C75B7" w:rsidRPr="006F5EB5" w:rsidRDefault="004C75B7" w:rsidP="00FA5F2B">
      <w:pPr>
        <w:rPr>
          <w:rFonts w:ascii="Arial" w:hAnsi="Arial" w:cs="Arial"/>
          <w:b/>
          <w:lang w:val="en-GB"/>
        </w:rPr>
      </w:pPr>
    </w:p>
    <w:p w14:paraId="3652D105"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72A3D3EC" w14:textId="77777777" w:rsidR="007A2824" w:rsidRPr="006F5EB5" w:rsidRDefault="007A2824" w:rsidP="007A2824">
      <w:pPr>
        <w:jc w:val="center"/>
        <w:rPr>
          <w:rFonts w:ascii="Arial" w:hAnsi="Arial" w:cs="Arial"/>
          <w:sz w:val="20"/>
          <w:szCs w:val="22"/>
          <w:lang w:val="en-GB"/>
        </w:rPr>
      </w:pPr>
    </w:p>
    <w:p w14:paraId="0D0B940D" w14:textId="77777777" w:rsidR="002E28AE" w:rsidRPr="006F5EB5" w:rsidRDefault="002E28AE" w:rsidP="007A2824">
      <w:pPr>
        <w:jc w:val="center"/>
        <w:rPr>
          <w:rFonts w:ascii="Arial" w:hAnsi="Arial" w:cs="Arial"/>
          <w:sz w:val="18"/>
          <w:szCs w:val="22"/>
          <w:lang w:val="en-US"/>
        </w:rPr>
      </w:pPr>
    </w:p>
    <w:p w14:paraId="0E27B00A" w14:textId="77777777" w:rsidR="00E6391F" w:rsidRPr="006F5EB5" w:rsidRDefault="00E6391F" w:rsidP="007A2824">
      <w:pPr>
        <w:jc w:val="center"/>
        <w:rPr>
          <w:rFonts w:ascii="Arial" w:hAnsi="Arial" w:cs="Arial"/>
          <w:sz w:val="18"/>
          <w:szCs w:val="22"/>
          <w:lang w:val="en-US"/>
        </w:rPr>
      </w:pPr>
    </w:p>
    <w:p w14:paraId="60061E4C" w14:textId="77777777" w:rsidR="002E28AE" w:rsidRPr="006F5EB5" w:rsidRDefault="002E28AE" w:rsidP="007A2824">
      <w:pPr>
        <w:jc w:val="center"/>
        <w:rPr>
          <w:rFonts w:ascii="Arial" w:hAnsi="Arial" w:cs="Arial"/>
          <w:sz w:val="18"/>
          <w:szCs w:val="22"/>
          <w:lang w:val="en-US"/>
        </w:rPr>
      </w:pPr>
    </w:p>
    <w:p w14:paraId="65524BBF" w14:textId="77777777" w:rsidR="00EC3E2A" w:rsidRPr="006F5EB5" w:rsidRDefault="00D3015B" w:rsidP="00EC3E2A">
      <w:pPr>
        <w:rPr>
          <w:rFonts w:ascii="Arial" w:hAnsi="Arial" w:cs="Arial"/>
          <w:b/>
          <w:lang w:val="en-US"/>
        </w:rPr>
      </w:pPr>
      <w:r w:rsidRPr="006F5EB5">
        <w:rPr>
          <w:rFonts w:ascii="Arial" w:hAnsi="Arial" w:cs="Arial"/>
          <w:b/>
          <w:lang w:val="en-US"/>
        </w:rPr>
        <w:t>Instructions</w:t>
      </w:r>
    </w:p>
    <w:p w14:paraId="44EAFD9C" w14:textId="77777777" w:rsidR="00EC3E2A" w:rsidRPr="006F5EB5" w:rsidRDefault="00EC3E2A" w:rsidP="00EC3E2A">
      <w:pPr>
        <w:rPr>
          <w:rFonts w:ascii="Arial" w:hAnsi="Arial" w:cs="Arial"/>
          <w:sz w:val="16"/>
          <w:szCs w:val="22"/>
          <w:lang w:val="en-US"/>
        </w:rPr>
      </w:pPr>
    </w:p>
    <w:p w14:paraId="48F43541" w14:textId="5600A7D7" w:rsidR="006E7F13" w:rsidRPr="006F5EB5" w:rsidRDefault="002E28AE"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w:t>
      </w:r>
      <w:r w:rsidR="004811E7">
        <w:rPr>
          <w:rFonts w:ascii="Arial" w:hAnsi="Arial" w:cs="Arial"/>
          <w:sz w:val="21"/>
          <w:szCs w:val="21"/>
          <w:lang w:val="en-US"/>
        </w:rPr>
        <w:t>/Individual</w:t>
      </w:r>
      <w:r w:rsidR="00A95B2F">
        <w:rPr>
          <w:rFonts w:ascii="Arial" w:hAnsi="Arial" w:cs="Arial"/>
          <w:sz w:val="21"/>
          <w:szCs w:val="21"/>
          <w:lang w:val="en-US"/>
        </w:rPr>
        <w:t xml:space="preserve"> Consultant Name</w:t>
      </w:r>
      <w:r w:rsidRPr="006F5EB5">
        <w:rPr>
          <w:rFonts w:ascii="Arial" w:hAnsi="Arial" w:cs="Arial"/>
          <w:sz w:val="21"/>
          <w:szCs w:val="21"/>
          <w:lang w:val="en-US"/>
        </w:rPr>
        <w:t xml:space="preserve"> and Contact details above.</w:t>
      </w:r>
    </w:p>
    <w:p w14:paraId="4B94D5A5" w14:textId="77777777" w:rsidR="002E28AE" w:rsidRPr="006F5EB5" w:rsidRDefault="002E28AE" w:rsidP="00FE073B">
      <w:pPr>
        <w:spacing w:line="360" w:lineRule="auto"/>
        <w:jc w:val="both"/>
        <w:rPr>
          <w:rFonts w:ascii="Arial" w:hAnsi="Arial" w:cs="Arial"/>
          <w:sz w:val="21"/>
          <w:szCs w:val="21"/>
          <w:lang w:val="en-US"/>
        </w:rPr>
      </w:pPr>
    </w:p>
    <w:p w14:paraId="585AB43C" w14:textId="77777777" w:rsidR="006E7F13" w:rsidRPr="006F5EB5" w:rsidRDefault="00DF6D4D"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14:paraId="3DEEC669" w14:textId="77777777" w:rsidR="006E7F13" w:rsidRPr="006F5EB5" w:rsidRDefault="006E7F13" w:rsidP="00FE073B">
      <w:pPr>
        <w:pStyle w:val="ListParagraph"/>
        <w:spacing w:line="360" w:lineRule="auto"/>
        <w:rPr>
          <w:rFonts w:ascii="Arial" w:hAnsi="Arial" w:cs="Arial"/>
          <w:sz w:val="21"/>
          <w:szCs w:val="21"/>
          <w:lang w:val="en-US"/>
        </w:rPr>
      </w:pPr>
    </w:p>
    <w:p w14:paraId="1D830A3A" w14:textId="77777777" w:rsidR="006E7F13" w:rsidRPr="006F5EB5" w:rsidRDefault="00DF6D4D" w:rsidP="006765F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00E6391F" w:rsidRPr="006F5EB5">
        <w:rPr>
          <w:rFonts w:ascii="Arial" w:hAnsi="Arial" w:cs="Arial"/>
          <w:sz w:val="21"/>
          <w:szCs w:val="21"/>
          <w:lang w:val="en-US"/>
        </w:rPr>
        <w:t xml:space="preserve">Submission </w:t>
      </w:r>
      <w:r w:rsidR="006C060C" w:rsidRPr="006F5EB5">
        <w:rPr>
          <w:rFonts w:ascii="Arial" w:hAnsi="Arial" w:cs="Arial"/>
          <w:sz w:val="21"/>
          <w:szCs w:val="21"/>
          <w:lang w:val="en-US"/>
        </w:rPr>
        <w:t>Checklist</w:t>
      </w:r>
      <w:r w:rsidRPr="006F5EB5">
        <w:rPr>
          <w:rFonts w:ascii="Arial" w:hAnsi="Arial" w:cs="Arial"/>
          <w:sz w:val="21"/>
          <w:szCs w:val="21"/>
          <w:lang w:val="en-US"/>
        </w:rPr>
        <w:t>)</w:t>
      </w:r>
      <w:r w:rsidR="006C060C" w:rsidRPr="006F5EB5">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00210AF0" w:rsidRPr="006F5EB5">
        <w:rPr>
          <w:rFonts w:ascii="Arial" w:hAnsi="Arial" w:cs="Arial"/>
          <w:sz w:val="21"/>
          <w:szCs w:val="21"/>
          <w:lang w:val="en-US"/>
        </w:rPr>
        <w:t>requirements and documentation</w:t>
      </w:r>
      <w:r w:rsidRPr="006F5EB5">
        <w:rPr>
          <w:rFonts w:ascii="Arial" w:hAnsi="Arial" w:cs="Arial"/>
          <w:sz w:val="21"/>
          <w:szCs w:val="21"/>
          <w:lang w:val="en-US"/>
        </w:rPr>
        <w:t xml:space="preserve">. </w:t>
      </w:r>
      <w:r w:rsidR="006765F3" w:rsidRPr="006F5EB5">
        <w:rPr>
          <w:rFonts w:ascii="Arial" w:hAnsi="Arial" w:cs="Arial"/>
          <w:sz w:val="21"/>
          <w:szCs w:val="21"/>
          <w:lang w:val="en-US"/>
        </w:rPr>
        <w:t xml:space="preserve">The checklist must also be signed by an </w:t>
      </w:r>
      <w:proofErr w:type="spellStart"/>
      <w:r w:rsidR="006765F3" w:rsidRPr="006F5EB5">
        <w:rPr>
          <w:rFonts w:ascii="Arial" w:hAnsi="Arial" w:cs="Arial"/>
          <w:sz w:val="21"/>
          <w:szCs w:val="21"/>
          <w:lang w:val="en-US"/>
        </w:rPr>
        <w:t>authorised</w:t>
      </w:r>
      <w:proofErr w:type="spellEnd"/>
      <w:r w:rsidR="006765F3" w:rsidRPr="006F5EB5">
        <w:rPr>
          <w:rFonts w:ascii="Arial" w:hAnsi="Arial" w:cs="Arial"/>
          <w:sz w:val="21"/>
          <w:szCs w:val="21"/>
          <w:lang w:val="en-US"/>
        </w:rPr>
        <w:t xml:space="preserve"> representative.</w:t>
      </w:r>
    </w:p>
    <w:p w14:paraId="3656B9AB" w14:textId="77777777" w:rsidR="006E7F13" w:rsidRPr="006F5EB5" w:rsidRDefault="006E7F13" w:rsidP="006765F3">
      <w:pPr>
        <w:pStyle w:val="ListParagraph"/>
        <w:spacing w:line="360" w:lineRule="auto"/>
        <w:jc w:val="both"/>
        <w:rPr>
          <w:rFonts w:ascii="Arial" w:hAnsi="Arial" w:cs="Arial"/>
          <w:sz w:val="21"/>
          <w:szCs w:val="21"/>
          <w:lang w:val="en-US"/>
        </w:rPr>
      </w:pPr>
    </w:p>
    <w:p w14:paraId="34F36960" w14:textId="18583A08" w:rsidR="006221AC" w:rsidRPr="006F5EB5" w:rsidRDefault="004C75B7" w:rsidP="00977F7D">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S</w:t>
      </w:r>
      <w:r w:rsidR="00EC3E2A" w:rsidRPr="006F5EB5">
        <w:rPr>
          <w:rFonts w:ascii="Arial" w:hAnsi="Arial" w:cs="Arial"/>
          <w:sz w:val="21"/>
          <w:szCs w:val="21"/>
          <w:lang w:val="en-US"/>
        </w:rPr>
        <w:t>ubmit</w:t>
      </w:r>
      <w:r w:rsidR="00623E23" w:rsidRPr="006F5EB5">
        <w:rPr>
          <w:rFonts w:ascii="Arial" w:hAnsi="Arial" w:cs="Arial"/>
          <w:sz w:val="21"/>
          <w:szCs w:val="21"/>
          <w:lang w:val="en-US"/>
        </w:rPr>
        <w:t xml:space="preserve"> </w:t>
      </w:r>
      <w:r w:rsidR="002E28AE" w:rsidRPr="006F5EB5">
        <w:rPr>
          <w:rFonts w:ascii="Arial" w:hAnsi="Arial" w:cs="Arial"/>
          <w:sz w:val="21"/>
          <w:szCs w:val="21"/>
          <w:lang w:val="en-US"/>
        </w:rPr>
        <w:t xml:space="preserve">all mandatory documentation </w:t>
      </w:r>
      <w:r w:rsidR="00EC3E2A" w:rsidRPr="006F5EB5">
        <w:rPr>
          <w:rFonts w:ascii="Arial" w:hAnsi="Arial" w:cs="Arial"/>
          <w:sz w:val="21"/>
          <w:szCs w:val="21"/>
          <w:lang w:val="en-US"/>
        </w:rPr>
        <w:t>to</w:t>
      </w:r>
      <w:r w:rsidR="00201431" w:rsidRPr="006F5EB5">
        <w:rPr>
          <w:rFonts w:ascii="Arial" w:hAnsi="Arial" w:cs="Arial"/>
          <w:sz w:val="21"/>
          <w:szCs w:val="21"/>
          <w:lang w:val="en-US"/>
        </w:rPr>
        <w:t xml:space="preserve"> </w:t>
      </w:r>
      <w:r w:rsidR="00D13CA7" w:rsidRPr="00D13CA7">
        <w:rPr>
          <w:rFonts w:ascii="Arial" w:hAnsi="Arial" w:cs="Arial"/>
          <w:sz w:val="21"/>
          <w:szCs w:val="21"/>
          <w:lang w:val="en-US"/>
        </w:rPr>
        <w:t xml:space="preserve">literature@britishcouncil.org.ua copying in </w:t>
      </w:r>
      <w:r w:rsidR="00BF6F87" w:rsidRPr="00BF6F87">
        <w:rPr>
          <w:rFonts w:ascii="Arial" w:hAnsi="Arial" w:cs="Arial"/>
          <w:sz w:val="21"/>
          <w:szCs w:val="21"/>
          <w:lang w:val="en-US"/>
        </w:rPr>
        <w:t>Harriet.Williams@britishcouncil.org</w:t>
      </w:r>
      <w:r w:rsidR="00BF6F87">
        <w:rPr>
          <w:lang w:val="uk-UA"/>
        </w:rPr>
        <w:t xml:space="preserve"> </w:t>
      </w:r>
      <w:r w:rsidR="00FE073B" w:rsidRPr="00D13CA7">
        <w:rPr>
          <w:rFonts w:ascii="Arial" w:hAnsi="Arial" w:cs="Arial"/>
          <w:sz w:val="21"/>
          <w:szCs w:val="21"/>
          <w:lang w:val="en-GB"/>
        </w:rPr>
        <w:t xml:space="preserve">by the </w:t>
      </w:r>
      <w:r w:rsidR="00AE7118" w:rsidRPr="006F5EB5">
        <w:rPr>
          <w:rFonts w:ascii="Arial" w:hAnsi="Arial" w:cs="Arial"/>
          <w:sz w:val="21"/>
          <w:szCs w:val="21"/>
          <w:lang w:val="en-GB"/>
        </w:rPr>
        <w:t>Response</w:t>
      </w:r>
      <w:r w:rsidR="00FE073B" w:rsidRPr="00D13CA7">
        <w:rPr>
          <w:rFonts w:ascii="Arial" w:hAnsi="Arial" w:cs="Arial"/>
          <w:sz w:val="21"/>
          <w:szCs w:val="21"/>
          <w:lang w:val="en-GB"/>
        </w:rPr>
        <w:t xml:space="preserve"> Deadline, as set out in the Timescales section of </w:t>
      </w:r>
      <w:r w:rsidR="00784523" w:rsidRPr="006F5EB5">
        <w:rPr>
          <w:rFonts w:ascii="Arial" w:hAnsi="Arial" w:cs="Arial"/>
          <w:sz w:val="21"/>
          <w:szCs w:val="21"/>
          <w:lang w:val="en-GB"/>
        </w:rPr>
        <w:t xml:space="preserve">the </w:t>
      </w:r>
      <w:r w:rsidR="00FE073B" w:rsidRPr="006F5EB5">
        <w:rPr>
          <w:rFonts w:ascii="Arial" w:hAnsi="Arial" w:cs="Arial"/>
          <w:sz w:val="21"/>
          <w:szCs w:val="21"/>
          <w:lang w:val="en-GB"/>
        </w:rPr>
        <w:t>RFP/ITT document.</w:t>
      </w:r>
    </w:p>
    <w:p w14:paraId="45FB0818" w14:textId="77777777" w:rsidR="006E7F13" w:rsidRPr="006F5EB5" w:rsidRDefault="006E7F13" w:rsidP="00D3015B">
      <w:pPr>
        <w:jc w:val="both"/>
        <w:rPr>
          <w:rFonts w:ascii="Arial" w:hAnsi="Arial" w:cs="Arial"/>
          <w:b/>
          <w:bCs/>
          <w:color w:val="0070C0"/>
          <w:sz w:val="32"/>
          <w:szCs w:val="22"/>
          <w:lang w:val="en-GB"/>
        </w:rPr>
      </w:pPr>
    </w:p>
    <w:p w14:paraId="049F31CB" w14:textId="77777777" w:rsidR="006E7F13" w:rsidRPr="006F5EB5" w:rsidRDefault="006E7F13" w:rsidP="00D3015B">
      <w:pPr>
        <w:jc w:val="both"/>
        <w:rPr>
          <w:rFonts w:ascii="Arial" w:hAnsi="Arial" w:cs="Arial"/>
          <w:b/>
          <w:bCs/>
          <w:color w:val="0070C0"/>
          <w:sz w:val="32"/>
          <w:szCs w:val="22"/>
          <w:lang w:val="en-GB"/>
        </w:rPr>
      </w:pPr>
    </w:p>
    <w:p w14:paraId="4133BBA1" w14:textId="77777777"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 Supplier Response</w:t>
      </w:r>
    </w:p>
    <w:p w14:paraId="53128261" w14:textId="77777777" w:rsidR="006C060C" w:rsidRPr="006F5EB5" w:rsidRDefault="006C060C" w:rsidP="00D3015B">
      <w:pPr>
        <w:jc w:val="both"/>
        <w:rPr>
          <w:rFonts w:ascii="Arial" w:hAnsi="Arial" w:cs="Arial"/>
          <w:b/>
          <w:bCs/>
          <w:sz w:val="22"/>
          <w:szCs w:val="22"/>
          <w:lang w:val="en-GB"/>
        </w:rPr>
      </w:pPr>
    </w:p>
    <w:p w14:paraId="62486C05" w14:textId="77777777" w:rsidR="004C75B7" w:rsidRPr="006F5EB5" w:rsidRDefault="004C75B7" w:rsidP="00D3015B">
      <w:pPr>
        <w:jc w:val="both"/>
        <w:rPr>
          <w:rFonts w:ascii="Arial" w:hAnsi="Arial" w:cs="Arial"/>
          <w:b/>
          <w:bCs/>
          <w:sz w:val="22"/>
          <w:szCs w:val="22"/>
          <w:lang w:val="en-GB"/>
        </w:rPr>
      </w:pPr>
    </w:p>
    <w:p w14:paraId="23A8C504" w14:textId="77777777" w:rsidR="00D3015B" w:rsidRPr="006F5EB5" w:rsidRDefault="00FE073B" w:rsidP="006765F3">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4101652C" w14:textId="77777777" w:rsidR="00FE073B" w:rsidRPr="006F5EB5" w:rsidRDefault="00FE073B" w:rsidP="006765F3">
      <w:pPr>
        <w:spacing w:line="360" w:lineRule="auto"/>
        <w:jc w:val="both"/>
        <w:rPr>
          <w:rFonts w:ascii="Arial" w:hAnsi="Arial" w:cs="Arial"/>
          <w:sz w:val="21"/>
          <w:szCs w:val="21"/>
          <w:lang w:val="en-GB"/>
        </w:rPr>
      </w:pPr>
    </w:p>
    <w:p w14:paraId="5D180150"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sz w:val="21"/>
          <w:szCs w:val="21"/>
          <w:lang w:val="en-GB"/>
        </w:rPr>
        <w:t xml:space="preserve">1.2 </w:t>
      </w:r>
      <w:r w:rsidRPr="006F5EB5">
        <w:rPr>
          <w:rFonts w:ascii="Arial" w:hAnsi="Arial" w:cs="Arial"/>
          <w:sz w:val="21"/>
          <w:szCs w:val="21"/>
          <w:lang w:val="en-GB"/>
        </w:rPr>
        <w:tab/>
      </w:r>
      <w:r w:rsidRPr="006F5EB5">
        <w:rPr>
          <w:rFonts w:ascii="Arial" w:hAnsi="Arial" w:cs="Arial"/>
          <w:sz w:val="21"/>
          <w:szCs w:val="21"/>
          <w:lang w:val="en-US"/>
        </w:rPr>
        <w:t>Each requirement within this document is preceded by an instruction to the bidder specifying its relevance as follows:</w:t>
      </w:r>
    </w:p>
    <w:p w14:paraId="4B99056E" w14:textId="77777777" w:rsidR="00FE073B" w:rsidRPr="006F5EB5" w:rsidRDefault="00FE073B" w:rsidP="006765F3">
      <w:pPr>
        <w:spacing w:line="360" w:lineRule="auto"/>
        <w:jc w:val="both"/>
        <w:rPr>
          <w:rFonts w:ascii="Arial" w:hAnsi="Arial" w:cs="Arial"/>
          <w:sz w:val="21"/>
          <w:szCs w:val="21"/>
          <w:lang w:val="en-US"/>
        </w:rPr>
      </w:pPr>
    </w:p>
    <w:p w14:paraId="7565396E"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Mandatory (M):</w:t>
      </w:r>
      <w:r w:rsidR="00EC5ACB" w:rsidRPr="006F5EB5">
        <w:rPr>
          <w:rFonts w:ascii="Arial" w:hAnsi="Arial" w:cs="Arial"/>
          <w:sz w:val="21"/>
          <w:szCs w:val="21"/>
          <w:lang w:val="en-US"/>
        </w:rPr>
        <w:t xml:space="preserve"> Responses th</w:t>
      </w:r>
      <w:r w:rsidRPr="006F5EB5">
        <w:rPr>
          <w:rFonts w:ascii="Arial" w:hAnsi="Arial" w:cs="Arial"/>
          <w:sz w:val="21"/>
          <w:szCs w:val="21"/>
          <w:lang w:val="en-US"/>
        </w:rPr>
        <w:t>at do not meet any mandatory requirement may not be considered;</w:t>
      </w:r>
    </w:p>
    <w:p w14:paraId="158B49D9"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Desirable (D):</w:t>
      </w:r>
      <w:r w:rsidRPr="006F5EB5">
        <w:rPr>
          <w:rFonts w:ascii="Arial" w:hAnsi="Arial" w:cs="Arial"/>
          <w:sz w:val="21"/>
          <w:szCs w:val="21"/>
          <w:lang w:val="en-US"/>
        </w:rPr>
        <w:t xml:space="preserve"> </w:t>
      </w:r>
      <w:r w:rsidR="00EC5ACB" w:rsidRPr="006F5EB5">
        <w:rPr>
          <w:rFonts w:ascii="Arial" w:hAnsi="Arial" w:cs="Arial"/>
          <w:sz w:val="21"/>
          <w:szCs w:val="21"/>
          <w:lang w:val="en-US"/>
        </w:rPr>
        <w:t>Responses</w:t>
      </w:r>
      <w:r w:rsidRPr="006F5EB5">
        <w:rPr>
          <w:rFonts w:ascii="Arial" w:hAnsi="Arial" w:cs="Arial"/>
          <w:sz w:val="21"/>
          <w:szCs w:val="21"/>
          <w:lang w:val="en-US"/>
        </w:rPr>
        <w:t xml:space="preserve"> will be awarded marks for each desirable requirement that they satisfy;</w:t>
      </w:r>
    </w:p>
    <w:p w14:paraId="27FDEC7B"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Optional (O):</w:t>
      </w:r>
      <w:r w:rsidRPr="006F5EB5">
        <w:rPr>
          <w:rFonts w:ascii="Arial" w:hAnsi="Arial" w:cs="Arial"/>
          <w:sz w:val="21"/>
          <w:szCs w:val="21"/>
          <w:lang w:val="en-US"/>
        </w:rPr>
        <w:t xml:space="preserve"> </w:t>
      </w:r>
      <w:r w:rsidR="00EC5ACB" w:rsidRPr="006F5EB5">
        <w:rPr>
          <w:rFonts w:ascii="Arial" w:hAnsi="Arial" w:cs="Arial"/>
          <w:sz w:val="21"/>
          <w:szCs w:val="21"/>
          <w:lang w:val="en-US"/>
        </w:rPr>
        <w:t>Responses</w:t>
      </w:r>
      <w:r w:rsidRPr="006F5EB5">
        <w:rPr>
          <w:rFonts w:ascii="Arial" w:hAnsi="Arial" w:cs="Arial"/>
          <w:sz w:val="21"/>
          <w:szCs w:val="21"/>
          <w:lang w:val="en-US"/>
        </w:rPr>
        <w:t xml:space="preserve"> will be awarded marks for each optional requirement that they satisfy</w:t>
      </w:r>
      <w:r w:rsidR="00EC5ACB" w:rsidRPr="006F5EB5">
        <w:rPr>
          <w:rFonts w:ascii="Arial" w:hAnsi="Arial" w:cs="Arial"/>
          <w:sz w:val="21"/>
          <w:szCs w:val="21"/>
          <w:lang w:val="en-US"/>
        </w:rPr>
        <w:t>, but are considered to be of lesser importance</w:t>
      </w:r>
      <w:r w:rsidRPr="006F5EB5">
        <w:rPr>
          <w:rFonts w:ascii="Arial" w:hAnsi="Arial" w:cs="Arial"/>
          <w:sz w:val="21"/>
          <w:szCs w:val="21"/>
          <w:lang w:val="en-US"/>
        </w:rPr>
        <w:t xml:space="preserve"> than desirable requirements</w:t>
      </w:r>
      <w:r w:rsidR="00EC5ACB" w:rsidRPr="006F5EB5">
        <w:rPr>
          <w:rFonts w:ascii="Arial" w:hAnsi="Arial" w:cs="Arial"/>
          <w:sz w:val="21"/>
          <w:szCs w:val="21"/>
          <w:lang w:val="en-US"/>
        </w:rPr>
        <w:t xml:space="preserve"> met</w:t>
      </w:r>
      <w:r w:rsidRPr="006F5EB5">
        <w:rPr>
          <w:rFonts w:ascii="Arial" w:hAnsi="Arial" w:cs="Arial"/>
          <w:sz w:val="21"/>
          <w:szCs w:val="21"/>
          <w:lang w:val="en-US"/>
        </w:rPr>
        <w:t>;</w:t>
      </w:r>
    </w:p>
    <w:p w14:paraId="21AB21D1"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Mandatory Response (MR):</w:t>
      </w:r>
      <w:r w:rsidRPr="006F5EB5">
        <w:rPr>
          <w:rFonts w:ascii="Arial" w:hAnsi="Arial" w:cs="Arial"/>
          <w:sz w:val="21"/>
          <w:szCs w:val="21"/>
          <w:lang w:val="en-US"/>
        </w:rPr>
        <w:t xml:space="preserve"> Requirements labelled </w:t>
      </w:r>
      <w:r w:rsidR="00EC5ACB" w:rsidRPr="006F5EB5">
        <w:rPr>
          <w:rFonts w:ascii="Arial" w:hAnsi="Arial" w:cs="Arial"/>
          <w:sz w:val="21"/>
          <w:szCs w:val="21"/>
          <w:lang w:val="en-US"/>
        </w:rPr>
        <w:t>‘</w:t>
      </w:r>
      <w:r w:rsidRPr="006F5EB5">
        <w:rPr>
          <w:rFonts w:ascii="Arial" w:hAnsi="Arial" w:cs="Arial"/>
          <w:b/>
          <w:bCs/>
          <w:sz w:val="21"/>
          <w:szCs w:val="21"/>
          <w:lang w:val="en-US"/>
        </w:rPr>
        <w:t>MR</w:t>
      </w:r>
      <w:r w:rsidR="00EC5ACB" w:rsidRPr="006F5EB5">
        <w:rPr>
          <w:rFonts w:ascii="Arial" w:hAnsi="Arial" w:cs="Arial"/>
          <w:sz w:val="21"/>
          <w:szCs w:val="21"/>
          <w:lang w:val="en-US"/>
        </w:rPr>
        <w:t>’</w:t>
      </w:r>
      <w:r w:rsidRPr="006F5EB5">
        <w:rPr>
          <w:rFonts w:ascii="Arial" w:hAnsi="Arial" w:cs="Arial"/>
          <w:sz w:val="21"/>
          <w:szCs w:val="21"/>
          <w:lang w:val="en-US"/>
        </w:rPr>
        <w:t xml:space="preserve"> specify information that must be provided in the bidder’s response in order that the British Council can evaluate the bidder’s proposal. Failure to respond to any MR requirement will result in lower marks being awarded to the bidder;</w:t>
      </w:r>
    </w:p>
    <w:p w14:paraId="32807EB7"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Information (I):</w:t>
      </w:r>
      <w:r w:rsidRPr="006F5EB5">
        <w:rPr>
          <w:rFonts w:ascii="Arial" w:hAnsi="Arial" w:cs="Arial"/>
          <w:sz w:val="21"/>
          <w:szCs w:val="21"/>
          <w:lang w:val="en-US"/>
        </w:rPr>
        <w:t xml:space="preserve"> </w:t>
      </w:r>
      <w:r w:rsidR="00EC5ACB" w:rsidRPr="006F5EB5">
        <w:rPr>
          <w:rFonts w:ascii="Arial" w:hAnsi="Arial" w:cs="Arial"/>
          <w:sz w:val="21"/>
          <w:szCs w:val="21"/>
          <w:lang w:val="en-US"/>
        </w:rPr>
        <w:t>Requirements</w:t>
      </w:r>
      <w:r w:rsidRPr="006F5EB5">
        <w:rPr>
          <w:rFonts w:ascii="Arial" w:hAnsi="Arial" w:cs="Arial"/>
          <w:sz w:val="21"/>
          <w:szCs w:val="21"/>
          <w:lang w:val="en-US"/>
        </w:rPr>
        <w:t xml:space="preserve"> labelled </w:t>
      </w:r>
      <w:r w:rsidR="00EC5ACB" w:rsidRPr="006F5EB5">
        <w:rPr>
          <w:rFonts w:ascii="Arial" w:hAnsi="Arial" w:cs="Arial"/>
          <w:sz w:val="21"/>
          <w:szCs w:val="21"/>
          <w:lang w:val="en-US"/>
        </w:rPr>
        <w:t>‘</w:t>
      </w:r>
      <w:r w:rsidR="00EC5ACB" w:rsidRPr="006F5EB5">
        <w:rPr>
          <w:rFonts w:ascii="Arial" w:hAnsi="Arial" w:cs="Arial"/>
          <w:b/>
          <w:bCs/>
          <w:sz w:val="21"/>
          <w:szCs w:val="21"/>
          <w:lang w:val="en-US"/>
        </w:rPr>
        <w:t>I</w:t>
      </w:r>
      <w:r w:rsidR="00EC5ACB" w:rsidRPr="006F5EB5">
        <w:rPr>
          <w:rFonts w:ascii="Arial" w:hAnsi="Arial" w:cs="Arial"/>
          <w:sz w:val="21"/>
          <w:szCs w:val="21"/>
          <w:lang w:val="en-US"/>
        </w:rPr>
        <w:t>’</w:t>
      </w:r>
      <w:r w:rsidRPr="006F5EB5">
        <w:rPr>
          <w:rFonts w:ascii="Arial" w:hAnsi="Arial" w:cs="Arial"/>
          <w:sz w:val="21"/>
          <w:szCs w:val="21"/>
          <w:lang w:val="en-US"/>
        </w:rPr>
        <w:t xml:space="preserve"> provides information </w:t>
      </w:r>
      <w:r w:rsidR="00EC5ACB" w:rsidRPr="006F5EB5">
        <w:rPr>
          <w:rFonts w:ascii="Arial" w:hAnsi="Arial" w:cs="Arial"/>
          <w:sz w:val="21"/>
          <w:szCs w:val="21"/>
          <w:lang w:val="en-US"/>
        </w:rPr>
        <w:t>to</w:t>
      </w:r>
      <w:r w:rsidRPr="006F5EB5">
        <w:rPr>
          <w:rFonts w:ascii="Arial" w:hAnsi="Arial" w:cs="Arial"/>
          <w:sz w:val="21"/>
          <w:szCs w:val="21"/>
          <w:lang w:val="en-US"/>
        </w:rPr>
        <w:t xml:space="preserve"> the bidder and therefore need not be responded to.</w:t>
      </w:r>
    </w:p>
    <w:p w14:paraId="1299C43A" w14:textId="77777777" w:rsidR="00FE073B" w:rsidRPr="006F5EB5" w:rsidRDefault="00FE073B" w:rsidP="006765F3">
      <w:pPr>
        <w:spacing w:line="360" w:lineRule="auto"/>
        <w:jc w:val="both"/>
        <w:rPr>
          <w:rFonts w:ascii="Arial" w:hAnsi="Arial" w:cs="Arial"/>
          <w:sz w:val="21"/>
          <w:szCs w:val="21"/>
          <w:lang w:val="en-US"/>
        </w:rPr>
      </w:pPr>
    </w:p>
    <w:p w14:paraId="1C6A4B0B"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sz w:val="21"/>
          <w:szCs w:val="21"/>
          <w:lang w:val="en-US"/>
        </w:rPr>
        <w:t xml:space="preserve">Requirements with relevance </w:t>
      </w:r>
      <w:r w:rsidRPr="006F5EB5">
        <w:rPr>
          <w:rFonts w:ascii="Arial" w:hAnsi="Arial" w:cs="Arial"/>
          <w:b/>
          <w:bCs/>
          <w:sz w:val="21"/>
          <w:szCs w:val="21"/>
          <w:lang w:val="en-US"/>
        </w:rPr>
        <w:t>M</w:t>
      </w:r>
      <w:r w:rsidRPr="006F5EB5">
        <w:rPr>
          <w:rFonts w:ascii="Arial" w:hAnsi="Arial" w:cs="Arial"/>
          <w:sz w:val="21"/>
          <w:szCs w:val="21"/>
          <w:lang w:val="en-US"/>
        </w:rPr>
        <w:t xml:space="preserve">, </w:t>
      </w:r>
      <w:r w:rsidRPr="006F5EB5">
        <w:rPr>
          <w:rFonts w:ascii="Arial" w:hAnsi="Arial" w:cs="Arial"/>
          <w:b/>
          <w:bCs/>
          <w:sz w:val="21"/>
          <w:szCs w:val="21"/>
          <w:lang w:val="en-US"/>
        </w:rPr>
        <w:t>D</w:t>
      </w:r>
      <w:r w:rsidRPr="006F5EB5">
        <w:rPr>
          <w:rFonts w:ascii="Arial" w:hAnsi="Arial" w:cs="Arial"/>
          <w:sz w:val="21"/>
          <w:szCs w:val="21"/>
          <w:lang w:val="en-US"/>
        </w:rPr>
        <w:t xml:space="preserve"> or </w:t>
      </w:r>
      <w:r w:rsidRPr="006F5EB5">
        <w:rPr>
          <w:rFonts w:ascii="Arial" w:hAnsi="Arial" w:cs="Arial"/>
          <w:b/>
          <w:bCs/>
          <w:sz w:val="21"/>
          <w:szCs w:val="21"/>
          <w:lang w:val="en-US"/>
        </w:rPr>
        <w:t>O</w:t>
      </w:r>
      <w:r w:rsidRPr="006F5EB5">
        <w:rPr>
          <w:rFonts w:ascii="Arial" w:hAnsi="Arial" w:cs="Arial"/>
          <w:sz w:val="21"/>
          <w:szCs w:val="21"/>
          <w:lang w:val="en-US"/>
        </w:rPr>
        <w:t xml:space="preserve"> should be answered with a </w:t>
      </w:r>
      <w:r w:rsidRPr="006F5EB5">
        <w:rPr>
          <w:rFonts w:ascii="Arial" w:hAnsi="Arial" w:cs="Arial"/>
          <w:b/>
          <w:bCs/>
          <w:sz w:val="21"/>
          <w:szCs w:val="21"/>
          <w:lang w:val="en-US"/>
        </w:rPr>
        <w:t>Yes / No / Partial</w:t>
      </w:r>
      <w:r w:rsidRPr="006F5EB5">
        <w:rPr>
          <w:rFonts w:ascii="Arial" w:hAnsi="Arial" w:cs="Arial"/>
          <w:sz w:val="21"/>
          <w:szCs w:val="21"/>
          <w:lang w:val="en-US"/>
        </w:rPr>
        <w:t xml:space="preserve"> response. </w:t>
      </w:r>
    </w:p>
    <w:p w14:paraId="4DDBEF00" w14:textId="77777777" w:rsidR="00EC5ACB" w:rsidRPr="006F5EB5" w:rsidRDefault="00EC5ACB" w:rsidP="006765F3">
      <w:pPr>
        <w:spacing w:line="360" w:lineRule="auto"/>
        <w:jc w:val="both"/>
        <w:rPr>
          <w:rFonts w:ascii="Arial" w:hAnsi="Arial" w:cs="Arial"/>
          <w:bCs/>
          <w:iCs/>
          <w:sz w:val="21"/>
          <w:szCs w:val="21"/>
          <w:lang w:val="en-GB"/>
        </w:rPr>
      </w:pPr>
    </w:p>
    <w:p w14:paraId="34204313" w14:textId="77777777" w:rsidR="00EC5ACB" w:rsidRPr="006F5EB5" w:rsidRDefault="00EC5ACB" w:rsidP="006765F3">
      <w:pPr>
        <w:spacing w:line="360" w:lineRule="auto"/>
        <w:jc w:val="both"/>
        <w:rPr>
          <w:rFonts w:ascii="Arial" w:hAnsi="Arial" w:cs="Arial"/>
          <w:sz w:val="21"/>
          <w:szCs w:val="21"/>
          <w:lang w:val="en-US"/>
        </w:rPr>
      </w:pPr>
      <w:r w:rsidRPr="006F5EB5">
        <w:rPr>
          <w:rFonts w:ascii="Arial" w:hAnsi="Arial" w:cs="Arial"/>
          <w:sz w:val="21"/>
          <w:szCs w:val="21"/>
          <w:lang w:val="en-US"/>
        </w:rPr>
        <w:t xml:space="preserve">1.3 </w:t>
      </w:r>
      <w:r w:rsidRPr="006F5EB5">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3461D779" w14:textId="77777777" w:rsidR="00FE073B" w:rsidRPr="006F5EB5" w:rsidRDefault="00FE073B" w:rsidP="006765F3">
      <w:pPr>
        <w:spacing w:line="360" w:lineRule="auto"/>
        <w:jc w:val="both"/>
        <w:rPr>
          <w:rFonts w:ascii="Arial" w:hAnsi="Arial" w:cs="Arial"/>
          <w:sz w:val="21"/>
          <w:szCs w:val="21"/>
          <w:lang w:val="en-US"/>
        </w:rPr>
      </w:pPr>
    </w:p>
    <w:p w14:paraId="64D99AE1" w14:textId="6ED29B88" w:rsidR="00FE073B" w:rsidRPr="006F5EB5" w:rsidRDefault="00EC5ACB" w:rsidP="030DA015">
      <w:pPr>
        <w:spacing w:line="360" w:lineRule="auto"/>
        <w:jc w:val="both"/>
        <w:rPr>
          <w:rFonts w:ascii="Arial" w:hAnsi="Arial" w:cs="Arial"/>
          <w:sz w:val="21"/>
          <w:szCs w:val="21"/>
          <w:lang w:val="en-US"/>
        </w:rPr>
      </w:pPr>
      <w:r w:rsidRPr="006F5EB5">
        <w:rPr>
          <w:rFonts w:ascii="Arial" w:hAnsi="Arial" w:cs="Arial"/>
          <w:sz w:val="21"/>
          <w:szCs w:val="21"/>
          <w:lang w:val="en-US"/>
        </w:rPr>
        <w:t>1.4</w:t>
      </w:r>
      <w:r w:rsidRPr="006F5EB5">
        <w:rPr>
          <w:rFonts w:ascii="Arial" w:hAnsi="Arial" w:cs="Arial"/>
          <w:sz w:val="21"/>
          <w:szCs w:val="21"/>
          <w:lang w:val="en-US"/>
        </w:rPr>
        <w:tab/>
      </w:r>
      <w:r w:rsidR="00FE073B" w:rsidRPr="006F5EB5">
        <w:rPr>
          <w:rFonts w:ascii="Arial" w:hAnsi="Arial" w:cs="Arial"/>
          <w:sz w:val="21"/>
          <w:szCs w:val="21"/>
          <w:lang w:val="en-US"/>
        </w:rPr>
        <w:t xml:space="preserve">Please indicate if there is an additional cost implication in meeting a requirement, what this might be and if it has been included in the response to Annex </w:t>
      </w:r>
      <w:r w:rsidR="009A61EC">
        <w:rPr>
          <w:rFonts w:ascii="Arial" w:hAnsi="Arial" w:cs="Arial"/>
          <w:sz w:val="21"/>
          <w:szCs w:val="21"/>
          <w:lang w:val="en-US"/>
        </w:rPr>
        <w:t>3</w:t>
      </w:r>
      <w:r w:rsidRPr="006F5EB5">
        <w:rPr>
          <w:rFonts w:ascii="Arial" w:hAnsi="Arial" w:cs="Arial"/>
          <w:sz w:val="21"/>
          <w:szCs w:val="21"/>
          <w:lang w:val="en-US"/>
        </w:rPr>
        <w:t xml:space="preserve"> (</w:t>
      </w:r>
      <w:r w:rsidR="00FE073B" w:rsidRPr="006F5EB5">
        <w:rPr>
          <w:rFonts w:ascii="Arial" w:hAnsi="Arial" w:cs="Arial"/>
          <w:sz w:val="21"/>
          <w:szCs w:val="21"/>
          <w:lang w:val="en-US"/>
        </w:rPr>
        <w:t>Pricing Approach</w:t>
      </w:r>
      <w:r w:rsidRPr="006F5EB5">
        <w:rPr>
          <w:rFonts w:ascii="Arial" w:hAnsi="Arial" w:cs="Arial"/>
          <w:sz w:val="21"/>
          <w:szCs w:val="21"/>
          <w:lang w:val="en-US"/>
        </w:rPr>
        <w:t>).</w:t>
      </w:r>
    </w:p>
    <w:p w14:paraId="3CF2D8B6" w14:textId="77777777" w:rsidR="00FE073B" w:rsidRPr="006F5EB5" w:rsidRDefault="00FE073B" w:rsidP="00FE073B">
      <w:pPr>
        <w:jc w:val="both"/>
        <w:rPr>
          <w:rFonts w:ascii="Arial" w:hAnsi="Arial" w:cs="Arial"/>
          <w:sz w:val="20"/>
          <w:lang w:val="en-GB"/>
        </w:rPr>
      </w:pPr>
    </w:p>
    <w:p w14:paraId="0FB78278" w14:textId="77777777" w:rsidR="00FE073B" w:rsidRPr="006F5EB5" w:rsidRDefault="00FE073B" w:rsidP="00FE073B">
      <w:pPr>
        <w:jc w:val="both"/>
        <w:rPr>
          <w:rFonts w:ascii="Arial" w:hAnsi="Arial" w:cs="Arial"/>
          <w:sz w:val="20"/>
          <w:lang w:val="en-U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683"/>
        <w:gridCol w:w="8664"/>
      </w:tblGrid>
      <w:tr w:rsidR="00FE073B" w:rsidRPr="006F5EB5" w14:paraId="5C812436" w14:textId="77777777" w:rsidTr="00F144C1">
        <w:trPr>
          <w:trHeight w:val="557"/>
          <w:jc w:val="center"/>
        </w:trPr>
        <w:tc>
          <w:tcPr>
            <w:tcW w:w="10173" w:type="dxa"/>
            <w:gridSpan w:val="3"/>
          </w:tcPr>
          <w:p w14:paraId="727FFA51" w14:textId="77777777" w:rsidR="00FE073B" w:rsidRPr="006F5EB5" w:rsidRDefault="00F144C1" w:rsidP="003A522C">
            <w:pPr>
              <w:spacing w:before="120"/>
              <w:jc w:val="both"/>
              <w:rPr>
                <w:rFonts w:ascii="Arial" w:hAnsi="Arial" w:cs="Arial"/>
                <w:lang w:val="en-GB"/>
              </w:rPr>
            </w:pPr>
            <w:r w:rsidRPr="006F5EB5">
              <w:rPr>
                <w:rFonts w:ascii="Arial" w:hAnsi="Arial" w:cs="Arial"/>
                <w:b/>
                <w:bCs/>
                <w:lang w:val="en-GB"/>
              </w:rPr>
              <w:t>Quality</w:t>
            </w:r>
            <w:r w:rsidR="00D13CA7">
              <w:rPr>
                <w:rFonts w:ascii="Arial" w:hAnsi="Arial" w:cs="Arial"/>
                <w:b/>
                <w:bCs/>
                <w:lang w:val="en-GB"/>
              </w:rPr>
              <w:t xml:space="preserve">, </w:t>
            </w:r>
            <w:r w:rsidR="00D13CA7" w:rsidRPr="006F5EB5">
              <w:rPr>
                <w:rFonts w:ascii="Arial" w:hAnsi="Arial" w:cs="Arial"/>
                <w:b/>
                <w:bCs/>
                <w:lang w:val="en-GB"/>
              </w:rPr>
              <w:t>Methodology and Approach</w:t>
            </w:r>
          </w:p>
        </w:tc>
      </w:tr>
      <w:tr w:rsidR="00FE073B" w:rsidRPr="006F5EB5" w14:paraId="4E80117A" w14:textId="77777777" w:rsidTr="00D13CA7">
        <w:trPr>
          <w:trHeight w:val="427"/>
          <w:jc w:val="center"/>
        </w:trPr>
        <w:tc>
          <w:tcPr>
            <w:tcW w:w="826" w:type="dxa"/>
            <w:shd w:val="clear" w:color="auto" w:fill="BFBFBF"/>
            <w:vAlign w:val="center"/>
          </w:tcPr>
          <w:p w14:paraId="0A970367" w14:textId="77777777" w:rsidR="00FE073B" w:rsidRPr="006F5EB5" w:rsidRDefault="00FE073B" w:rsidP="003E14CC">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vAlign w:val="center"/>
          </w:tcPr>
          <w:p w14:paraId="0D5F81A7" w14:textId="77777777" w:rsidR="00FE073B" w:rsidRPr="006F5EB5" w:rsidRDefault="00FE073B" w:rsidP="003E14CC">
            <w:pPr>
              <w:rPr>
                <w:rFonts w:ascii="Arial" w:hAnsi="Arial" w:cs="Arial"/>
                <w:b/>
                <w:color w:val="000000"/>
                <w:sz w:val="21"/>
                <w:szCs w:val="21"/>
                <w:lang w:val="en-GB"/>
              </w:rPr>
            </w:pPr>
            <w:r w:rsidRPr="006F5EB5">
              <w:rPr>
                <w:rFonts w:ascii="Arial" w:hAnsi="Arial" w:cs="Arial"/>
                <w:b/>
                <w:color w:val="000000"/>
                <w:sz w:val="21"/>
                <w:szCs w:val="21"/>
                <w:lang w:val="en-GB"/>
              </w:rPr>
              <w:t>Cat.</w:t>
            </w:r>
          </w:p>
        </w:tc>
        <w:tc>
          <w:tcPr>
            <w:tcW w:w="8664" w:type="dxa"/>
            <w:shd w:val="clear" w:color="auto" w:fill="BFBFBF"/>
            <w:vAlign w:val="center"/>
          </w:tcPr>
          <w:p w14:paraId="7627B49D" w14:textId="77777777" w:rsidR="00FE073B" w:rsidRPr="006F5EB5" w:rsidRDefault="00FE073B" w:rsidP="00FE073B">
            <w:pPr>
              <w:rPr>
                <w:rFonts w:ascii="Arial" w:hAnsi="Arial" w:cs="Arial"/>
                <w:b/>
                <w:bCs/>
                <w:sz w:val="21"/>
                <w:szCs w:val="21"/>
                <w:lang w:val="en-GB"/>
              </w:rPr>
            </w:pPr>
            <w:r w:rsidRPr="006F5EB5">
              <w:rPr>
                <w:rFonts w:ascii="Arial" w:hAnsi="Arial" w:cs="Arial"/>
                <w:b/>
                <w:bCs/>
                <w:sz w:val="21"/>
                <w:szCs w:val="21"/>
                <w:lang w:val="en-GB"/>
              </w:rPr>
              <w:t>Requirement</w:t>
            </w:r>
          </w:p>
        </w:tc>
      </w:tr>
      <w:tr w:rsidR="00FE073B" w:rsidRPr="001B2179" w14:paraId="00561E85" w14:textId="77777777" w:rsidTr="00D13CA7">
        <w:trPr>
          <w:trHeight w:val="787"/>
          <w:jc w:val="center"/>
        </w:trPr>
        <w:tc>
          <w:tcPr>
            <w:tcW w:w="826" w:type="dxa"/>
            <w:vMerge w:val="restart"/>
          </w:tcPr>
          <w:p w14:paraId="1D0D32CB" w14:textId="77777777" w:rsidR="00FE073B" w:rsidRPr="006F5EB5" w:rsidRDefault="00BD3EB3" w:rsidP="003E14CC">
            <w:pPr>
              <w:jc w:val="both"/>
              <w:rPr>
                <w:rFonts w:ascii="Arial" w:hAnsi="Arial" w:cs="Arial"/>
                <w:b/>
                <w:color w:val="000000"/>
                <w:sz w:val="21"/>
                <w:szCs w:val="21"/>
                <w:lang w:val="en-GB"/>
              </w:rPr>
            </w:pPr>
            <w:r w:rsidRPr="006F5EB5">
              <w:rPr>
                <w:rFonts w:ascii="Arial" w:hAnsi="Arial" w:cs="Arial"/>
                <w:b/>
                <w:color w:val="000000"/>
                <w:sz w:val="21"/>
                <w:szCs w:val="21"/>
                <w:lang w:val="en-GB"/>
              </w:rPr>
              <w:t>Q01</w:t>
            </w:r>
          </w:p>
        </w:tc>
        <w:tc>
          <w:tcPr>
            <w:tcW w:w="683" w:type="dxa"/>
            <w:vMerge w:val="restart"/>
          </w:tcPr>
          <w:p w14:paraId="76535A0E" w14:textId="77777777" w:rsidR="00FE073B" w:rsidRPr="006F5EB5" w:rsidRDefault="00F511D7" w:rsidP="003E14CC">
            <w:pPr>
              <w:rPr>
                <w:rFonts w:ascii="Arial" w:hAnsi="Arial" w:cs="Arial"/>
                <w:b/>
                <w:color w:val="000000"/>
                <w:sz w:val="21"/>
                <w:szCs w:val="21"/>
                <w:lang w:val="en-GB"/>
              </w:rPr>
            </w:pPr>
            <w:r w:rsidRPr="006F5EB5">
              <w:rPr>
                <w:rFonts w:ascii="Arial" w:hAnsi="Arial" w:cs="Arial"/>
                <w:b/>
                <w:color w:val="000000"/>
                <w:sz w:val="21"/>
                <w:szCs w:val="21"/>
                <w:lang w:val="en-GB"/>
              </w:rPr>
              <w:t>[</w:t>
            </w:r>
            <w:r w:rsidRPr="00877488">
              <w:rPr>
                <w:rFonts w:ascii="Arial" w:hAnsi="Arial" w:cs="Arial"/>
                <w:b/>
                <w:bCs/>
                <w:sz w:val="21"/>
                <w:szCs w:val="21"/>
                <w:lang w:val="en-US"/>
              </w:rPr>
              <w:t>MR</w:t>
            </w:r>
            <w:r w:rsidRPr="006F5EB5">
              <w:rPr>
                <w:rFonts w:ascii="Arial" w:hAnsi="Arial" w:cs="Arial"/>
                <w:b/>
                <w:color w:val="000000"/>
                <w:sz w:val="21"/>
                <w:szCs w:val="21"/>
                <w:lang w:val="en-GB"/>
              </w:rPr>
              <w:t>]</w:t>
            </w:r>
          </w:p>
        </w:tc>
        <w:tc>
          <w:tcPr>
            <w:tcW w:w="8664" w:type="dxa"/>
          </w:tcPr>
          <w:p w14:paraId="35E138ED" w14:textId="77777777" w:rsidR="00F511D7" w:rsidRPr="006F5EB5" w:rsidRDefault="00D13CA7" w:rsidP="00F511D7">
            <w:pPr>
              <w:rPr>
                <w:rFonts w:ascii="Arial" w:hAnsi="Arial" w:cs="Arial"/>
                <w:bCs/>
                <w:color w:val="000000"/>
                <w:sz w:val="21"/>
                <w:szCs w:val="21"/>
                <w:lang w:val="en-GB"/>
              </w:rPr>
            </w:pPr>
            <w:r>
              <w:rPr>
                <w:rFonts w:ascii="Arial" w:hAnsi="Arial" w:cs="Arial"/>
                <w:bCs/>
                <w:color w:val="000000"/>
                <w:sz w:val="21"/>
                <w:szCs w:val="21"/>
                <w:lang w:val="en-GB"/>
              </w:rPr>
              <w:t>Experience of designing</w:t>
            </w:r>
            <w:r w:rsidRPr="00D13CA7">
              <w:rPr>
                <w:rFonts w:ascii="Arial" w:hAnsi="Arial" w:cs="Arial"/>
                <w:bCs/>
                <w:color w:val="000000"/>
                <w:sz w:val="21"/>
                <w:szCs w:val="21"/>
                <w:lang w:val="en-GB"/>
              </w:rPr>
              <w:t xml:space="preserve"> and conducting research in the publishing sector </w:t>
            </w:r>
          </w:p>
        </w:tc>
      </w:tr>
      <w:tr w:rsidR="00FE073B" w:rsidRPr="006F5EB5" w14:paraId="1D801B98" w14:textId="77777777" w:rsidTr="00D13CA7">
        <w:trPr>
          <w:trHeight w:val="787"/>
          <w:jc w:val="center"/>
        </w:trPr>
        <w:tc>
          <w:tcPr>
            <w:tcW w:w="826" w:type="dxa"/>
            <w:vMerge/>
          </w:tcPr>
          <w:p w14:paraId="1FC39945" w14:textId="77777777" w:rsidR="00FE073B" w:rsidRPr="006F5EB5" w:rsidRDefault="00FE073B" w:rsidP="003E14CC">
            <w:pPr>
              <w:jc w:val="both"/>
              <w:rPr>
                <w:rFonts w:ascii="Arial" w:hAnsi="Arial" w:cs="Arial"/>
                <w:b/>
                <w:color w:val="000000"/>
                <w:sz w:val="21"/>
                <w:szCs w:val="21"/>
                <w:lang w:val="en-GB"/>
              </w:rPr>
            </w:pPr>
          </w:p>
        </w:tc>
        <w:tc>
          <w:tcPr>
            <w:tcW w:w="683" w:type="dxa"/>
            <w:vMerge/>
          </w:tcPr>
          <w:p w14:paraId="0562CB0E" w14:textId="77777777" w:rsidR="00FE073B" w:rsidRPr="006F5EB5" w:rsidRDefault="00FE073B" w:rsidP="003E14CC">
            <w:pPr>
              <w:rPr>
                <w:rFonts w:ascii="Arial" w:hAnsi="Arial" w:cs="Arial"/>
                <w:b/>
                <w:color w:val="000000"/>
                <w:sz w:val="21"/>
                <w:szCs w:val="21"/>
                <w:lang w:val="en-GB"/>
              </w:rPr>
            </w:pPr>
          </w:p>
        </w:tc>
        <w:tc>
          <w:tcPr>
            <w:tcW w:w="8664" w:type="dxa"/>
          </w:tcPr>
          <w:p w14:paraId="3FCCCB56" w14:textId="77777777" w:rsidR="00FE073B" w:rsidRPr="006F5EB5" w:rsidRDefault="00FE073B" w:rsidP="003E14CC">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34CE0A41" w14:textId="77777777" w:rsidR="00FE073B" w:rsidRPr="006F5EB5" w:rsidRDefault="00FE073B" w:rsidP="003E14CC">
            <w:pPr>
              <w:jc w:val="both"/>
              <w:rPr>
                <w:rFonts w:ascii="Arial" w:hAnsi="Arial" w:cs="Arial"/>
                <w:sz w:val="21"/>
                <w:szCs w:val="21"/>
                <w:lang w:val="en-GB"/>
              </w:rPr>
            </w:pPr>
          </w:p>
          <w:p w14:paraId="62EBF3C5" w14:textId="77777777" w:rsidR="00FE073B" w:rsidRPr="006F5EB5" w:rsidRDefault="00FE073B" w:rsidP="003E14CC">
            <w:pPr>
              <w:jc w:val="both"/>
              <w:rPr>
                <w:rFonts w:ascii="Arial" w:hAnsi="Arial" w:cs="Arial"/>
                <w:sz w:val="21"/>
                <w:szCs w:val="21"/>
                <w:lang w:val="en-GB"/>
              </w:rPr>
            </w:pPr>
          </w:p>
          <w:p w14:paraId="6D98A12B" w14:textId="77777777" w:rsidR="00FE073B" w:rsidRPr="006F5EB5" w:rsidRDefault="00FE073B" w:rsidP="003E14CC">
            <w:pPr>
              <w:jc w:val="both"/>
              <w:rPr>
                <w:rFonts w:ascii="Arial" w:hAnsi="Arial" w:cs="Arial"/>
                <w:sz w:val="21"/>
                <w:szCs w:val="21"/>
                <w:lang w:val="en-GB"/>
              </w:rPr>
            </w:pPr>
          </w:p>
        </w:tc>
      </w:tr>
      <w:tr w:rsidR="00BD3EB3" w:rsidRPr="001B2179" w14:paraId="6A88F4BB" w14:textId="77777777" w:rsidTr="00D13CA7">
        <w:trPr>
          <w:trHeight w:val="390"/>
          <w:jc w:val="center"/>
        </w:trPr>
        <w:tc>
          <w:tcPr>
            <w:tcW w:w="826" w:type="dxa"/>
            <w:vMerge w:val="restart"/>
          </w:tcPr>
          <w:p w14:paraId="320E420B" w14:textId="77777777" w:rsidR="00BD3EB3" w:rsidRPr="006F5EB5" w:rsidRDefault="00BD3EB3" w:rsidP="003E14CC">
            <w:pPr>
              <w:jc w:val="both"/>
              <w:rPr>
                <w:rFonts w:ascii="Arial" w:hAnsi="Arial" w:cs="Arial"/>
                <w:b/>
                <w:color w:val="000000"/>
                <w:sz w:val="21"/>
                <w:szCs w:val="21"/>
                <w:lang w:val="en-GB"/>
              </w:rPr>
            </w:pPr>
            <w:r w:rsidRPr="006F5EB5">
              <w:rPr>
                <w:rFonts w:ascii="Arial" w:hAnsi="Arial" w:cs="Arial"/>
                <w:b/>
                <w:color w:val="000000"/>
                <w:sz w:val="21"/>
                <w:szCs w:val="21"/>
                <w:lang w:val="en-GB"/>
              </w:rPr>
              <w:t>Q02</w:t>
            </w:r>
          </w:p>
        </w:tc>
        <w:tc>
          <w:tcPr>
            <w:tcW w:w="683" w:type="dxa"/>
            <w:vMerge w:val="restart"/>
          </w:tcPr>
          <w:p w14:paraId="78FA66CF" w14:textId="77777777" w:rsidR="00BD3EB3" w:rsidRPr="006F5EB5" w:rsidRDefault="00BD3EB3" w:rsidP="00BD3EB3">
            <w:pPr>
              <w:jc w:val="center"/>
              <w:rPr>
                <w:rFonts w:ascii="Arial" w:hAnsi="Arial" w:cs="Arial"/>
                <w:b/>
                <w:color w:val="000000"/>
                <w:sz w:val="21"/>
                <w:szCs w:val="21"/>
                <w:lang w:val="en-GB"/>
              </w:rPr>
            </w:pPr>
            <w:r w:rsidRPr="006F5EB5">
              <w:rPr>
                <w:rFonts w:ascii="Arial" w:hAnsi="Arial" w:cs="Arial"/>
                <w:b/>
                <w:color w:val="000000"/>
                <w:sz w:val="21"/>
                <w:szCs w:val="21"/>
                <w:lang w:val="en-GB"/>
              </w:rPr>
              <w:t>[</w:t>
            </w:r>
            <w:r w:rsidR="00D13CA7">
              <w:rPr>
                <w:rFonts w:ascii="Arial" w:hAnsi="Arial" w:cs="Arial"/>
                <w:b/>
                <w:color w:val="000000"/>
                <w:sz w:val="21"/>
                <w:szCs w:val="21"/>
                <w:lang w:val="en-GB"/>
              </w:rPr>
              <w:t>MR</w:t>
            </w:r>
            <w:r w:rsidRPr="006F5EB5">
              <w:rPr>
                <w:rFonts w:ascii="Arial" w:hAnsi="Arial" w:cs="Arial"/>
                <w:b/>
                <w:color w:val="000000"/>
                <w:sz w:val="21"/>
                <w:szCs w:val="21"/>
                <w:lang w:val="en-GB"/>
              </w:rPr>
              <w:t>]</w:t>
            </w:r>
          </w:p>
        </w:tc>
        <w:tc>
          <w:tcPr>
            <w:tcW w:w="8664" w:type="dxa"/>
          </w:tcPr>
          <w:p w14:paraId="31C003A0" w14:textId="77777777" w:rsidR="00BD3EB3" w:rsidRPr="006F5EB5" w:rsidRDefault="00D13CA7" w:rsidP="00BD3EB3">
            <w:pPr>
              <w:rPr>
                <w:rFonts w:ascii="Arial" w:hAnsi="Arial" w:cs="Arial"/>
                <w:bCs/>
                <w:color w:val="000000"/>
                <w:sz w:val="21"/>
                <w:szCs w:val="21"/>
                <w:lang w:val="en-GB"/>
              </w:rPr>
            </w:pPr>
            <w:r>
              <w:rPr>
                <w:rFonts w:ascii="Arial" w:hAnsi="Arial" w:cs="Arial"/>
                <w:bCs/>
                <w:color w:val="000000"/>
                <w:sz w:val="21"/>
                <w:szCs w:val="21"/>
                <w:lang w:val="en-GB"/>
              </w:rPr>
              <w:t xml:space="preserve">Experience of </w:t>
            </w:r>
            <w:r w:rsidRPr="00D13CA7">
              <w:rPr>
                <w:rFonts w:ascii="Arial" w:hAnsi="Arial" w:cs="Arial"/>
                <w:bCs/>
                <w:color w:val="000000"/>
                <w:sz w:val="21"/>
                <w:szCs w:val="21"/>
                <w:lang w:val="en-GB"/>
              </w:rPr>
              <w:t>the international rights market</w:t>
            </w:r>
          </w:p>
          <w:p w14:paraId="2946DB82" w14:textId="77777777" w:rsidR="00BD3EB3" w:rsidRPr="006F5EB5" w:rsidRDefault="00BD3EB3" w:rsidP="003E14CC">
            <w:pPr>
              <w:jc w:val="both"/>
              <w:rPr>
                <w:rFonts w:ascii="Arial" w:hAnsi="Arial" w:cs="Arial"/>
                <w:b/>
                <w:color w:val="000000"/>
                <w:sz w:val="21"/>
                <w:szCs w:val="21"/>
                <w:lang w:val="en-GB"/>
              </w:rPr>
            </w:pPr>
          </w:p>
        </w:tc>
      </w:tr>
      <w:tr w:rsidR="00BD3EB3" w:rsidRPr="006F5EB5" w14:paraId="407B2921" w14:textId="77777777" w:rsidTr="00D13CA7">
        <w:trPr>
          <w:trHeight w:val="390"/>
          <w:jc w:val="center"/>
        </w:trPr>
        <w:tc>
          <w:tcPr>
            <w:tcW w:w="826" w:type="dxa"/>
            <w:vMerge/>
          </w:tcPr>
          <w:p w14:paraId="5997CC1D" w14:textId="77777777" w:rsidR="00BD3EB3" w:rsidRPr="006F5EB5" w:rsidRDefault="00BD3EB3" w:rsidP="003E14CC">
            <w:pPr>
              <w:jc w:val="both"/>
              <w:rPr>
                <w:rFonts w:ascii="Arial" w:hAnsi="Arial" w:cs="Arial"/>
                <w:b/>
                <w:color w:val="000000"/>
                <w:sz w:val="21"/>
                <w:szCs w:val="21"/>
                <w:lang w:val="en-GB"/>
              </w:rPr>
            </w:pPr>
          </w:p>
        </w:tc>
        <w:tc>
          <w:tcPr>
            <w:tcW w:w="683" w:type="dxa"/>
            <w:vMerge/>
          </w:tcPr>
          <w:p w14:paraId="110FFD37" w14:textId="77777777" w:rsidR="00BD3EB3" w:rsidRPr="006F5EB5" w:rsidRDefault="00BD3EB3" w:rsidP="003E14CC">
            <w:pPr>
              <w:rPr>
                <w:rFonts w:ascii="Arial" w:hAnsi="Arial" w:cs="Arial"/>
                <w:b/>
                <w:color w:val="000000"/>
                <w:sz w:val="21"/>
                <w:szCs w:val="21"/>
                <w:lang w:val="en-GB"/>
              </w:rPr>
            </w:pPr>
          </w:p>
        </w:tc>
        <w:tc>
          <w:tcPr>
            <w:tcW w:w="8664" w:type="dxa"/>
          </w:tcPr>
          <w:p w14:paraId="69609734" w14:textId="77777777" w:rsidR="00BD3EB3" w:rsidRPr="006F5EB5" w:rsidRDefault="00BD3EB3" w:rsidP="00BD3EB3">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6B699379" w14:textId="77777777" w:rsidR="00BD3EB3" w:rsidRPr="006F5EB5" w:rsidRDefault="00BD3EB3" w:rsidP="003E14CC">
            <w:pPr>
              <w:jc w:val="both"/>
              <w:rPr>
                <w:rFonts w:ascii="Arial" w:hAnsi="Arial" w:cs="Arial"/>
                <w:b/>
                <w:color w:val="000000"/>
                <w:sz w:val="21"/>
                <w:szCs w:val="21"/>
                <w:lang w:val="en-GB"/>
              </w:rPr>
            </w:pPr>
          </w:p>
          <w:p w14:paraId="3FE9F23F" w14:textId="77777777" w:rsidR="00BD3EB3" w:rsidRPr="006F5EB5" w:rsidRDefault="00BD3EB3" w:rsidP="003E14CC">
            <w:pPr>
              <w:jc w:val="both"/>
              <w:rPr>
                <w:rFonts w:ascii="Arial" w:hAnsi="Arial" w:cs="Arial"/>
                <w:b/>
                <w:color w:val="000000"/>
                <w:sz w:val="21"/>
                <w:szCs w:val="21"/>
                <w:lang w:val="en-GB"/>
              </w:rPr>
            </w:pPr>
          </w:p>
          <w:p w14:paraId="1F72F646" w14:textId="77777777" w:rsidR="00BD3EB3" w:rsidRPr="006F5EB5" w:rsidRDefault="00BD3EB3" w:rsidP="003E14CC">
            <w:pPr>
              <w:jc w:val="both"/>
              <w:rPr>
                <w:rFonts w:ascii="Arial" w:hAnsi="Arial" w:cs="Arial"/>
                <w:b/>
                <w:color w:val="000000"/>
                <w:sz w:val="21"/>
                <w:szCs w:val="21"/>
                <w:lang w:val="en-GB"/>
              </w:rPr>
            </w:pPr>
          </w:p>
        </w:tc>
      </w:tr>
      <w:tr w:rsidR="00D13CA7" w:rsidRPr="006F5EB5" w14:paraId="6E982508" w14:textId="77777777" w:rsidTr="00D13CA7">
        <w:trPr>
          <w:trHeight w:val="390"/>
          <w:jc w:val="center"/>
        </w:trPr>
        <w:tc>
          <w:tcPr>
            <w:tcW w:w="826" w:type="dxa"/>
          </w:tcPr>
          <w:p w14:paraId="56C46D51" w14:textId="77777777" w:rsidR="00D13CA7" w:rsidRPr="006F5EB5" w:rsidRDefault="00D13CA7" w:rsidP="00D13CA7">
            <w:pPr>
              <w:jc w:val="both"/>
              <w:rPr>
                <w:rFonts w:ascii="Arial" w:hAnsi="Arial" w:cs="Arial"/>
                <w:b/>
                <w:color w:val="000000"/>
                <w:sz w:val="21"/>
                <w:szCs w:val="21"/>
                <w:lang w:val="en-GB"/>
              </w:rPr>
            </w:pPr>
            <w:r w:rsidRPr="006F5EB5">
              <w:rPr>
                <w:rFonts w:ascii="Arial" w:hAnsi="Arial" w:cs="Arial"/>
                <w:b/>
                <w:color w:val="000000"/>
                <w:sz w:val="21"/>
                <w:szCs w:val="21"/>
                <w:lang w:val="en-GB"/>
              </w:rPr>
              <w:t>Q0</w:t>
            </w:r>
            <w:r>
              <w:rPr>
                <w:rFonts w:ascii="Arial" w:hAnsi="Arial" w:cs="Arial"/>
                <w:b/>
                <w:color w:val="000000"/>
                <w:sz w:val="21"/>
                <w:szCs w:val="21"/>
                <w:lang w:val="en-GB"/>
              </w:rPr>
              <w:t>3</w:t>
            </w:r>
          </w:p>
        </w:tc>
        <w:tc>
          <w:tcPr>
            <w:tcW w:w="683" w:type="dxa"/>
          </w:tcPr>
          <w:p w14:paraId="5F2A25BF" w14:textId="77777777" w:rsidR="00D13CA7" w:rsidRPr="006F5EB5" w:rsidRDefault="00D13CA7" w:rsidP="00D13CA7">
            <w:pPr>
              <w:rPr>
                <w:rFonts w:ascii="Arial" w:hAnsi="Arial" w:cs="Arial"/>
                <w:b/>
                <w:color w:val="000000"/>
                <w:sz w:val="21"/>
                <w:szCs w:val="21"/>
                <w:lang w:val="en-GB"/>
              </w:rPr>
            </w:pPr>
            <w:r w:rsidRPr="006F5EB5">
              <w:rPr>
                <w:rFonts w:ascii="Arial" w:hAnsi="Arial" w:cs="Arial"/>
                <w:b/>
                <w:color w:val="000000"/>
                <w:sz w:val="21"/>
                <w:szCs w:val="21"/>
                <w:lang w:val="en-GB"/>
              </w:rPr>
              <w:t>[</w:t>
            </w:r>
            <w:r>
              <w:rPr>
                <w:rFonts w:ascii="Arial" w:hAnsi="Arial" w:cs="Arial"/>
                <w:b/>
                <w:color w:val="000000"/>
                <w:sz w:val="21"/>
                <w:szCs w:val="21"/>
                <w:lang w:val="en-GB"/>
              </w:rPr>
              <w:t>MR</w:t>
            </w:r>
            <w:r w:rsidRPr="006F5EB5">
              <w:rPr>
                <w:rFonts w:ascii="Arial" w:hAnsi="Arial" w:cs="Arial"/>
                <w:b/>
                <w:color w:val="000000"/>
                <w:sz w:val="21"/>
                <w:szCs w:val="21"/>
                <w:lang w:val="en-GB"/>
              </w:rPr>
              <w:t>]</w:t>
            </w:r>
          </w:p>
        </w:tc>
        <w:tc>
          <w:tcPr>
            <w:tcW w:w="8664" w:type="dxa"/>
          </w:tcPr>
          <w:p w14:paraId="23516A0A" w14:textId="77777777" w:rsidR="00D13CA7" w:rsidRDefault="00D13CA7" w:rsidP="00D13CA7">
            <w:pPr>
              <w:jc w:val="both"/>
              <w:rPr>
                <w:rFonts w:ascii="Arial" w:hAnsi="Arial" w:cs="Arial"/>
                <w:bCs/>
                <w:color w:val="000000"/>
                <w:sz w:val="21"/>
                <w:szCs w:val="21"/>
                <w:lang w:val="en-GB"/>
              </w:rPr>
            </w:pPr>
            <w:r>
              <w:rPr>
                <w:rFonts w:ascii="Arial" w:hAnsi="Arial" w:cs="Arial"/>
                <w:bCs/>
                <w:color w:val="000000"/>
                <w:sz w:val="21"/>
                <w:szCs w:val="21"/>
                <w:lang w:val="en-GB"/>
              </w:rPr>
              <w:t xml:space="preserve">Experience of </w:t>
            </w:r>
            <w:r w:rsidRPr="00D13CA7">
              <w:rPr>
                <w:rFonts w:ascii="Arial" w:hAnsi="Arial" w:cs="Arial"/>
                <w:bCs/>
                <w:color w:val="000000"/>
                <w:sz w:val="21"/>
                <w:szCs w:val="21"/>
                <w:lang w:val="en-GB"/>
              </w:rPr>
              <w:t>using a range of research approaches including desk and field research, interviews, surveys, meta-studies</w:t>
            </w:r>
          </w:p>
          <w:p w14:paraId="08CE6F91" w14:textId="77777777" w:rsidR="00D13CA7" w:rsidRDefault="00D13CA7" w:rsidP="00D13CA7">
            <w:pPr>
              <w:jc w:val="both"/>
              <w:rPr>
                <w:rFonts w:ascii="Arial" w:hAnsi="Arial" w:cs="Arial"/>
                <w:b/>
                <w:color w:val="000000"/>
                <w:sz w:val="21"/>
                <w:szCs w:val="21"/>
                <w:lang w:val="en-GB"/>
              </w:rPr>
            </w:pPr>
          </w:p>
          <w:p w14:paraId="277A9CD7" w14:textId="77777777" w:rsidR="00D13CA7" w:rsidRPr="006F5EB5" w:rsidRDefault="00D13CA7" w:rsidP="00D13CA7">
            <w:pPr>
              <w:jc w:val="both"/>
              <w:rPr>
                <w:rFonts w:ascii="Arial" w:hAnsi="Arial" w:cs="Arial"/>
                <w:b/>
                <w:color w:val="000000"/>
                <w:sz w:val="21"/>
                <w:szCs w:val="21"/>
                <w:lang w:val="en-GB"/>
              </w:rPr>
            </w:pPr>
            <w:r w:rsidRPr="006F5EB5">
              <w:rPr>
                <w:rFonts w:ascii="Arial" w:hAnsi="Arial" w:cs="Arial"/>
                <w:b/>
                <w:color w:val="000000"/>
                <w:sz w:val="21"/>
                <w:szCs w:val="21"/>
                <w:lang w:val="en-GB"/>
              </w:rPr>
              <w:lastRenderedPageBreak/>
              <w:t>Supplier Response:</w:t>
            </w:r>
          </w:p>
          <w:p w14:paraId="61CDCEAD" w14:textId="77777777" w:rsidR="00D13CA7" w:rsidRPr="006F5EB5" w:rsidRDefault="00D13CA7" w:rsidP="00D13CA7">
            <w:pPr>
              <w:rPr>
                <w:rFonts w:ascii="Arial" w:hAnsi="Arial" w:cs="Arial"/>
                <w:bCs/>
                <w:color w:val="000000"/>
                <w:sz w:val="21"/>
                <w:szCs w:val="21"/>
                <w:lang w:val="en-GB"/>
              </w:rPr>
            </w:pPr>
          </w:p>
          <w:p w14:paraId="6BB9E253" w14:textId="77777777" w:rsidR="00D13CA7" w:rsidRPr="006F5EB5" w:rsidRDefault="00D13CA7" w:rsidP="00D13CA7">
            <w:pPr>
              <w:jc w:val="both"/>
              <w:rPr>
                <w:rFonts w:ascii="Arial" w:hAnsi="Arial" w:cs="Arial"/>
                <w:b/>
                <w:color w:val="000000"/>
                <w:sz w:val="21"/>
                <w:szCs w:val="21"/>
                <w:lang w:val="en-GB"/>
              </w:rPr>
            </w:pPr>
          </w:p>
        </w:tc>
      </w:tr>
      <w:tr w:rsidR="00D13CA7" w:rsidRPr="006F5EB5" w14:paraId="369EC283" w14:textId="77777777" w:rsidTr="00D13CA7">
        <w:trPr>
          <w:trHeight w:val="390"/>
          <w:jc w:val="center"/>
        </w:trPr>
        <w:tc>
          <w:tcPr>
            <w:tcW w:w="826" w:type="dxa"/>
          </w:tcPr>
          <w:p w14:paraId="1AA075C8" w14:textId="77777777" w:rsidR="00D13CA7" w:rsidRPr="006F5EB5" w:rsidRDefault="00D13CA7" w:rsidP="00D13CA7">
            <w:pPr>
              <w:jc w:val="both"/>
              <w:rPr>
                <w:rFonts w:ascii="Arial" w:hAnsi="Arial" w:cs="Arial"/>
                <w:b/>
                <w:color w:val="000000"/>
                <w:sz w:val="21"/>
                <w:szCs w:val="21"/>
                <w:lang w:val="en-GB"/>
              </w:rPr>
            </w:pPr>
            <w:r w:rsidRPr="006F5EB5">
              <w:rPr>
                <w:rFonts w:ascii="Arial" w:hAnsi="Arial" w:cs="Arial"/>
                <w:b/>
                <w:color w:val="000000"/>
                <w:sz w:val="21"/>
                <w:szCs w:val="21"/>
                <w:lang w:val="en-GB"/>
              </w:rPr>
              <w:lastRenderedPageBreak/>
              <w:t>Q0</w:t>
            </w:r>
            <w:r>
              <w:rPr>
                <w:rFonts w:ascii="Arial" w:hAnsi="Arial" w:cs="Arial"/>
                <w:b/>
                <w:color w:val="000000"/>
                <w:sz w:val="21"/>
                <w:szCs w:val="21"/>
                <w:lang w:val="en-GB"/>
              </w:rPr>
              <w:t>4</w:t>
            </w:r>
          </w:p>
        </w:tc>
        <w:tc>
          <w:tcPr>
            <w:tcW w:w="683" w:type="dxa"/>
          </w:tcPr>
          <w:p w14:paraId="22752897" w14:textId="77777777" w:rsidR="00D13CA7" w:rsidRPr="006F5EB5" w:rsidRDefault="00D13CA7" w:rsidP="00D13CA7">
            <w:pPr>
              <w:rPr>
                <w:rFonts w:ascii="Arial" w:hAnsi="Arial" w:cs="Arial"/>
                <w:b/>
                <w:color w:val="000000"/>
                <w:sz w:val="21"/>
                <w:szCs w:val="21"/>
                <w:lang w:val="en-GB"/>
              </w:rPr>
            </w:pPr>
            <w:r w:rsidRPr="006F5EB5">
              <w:rPr>
                <w:rFonts w:ascii="Arial" w:hAnsi="Arial" w:cs="Arial"/>
                <w:b/>
                <w:color w:val="000000"/>
                <w:sz w:val="21"/>
                <w:szCs w:val="21"/>
                <w:lang w:val="en-GB"/>
              </w:rPr>
              <w:t>[</w:t>
            </w:r>
            <w:r>
              <w:rPr>
                <w:rFonts w:ascii="Arial" w:hAnsi="Arial" w:cs="Arial"/>
                <w:b/>
                <w:color w:val="000000"/>
                <w:sz w:val="21"/>
                <w:szCs w:val="21"/>
                <w:lang w:val="en-GB"/>
              </w:rPr>
              <w:t>MR</w:t>
            </w:r>
            <w:r w:rsidRPr="006F5EB5">
              <w:rPr>
                <w:rFonts w:ascii="Arial" w:hAnsi="Arial" w:cs="Arial"/>
                <w:b/>
                <w:color w:val="000000"/>
                <w:sz w:val="21"/>
                <w:szCs w:val="21"/>
                <w:lang w:val="en-GB"/>
              </w:rPr>
              <w:t>]</w:t>
            </w:r>
          </w:p>
        </w:tc>
        <w:tc>
          <w:tcPr>
            <w:tcW w:w="8664" w:type="dxa"/>
          </w:tcPr>
          <w:p w14:paraId="6A39704F" w14:textId="77777777" w:rsidR="00D13CA7" w:rsidRDefault="00D13CA7" w:rsidP="00D13CA7">
            <w:pPr>
              <w:jc w:val="both"/>
              <w:rPr>
                <w:rFonts w:ascii="Arial" w:hAnsi="Arial" w:cs="Arial"/>
                <w:bCs/>
                <w:color w:val="000000"/>
                <w:sz w:val="21"/>
                <w:szCs w:val="21"/>
                <w:lang w:val="en-GB"/>
              </w:rPr>
            </w:pPr>
            <w:r>
              <w:rPr>
                <w:rFonts w:ascii="Arial" w:hAnsi="Arial" w:cs="Arial"/>
                <w:bCs/>
                <w:color w:val="000000"/>
                <w:sz w:val="21"/>
                <w:szCs w:val="21"/>
                <w:lang w:val="en-GB"/>
              </w:rPr>
              <w:t>Experience of writing</w:t>
            </w:r>
            <w:r w:rsidRPr="00D13CA7">
              <w:rPr>
                <w:rFonts w:ascii="Arial" w:hAnsi="Arial" w:cs="Arial"/>
                <w:bCs/>
                <w:color w:val="000000"/>
                <w:sz w:val="21"/>
                <w:szCs w:val="21"/>
                <w:lang w:val="en-GB"/>
              </w:rPr>
              <w:t xml:space="preserve"> executive summaries of research findings</w:t>
            </w:r>
          </w:p>
          <w:p w14:paraId="23DE523C" w14:textId="77777777" w:rsidR="00D13CA7" w:rsidRDefault="00D13CA7" w:rsidP="00D13CA7">
            <w:pPr>
              <w:jc w:val="both"/>
              <w:rPr>
                <w:rFonts w:ascii="Arial" w:hAnsi="Arial" w:cs="Arial"/>
                <w:b/>
                <w:color w:val="000000"/>
                <w:sz w:val="21"/>
                <w:szCs w:val="21"/>
                <w:lang w:val="en-GB"/>
              </w:rPr>
            </w:pPr>
          </w:p>
          <w:p w14:paraId="7C505E59" w14:textId="77777777" w:rsidR="00D13CA7" w:rsidRPr="006F5EB5" w:rsidRDefault="00D13CA7" w:rsidP="00D13CA7">
            <w:pPr>
              <w:jc w:val="both"/>
              <w:rPr>
                <w:rFonts w:ascii="Arial" w:hAnsi="Arial" w:cs="Arial"/>
                <w:b/>
                <w:color w:val="000000"/>
                <w:sz w:val="21"/>
                <w:szCs w:val="21"/>
                <w:lang w:val="en-GB"/>
              </w:rPr>
            </w:pPr>
            <w:r w:rsidRPr="006F5EB5">
              <w:rPr>
                <w:rFonts w:ascii="Arial" w:hAnsi="Arial" w:cs="Arial"/>
                <w:b/>
                <w:color w:val="000000"/>
                <w:sz w:val="21"/>
                <w:szCs w:val="21"/>
                <w:lang w:val="en-GB"/>
              </w:rPr>
              <w:t xml:space="preserve">Supplier </w:t>
            </w:r>
            <w:r>
              <w:rPr>
                <w:rFonts w:ascii="Arial" w:hAnsi="Arial" w:cs="Arial"/>
                <w:b/>
                <w:color w:val="000000"/>
                <w:sz w:val="21"/>
                <w:szCs w:val="21"/>
                <w:lang w:val="en-GB"/>
              </w:rPr>
              <w:t>R</w:t>
            </w:r>
            <w:r w:rsidRPr="006F5EB5">
              <w:rPr>
                <w:rFonts w:ascii="Arial" w:hAnsi="Arial" w:cs="Arial"/>
                <w:b/>
                <w:color w:val="000000"/>
                <w:sz w:val="21"/>
                <w:szCs w:val="21"/>
                <w:lang w:val="en-GB"/>
              </w:rPr>
              <w:t>esponse:</w:t>
            </w:r>
          </w:p>
          <w:p w14:paraId="52E56223" w14:textId="77777777" w:rsidR="00D13CA7" w:rsidRPr="006F5EB5" w:rsidRDefault="00D13CA7" w:rsidP="00D13CA7">
            <w:pPr>
              <w:rPr>
                <w:rFonts w:ascii="Arial" w:hAnsi="Arial" w:cs="Arial"/>
                <w:bCs/>
                <w:color w:val="000000"/>
                <w:sz w:val="21"/>
                <w:szCs w:val="21"/>
                <w:lang w:val="en-GB"/>
              </w:rPr>
            </w:pPr>
          </w:p>
          <w:p w14:paraId="07547A01" w14:textId="77777777" w:rsidR="00D13CA7" w:rsidRDefault="00D13CA7" w:rsidP="00D13CA7">
            <w:pPr>
              <w:rPr>
                <w:rFonts w:ascii="Arial" w:hAnsi="Arial" w:cs="Arial"/>
                <w:bCs/>
                <w:color w:val="000000"/>
                <w:sz w:val="21"/>
                <w:szCs w:val="21"/>
                <w:lang w:val="en-GB"/>
              </w:rPr>
            </w:pPr>
          </w:p>
        </w:tc>
      </w:tr>
      <w:tr w:rsidR="00D13CA7" w:rsidRPr="006F5EB5" w14:paraId="06D6EBF0" w14:textId="77777777" w:rsidTr="00D13CA7">
        <w:trPr>
          <w:trHeight w:val="390"/>
          <w:jc w:val="center"/>
        </w:trPr>
        <w:tc>
          <w:tcPr>
            <w:tcW w:w="826" w:type="dxa"/>
          </w:tcPr>
          <w:p w14:paraId="67956005" w14:textId="77777777" w:rsidR="00D13CA7" w:rsidRPr="006F5EB5" w:rsidRDefault="00D13CA7" w:rsidP="00D13CA7">
            <w:pPr>
              <w:jc w:val="both"/>
              <w:rPr>
                <w:rFonts w:ascii="Arial" w:hAnsi="Arial" w:cs="Arial"/>
                <w:b/>
                <w:color w:val="000000"/>
                <w:sz w:val="21"/>
                <w:szCs w:val="21"/>
                <w:lang w:val="en-GB"/>
              </w:rPr>
            </w:pPr>
            <w:r w:rsidRPr="006F5EB5">
              <w:rPr>
                <w:rFonts w:ascii="Arial" w:hAnsi="Arial" w:cs="Arial"/>
                <w:b/>
                <w:color w:val="000000"/>
                <w:sz w:val="21"/>
                <w:szCs w:val="21"/>
                <w:lang w:val="en-GB"/>
              </w:rPr>
              <w:t>Q0</w:t>
            </w:r>
            <w:r>
              <w:rPr>
                <w:rFonts w:ascii="Arial" w:hAnsi="Arial" w:cs="Arial"/>
                <w:b/>
                <w:color w:val="000000"/>
                <w:sz w:val="21"/>
                <w:szCs w:val="21"/>
                <w:lang w:val="en-GB"/>
              </w:rPr>
              <w:t>5</w:t>
            </w:r>
          </w:p>
        </w:tc>
        <w:tc>
          <w:tcPr>
            <w:tcW w:w="683" w:type="dxa"/>
          </w:tcPr>
          <w:p w14:paraId="0B6A8568" w14:textId="77777777" w:rsidR="00D13CA7" w:rsidRPr="006F5EB5" w:rsidRDefault="00D13CA7" w:rsidP="00D13CA7">
            <w:pPr>
              <w:rPr>
                <w:rFonts w:ascii="Arial" w:hAnsi="Arial" w:cs="Arial"/>
                <w:b/>
                <w:color w:val="000000"/>
                <w:sz w:val="21"/>
                <w:szCs w:val="21"/>
                <w:lang w:val="en-GB"/>
              </w:rPr>
            </w:pPr>
            <w:r w:rsidRPr="006F5EB5">
              <w:rPr>
                <w:rFonts w:ascii="Arial" w:hAnsi="Arial" w:cs="Arial"/>
                <w:b/>
                <w:color w:val="000000"/>
                <w:sz w:val="21"/>
                <w:szCs w:val="21"/>
                <w:lang w:val="en-GB"/>
              </w:rPr>
              <w:t>[</w:t>
            </w:r>
            <w:r>
              <w:rPr>
                <w:rFonts w:ascii="Arial" w:hAnsi="Arial" w:cs="Arial"/>
                <w:b/>
                <w:color w:val="000000"/>
                <w:sz w:val="21"/>
                <w:szCs w:val="21"/>
                <w:lang w:val="en-GB"/>
              </w:rPr>
              <w:t>MR</w:t>
            </w:r>
            <w:r w:rsidRPr="006F5EB5">
              <w:rPr>
                <w:rFonts w:ascii="Arial" w:hAnsi="Arial" w:cs="Arial"/>
                <w:b/>
                <w:color w:val="000000"/>
                <w:sz w:val="21"/>
                <w:szCs w:val="21"/>
                <w:lang w:val="en-GB"/>
              </w:rPr>
              <w:t>]</w:t>
            </w:r>
          </w:p>
        </w:tc>
        <w:tc>
          <w:tcPr>
            <w:tcW w:w="8664" w:type="dxa"/>
          </w:tcPr>
          <w:p w14:paraId="46FCC75A" w14:textId="77777777" w:rsidR="00D13CA7" w:rsidRPr="00D13CA7" w:rsidRDefault="00D13CA7" w:rsidP="00D13CA7">
            <w:pPr>
              <w:rPr>
                <w:rFonts w:ascii="Arial" w:hAnsi="Arial" w:cs="Arial"/>
                <w:bCs/>
                <w:color w:val="000000"/>
                <w:sz w:val="21"/>
                <w:szCs w:val="21"/>
                <w:lang w:val="en-GB"/>
              </w:rPr>
            </w:pPr>
            <w:r>
              <w:rPr>
                <w:rFonts w:ascii="Arial" w:hAnsi="Arial" w:cs="Arial"/>
                <w:bCs/>
                <w:color w:val="000000"/>
                <w:sz w:val="21"/>
                <w:szCs w:val="21"/>
                <w:lang w:val="en-GB"/>
              </w:rPr>
              <w:t xml:space="preserve">Experience of </w:t>
            </w:r>
            <w:r w:rsidRPr="00D13CA7">
              <w:rPr>
                <w:rFonts w:ascii="Arial" w:hAnsi="Arial" w:cs="Arial"/>
                <w:bCs/>
                <w:color w:val="000000"/>
                <w:sz w:val="21"/>
                <w:szCs w:val="21"/>
                <w:lang w:val="en-GB"/>
              </w:rPr>
              <w:t>devising professional development programmes</w:t>
            </w:r>
          </w:p>
          <w:p w14:paraId="5043CB0F" w14:textId="77777777" w:rsidR="00D13CA7" w:rsidRDefault="00D13CA7" w:rsidP="00D13CA7">
            <w:pPr>
              <w:jc w:val="both"/>
              <w:rPr>
                <w:rFonts w:ascii="Arial" w:hAnsi="Arial" w:cs="Arial"/>
                <w:b/>
                <w:color w:val="000000"/>
                <w:sz w:val="21"/>
                <w:szCs w:val="21"/>
                <w:lang w:val="en-GB"/>
              </w:rPr>
            </w:pPr>
          </w:p>
          <w:p w14:paraId="434E1847" w14:textId="77777777" w:rsidR="00D13CA7" w:rsidRPr="006F5EB5" w:rsidRDefault="00D13CA7" w:rsidP="00D13CA7">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07459315" w14:textId="77777777" w:rsidR="00D13CA7" w:rsidRPr="006F5EB5" w:rsidRDefault="00D13CA7" w:rsidP="00D13CA7">
            <w:pPr>
              <w:rPr>
                <w:rFonts w:ascii="Arial" w:hAnsi="Arial" w:cs="Arial"/>
                <w:bCs/>
                <w:color w:val="000000"/>
                <w:sz w:val="21"/>
                <w:szCs w:val="21"/>
                <w:lang w:val="en-GB"/>
              </w:rPr>
            </w:pPr>
          </w:p>
          <w:p w14:paraId="6537F28F" w14:textId="77777777" w:rsidR="00D13CA7" w:rsidRDefault="00D13CA7" w:rsidP="00D13CA7">
            <w:pPr>
              <w:rPr>
                <w:rFonts w:ascii="Arial" w:hAnsi="Arial" w:cs="Arial"/>
                <w:bCs/>
                <w:color w:val="000000"/>
                <w:sz w:val="21"/>
                <w:szCs w:val="21"/>
                <w:lang w:val="en-GB"/>
              </w:rPr>
            </w:pPr>
          </w:p>
        </w:tc>
      </w:tr>
      <w:tr w:rsidR="00D13CA7" w:rsidRPr="006F5EB5" w14:paraId="01A7C82A" w14:textId="77777777" w:rsidTr="00D13CA7">
        <w:trPr>
          <w:trHeight w:val="390"/>
          <w:jc w:val="center"/>
        </w:trPr>
        <w:tc>
          <w:tcPr>
            <w:tcW w:w="826" w:type="dxa"/>
          </w:tcPr>
          <w:p w14:paraId="1CA64B8B" w14:textId="77777777" w:rsidR="00D13CA7" w:rsidRPr="006F5EB5" w:rsidRDefault="00D13CA7" w:rsidP="00D13CA7">
            <w:pPr>
              <w:jc w:val="both"/>
              <w:rPr>
                <w:rFonts w:ascii="Arial" w:hAnsi="Arial" w:cs="Arial"/>
                <w:b/>
                <w:color w:val="000000"/>
                <w:sz w:val="21"/>
                <w:szCs w:val="21"/>
                <w:lang w:val="en-GB"/>
              </w:rPr>
            </w:pPr>
            <w:r w:rsidRPr="006F5EB5">
              <w:rPr>
                <w:rFonts w:ascii="Arial" w:hAnsi="Arial" w:cs="Arial"/>
                <w:b/>
                <w:color w:val="000000"/>
                <w:sz w:val="21"/>
                <w:szCs w:val="21"/>
                <w:lang w:val="en-GB"/>
              </w:rPr>
              <w:t>Q0</w:t>
            </w:r>
            <w:r>
              <w:rPr>
                <w:rFonts w:ascii="Arial" w:hAnsi="Arial" w:cs="Arial"/>
                <w:b/>
                <w:color w:val="000000"/>
                <w:sz w:val="21"/>
                <w:szCs w:val="21"/>
                <w:lang w:val="en-GB"/>
              </w:rPr>
              <w:t>6</w:t>
            </w:r>
          </w:p>
        </w:tc>
        <w:tc>
          <w:tcPr>
            <w:tcW w:w="683" w:type="dxa"/>
          </w:tcPr>
          <w:p w14:paraId="59BD9BF9" w14:textId="77777777" w:rsidR="00D13CA7" w:rsidRPr="006F5EB5" w:rsidRDefault="00D13CA7" w:rsidP="00D13CA7">
            <w:pPr>
              <w:rPr>
                <w:rFonts w:ascii="Arial" w:hAnsi="Arial" w:cs="Arial"/>
                <w:b/>
                <w:color w:val="000000"/>
                <w:sz w:val="21"/>
                <w:szCs w:val="21"/>
                <w:lang w:val="en-GB"/>
              </w:rPr>
            </w:pPr>
            <w:r w:rsidRPr="006F5EB5">
              <w:rPr>
                <w:rFonts w:ascii="Arial" w:hAnsi="Arial" w:cs="Arial"/>
                <w:b/>
                <w:color w:val="000000"/>
                <w:sz w:val="21"/>
                <w:szCs w:val="21"/>
                <w:lang w:val="en-GB"/>
              </w:rPr>
              <w:t>[</w:t>
            </w:r>
            <w:r>
              <w:rPr>
                <w:rFonts w:ascii="Arial" w:hAnsi="Arial" w:cs="Arial"/>
                <w:b/>
                <w:color w:val="000000"/>
                <w:sz w:val="21"/>
                <w:szCs w:val="21"/>
                <w:lang w:val="en-GB"/>
              </w:rPr>
              <w:t>MR</w:t>
            </w:r>
            <w:r w:rsidRPr="006F5EB5">
              <w:rPr>
                <w:rFonts w:ascii="Arial" w:hAnsi="Arial" w:cs="Arial"/>
                <w:b/>
                <w:color w:val="000000"/>
                <w:sz w:val="21"/>
                <w:szCs w:val="21"/>
                <w:lang w:val="en-GB"/>
              </w:rPr>
              <w:t>]</w:t>
            </w:r>
          </w:p>
        </w:tc>
        <w:tc>
          <w:tcPr>
            <w:tcW w:w="8664" w:type="dxa"/>
          </w:tcPr>
          <w:p w14:paraId="7F8C1B82" w14:textId="77777777" w:rsidR="00D13CA7" w:rsidRDefault="00D13CA7" w:rsidP="00D13CA7">
            <w:pPr>
              <w:rPr>
                <w:rFonts w:ascii="Arial" w:hAnsi="Arial" w:cs="Arial"/>
                <w:bCs/>
                <w:color w:val="000000"/>
                <w:sz w:val="21"/>
                <w:szCs w:val="21"/>
                <w:lang w:val="en-GB"/>
              </w:rPr>
            </w:pPr>
            <w:r>
              <w:rPr>
                <w:rFonts w:ascii="Arial" w:hAnsi="Arial" w:cs="Arial"/>
                <w:bCs/>
                <w:color w:val="000000"/>
                <w:sz w:val="21"/>
                <w:szCs w:val="21"/>
                <w:lang w:val="en-GB"/>
              </w:rPr>
              <w:t xml:space="preserve">Experience of </w:t>
            </w:r>
            <w:r w:rsidRPr="00D13CA7">
              <w:rPr>
                <w:rFonts w:ascii="Arial" w:hAnsi="Arial" w:cs="Arial"/>
                <w:bCs/>
                <w:color w:val="000000"/>
                <w:sz w:val="21"/>
                <w:szCs w:val="21"/>
                <w:lang w:val="en-GB"/>
              </w:rPr>
              <w:t>designing evaluation methodologies/toolkits</w:t>
            </w:r>
          </w:p>
          <w:p w14:paraId="6DFB9E20" w14:textId="77777777" w:rsidR="00D13CA7" w:rsidRDefault="00D13CA7" w:rsidP="00D13CA7">
            <w:pPr>
              <w:rPr>
                <w:rFonts w:ascii="Arial" w:hAnsi="Arial" w:cs="Arial"/>
                <w:bCs/>
                <w:color w:val="000000"/>
                <w:sz w:val="21"/>
                <w:szCs w:val="21"/>
                <w:lang w:val="en-GB"/>
              </w:rPr>
            </w:pPr>
          </w:p>
          <w:p w14:paraId="2A6DB076" w14:textId="77777777" w:rsidR="00D13CA7" w:rsidRPr="006F5EB5" w:rsidRDefault="00D13CA7" w:rsidP="00D13CA7">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70DF9E56" w14:textId="77777777" w:rsidR="00D13CA7" w:rsidRDefault="00D13CA7" w:rsidP="00D13CA7">
            <w:pPr>
              <w:rPr>
                <w:rFonts w:ascii="Arial" w:hAnsi="Arial" w:cs="Arial"/>
                <w:bCs/>
                <w:color w:val="000000"/>
                <w:sz w:val="21"/>
                <w:szCs w:val="21"/>
                <w:lang w:val="en-GB"/>
              </w:rPr>
            </w:pPr>
          </w:p>
          <w:p w14:paraId="44E871BC" w14:textId="77777777" w:rsidR="00D13CA7" w:rsidRDefault="00D13CA7" w:rsidP="00D13CA7">
            <w:pPr>
              <w:rPr>
                <w:rFonts w:ascii="Arial" w:hAnsi="Arial" w:cs="Arial"/>
                <w:bCs/>
                <w:color w:val="000000"/>
                <w:sz w:val="21"/>
                <w:szCs w:val="21"/>
                <w:lang w:val="en-GB"/>
              </w:rPr>
            </w:pPr>
          </w:p>
        </w:tc>
      </w:tr>
      <w:tr w:rsidR="00D13CA7" w:rsidRPr="006F5EB5" w14:paraId="20B02C8D" w14:textId="77777777" w:rsidTr="00D13CA7">
        <w:trPr>
          <w:trHeight w:val="390"/>
          <w:jc w:val="center"/>
        </w:trPr>
        <w:tc>
          <w:tcPr>
            <w:tcW w:w="826" w:type="dxa"/>
          </w:tcPr>
          <w:p w14:paraId="608BDAAB" w14:textId="77777777" w:rsidR="00D13CA7" w:rsidRPr="006F5EB5" w:rsidRDefault="00D13CA7" w:rsidP="00D13CA7">
            <w:pPr>
              <w:jc w:val="both"/>
              <w:rPr>
                <w:rFonts w:ascii="Arial" w:hAnsi="Arial" w:cs="Arial"/>
                <w:b/>
                <w:color w:val="000000"/>
                <w:sz w:val="21"/>
                <w:szCs w:val="21"/>
                <w:lang w:val="en-GB"/>
              </w:rPr>
            </w:pPr>
            <w:r>
              <w:rPr>
                <w:rFonts w:ascii="Arial" w:hAnsi="Arial" w:cs="Arial"/>
                <w:b/>
                <w:color w:val="000000"/>
                <w:sz w:val="21"/>
                <w:szCs w:val="21"/>
                <w:lang w:val="en-GB"/>
              </w:rPr>
              <w:t>Q07</w:t>
            </w:r>
          </w:p>
        </w:tc>
        <w:tc>
          <w:tcPr>
            <w:tcW w:w="683" w:type="dxa"/>
          </w:tcPr>
          <w:p w14:paraId="2F6E87CF" w14:textId="77777777" w:rsidR="00D13CA7" w:rsidRPr="006F5EB5" w:rsidRDefault="00D13CA7" w:rsidP="00D13CA7">
            <w:pPr>
              <w:rPr>
                <w:rFonts w:ascii="Arial" w:hAnsi="Arial" w:cs="Arial"/>
                <w:b/>
                <w:color w:val="000000"/>
                <w:sz w:val="21"/>
                <w:szCs w:val="21"/>
                <w:lang w:val="en-GB"/>
              </w:rPr>
            </w:pPr>
            <w:r>
              <w:rPr>
                <w:rFonts w:ascii="Arial" w:hAnsi="Arial" w:cs="Arial"/>
                <w:b/>
                <w:color w:val="000000"/>
                <w:sz w:val="21"/>
                <w:szCs w:val="21"/>
                <w:lang w:val="en-GB"/>
              </w:rPr>
              <w:t>[MR]</w:t>
            </w:r>
          </w:p>
        </w:tc>
        <w:tc>
          <w:tcPr>
            <w:tcW w:w="8664" w:type="dxa"/>
          </w:tcPr>
          <w:p w14:paraId="79A965EB" w14:textId="77777777" w:rsidR="00D13CA7" w:rsidRDefault="00D13CA7" w:rsidP="00D13CA7">
            <w:pPr>
              <w:rPr>
                <w:rFonts w:ascii="Arial" w:hAnsi="Arial" w:cs="Arial"/>
                <w:bCs/>
                <w:color w:val="000000"/>
                <w:sz w:val="21"/>
                <w:szCs w:val="21"/>
                <w:lang w:val="en-GB"/>
              </w:rPr>
            </w:pPr>
            <w:r>
              <w:rPr>
                <w:rFonts w:ascii="Arial" w:hAnsi="Arial" w:cs="Arial"/>
                <w:bCs/>
                <w:color w:val="000000"/>
                <w:sz w:val="21"/>
                <w:szCs w:val="21"/>
                <w:lang w:val="en-GB"/>
              </w:rPr>
              <w:t xml:space="preserve">Experience of </w:t>
            </w:r>
            <w:r w:rsidRPr="00D13CA7">
              <w:rPr>
                <w:rFonts w:ascii="Arial" w:hAnsi="Arial" w:cs="Arial"/>
                <w:bCs/>
                <w:color w:val="000000"/>
                <w:sz w:val="21"/>
                <w:szCs w:val="21"/>
                <w:lang w:val="en-GB"/>
              </w:rPr>
              <w:t>working in an international context and experience of cultural differences and sensitivities</w:t>
            </w:r>
          </w:p>
          <w:p w14:paraId="144A5D23" w14:textId="77777777" w:rsidR="00D13CA7" w:rsidRDefault="00D13CA7" w:rsidP="00D13CA7">
            <w:pPr>
              <w:rPr>
                <w:rFonts w:ascii="Arial" w:hAnsi="Arial" w:cs="Arial"/>
                <w:bCs/>
                <w:color w:val="000000"/>
                <w:sz w:val="21"/>
                <w:szCs w:val="21"/>
                <w:lang w:val="en-GB"/>
              </w:rPr>
            </w:pPr>
          </w:p>
          <w:p w14:paraId="451C054C" w14:textId="77777777" w:rsidR="00D13CA7" w:rsidRPr="006F5EB5" w:rsidRDefault="00D13CA7" w:rsidP="00D13CA7">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738610EB" w14:textId="77777777" w:rsidR="00D13CA7" w:rsidRDefault="00D13CA7" w:rsidP="00D13CA7">
            <w:pPr>
              <w:rPr>
                <w:rFonts w:ascii="Arial" w:hAnsi="Arial" w:cs="Arial"/>
                <w:bCs/>
                <w:color w:val="000000"/>
                <w:sz w:val="21"/>
                <w:szCs w:val="21"/>
                <w:lang w:val="en-GB"/>
              </w:rPr>
            </w:pPr>
          </w:p>
          <w:p w14:paraId="637805D2" w14:textId="77777777" w:rsidR="00D13CA7" w:rsidRDefault="00D13CA7" w:rsidP="00D13CA7">
            <w:pPr>
              <w:rPr>
                <w:rFonts w:ascii="Arial" w:hAnsi="Arial" w:cs="Arial"/>
                <w:bCs/>
                <w:color w:val="000000"/>
                <w:sz w:val="21"/>
                <w:szCs w:val="21"/>
                <w:lang w:val="en-GB"/>
              </w:rPr>
            </w:pPr>
          </w:p>
        </w:tc>
      </w:tr>
    </w:tbl>
    <w:p w14:paraId="463F29E8" w14:textId="77777777" w:rsidR="00FE073B" w:rsidRPr="006F5EB5" w:rsidRDefault="00FE073B" w:rsidP="00FE073B">
      <w:pPr>
        <w:jc w:val="both"/>
        <w:rPr>
          <w:rFonts w:ascii="Arial" w:hAnsi="Arial" w:cs="Arial"/>
          <w:sz w:val="20"/>
          <w:lang w:val="en-US"/>
        </w:rPr>
      </w:pPr>
    </w:p>
    <w:p w14:paraId="3B7B4B86" w14:textId="77777777" w:rsidR="00F144C1" w:rsidRPr="006F5EB5" w:rsidRDefault="00F144C1" w:rsidP="00D3015B">
      <w:pPr>
        <w:jc w:val="both"/>
        <w:rPr>
          <w:rFonts w:ascii="Arial" w:hAnsi="Arial" w:cs="Arial"/>
          <w:b/>
          <w:bCs/>
          <w:sz w:val="20"/>
          <w:szCs w:val="20"/>
          <w:lang w:val="en-GB"/>
        </w:rPr>
      </w:pPr>
    </w:p>
    <w:p w14:paraId="3A0FF5F2" w14:textId="77777777" w:rsidR="00F144C1" w:rsidRPr="006F5EB5" w:rsidRDefault="00F144C1" w:rsidP="00D3015B">
      <w:pPr>
        <w:jc w:val="both"/>
        <w:rPr>
          <w:rFonts w:ascii="Arial" w:hAnsi="Arial" w:cs="Arial"/>
          <w:b/>
          <w:bCs/>
          <w:sz w:val="20"/>
          <w:szCs w:val="20"/>
          <w:lang w:val="en-GB"/>
        </w:rPr>
      </w:pPr>
    </w:p>
    <w:p w14:paraId="5630AD66" w14:textId="77777777" w:rsidR="00F144C1" w:rsidRPr="006F5EB5" w:rsidRDefault="00F144C1" w:rsidP="00D3015B">
      <w:pPr>
        <w:jc w:val="both"/>
        <w:rPr>
          <w:rFonts w:ascii="Arial" w:hAnsi="Arial" w:cs="Arial"/>
          <w:b/>
          <w:bCs/>
          <w:sz w:val="20"/>
          <w:szCs w:val="20"/>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683"/>
        <w:gridCol w:w="8632"/>
      </w:tblGrid>
      <w:tr w:rsidR="00F144C1" w:rsidRPr="006F5EB5" w14:paraId="089EA218" w14:textId="77777777" w:rsidTr="030DA015">
        <w:trPr>
          <w:trHeight w:val="557"/>
          <w:jc w:val="center"/>
        </w:trPr>
        <w:tc>
          <w:tcPr>
            <w:tcW w:w="10173" w:type="dxa"/>
            <w:gridSpan w:val="3"/>
          </w:tcPr>
          <w:p w14:paraId="65330914" w14:textId="77777777" w:rsidR="00F144C1" w:rsidRPr="006F5EB5" w:rsidRDefault="00F144C1" w:rsidP="003A522C">
            <w:pPr>
              <w:spacing w:before="120"/>
              <w:jc w:val="both"/>
              <w:rPr>
                <w:rFonts w:ascii="Arial" w:hAnsi="Arial" w:cs="Arial"/>
                <w:lang w:val="en-GB"/>
              </w:rPr>
            </w:pPr>
            <w:r w:rsidRPr="006F5EB5">
              <w:rPr>
                <w:rFonts w:ascii="Arial" w:hAnsi="Arial" w:cs="Arial"/>
                <w:b/>
                <w:bCs/>
                <w:lang w:val="en-GB"/>
              </w:rPr>
              <w:t xml:space="preserve">Commercial </w:t>
            </w:r>
          </w:p>
        </w:tc>
      </w:tr>
      <w:tr w:rsidR="00F144C1" w:rsidRPr="006F5EB5" w14:paraId="391EE724" w14:textId="77777777" w:rsidTr="030DA015">
        <w:trPr>
          <w:trHeight w:val="427"/>
          <w:jc w:val="center"/>
        </w:trPr>
        <w:tc>
          <w:tcPr>
            <w:tcW w:w="828" w:type="dxa"/>
            <w:shd w:val="clear" w:color="auto" w:fill="BFBFBF" w:themeFill="background1" w:themeFillShade="BF"/>
            <w:vAlign w:val="center"/>
          </w:tcPr>
          <w:p w14:paraId="5F31422F" w14:textId="77777777" w:rsidR="00F144C1" w:rsidRPr="006F5EB5" w:rsidRDefault="00F144C1" w:rsidP="003E14CC">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00" w:type="dxa"/>
            <w:shd w:val="clear" w:color="auto" w:fill="BFBFBF" w:themeFill="background1" w:themeFillShade="BF"/>
            <w:vAlign w:val="center"/>
          </w:tcPr>
          <w:p w14:paraId="21075B2D" w14:textId="77777777" w:rsidR="00F144C1" w:rsidRPr="006F5EB5" w:rsidRDefault="00F144C1" w:rsidP="003E14CC">
            <w:pPr>
              <w:rPr>
                <w:rFonts w:ascii="Arial" w:hAnsi="Arial" w:cs="Arial"/>
                <w:b/>
                <w:color w:val="000000"/>
                <w:sz w:val="21"/>
                <w:szCs w:val="21"/>
                <w:lang w:val="en-GB"/>
              </w:rPr>
            </w:pPr>
            <w:r w:rsidRPr="006F5EB5">
              <w:rPr>
                <w:rFonts w:ascii="Arial" w:hAnsi="Arial" w:cs="Arial"/>
                <w:b/>
                <w:color w:val="000000"/>
                <w:sz w:val="21"/>
                <w:szCs w:val="21"/>
                <w:lang w:val="en-GB"/>
              </w:rPr>
              <w:t>Cat.</w:t>
            </w:r>
          </w:p>
        </w:tc>
        <w:tc>
          <w:tcPr>
            <w:tcW w:w="8745" w:type="dxa"/>
            <w:shd w:val="clear" w:color="auto" w:fill="BFBFBF" w:themeFill="background1" w:themeFillShade="BF"/>
            <w:vAlign w:val="center"/>
          </w:tcPr>
          <w:p w14:paraId="6C09C453" w14:textId="77777777" w:rsidR="00F144C1" w:rsidRPr="006F5EB5" w:rsidRDefault="00F144C1" w:rsidP="003E14CC">
            <w:pPr>
              <w:rPr>
                <w:rFonts w:ascii="Arial" w:hAnsi="Arial" w:cs="Arial"/>
                <w:b/>
                <w:bCs/>
                <w:sz w:val="21"/>
                <w:szCs w:val="21"/>
                <w:lang w:val="en-GB"/>
              </w:rPr>
            </w:pPr>
            <w:r w:rsidRPr="006F5EB5">
              <w:rPr>
                <w:rFonts w:ascii="Arial" w:hAnsi="Arial" w:cs="Arial"/>
                <w:b/>
                <w:bCs/>
                <w:sz w:val="21"/>
                <w:szCs w:val="21"/>
                <w:lang w:val="en-GB"/>
              </w:rPr>
              <w:t>Requirement</w:t>
            </w:r>
          </w:p>
        </w:tc>
      </w:tr>
      <w:tr w:rsidR="00F144C1" w:rsidRPr="001B2179" w14:paraId="05CF4C54" w14:textId="77777777" w:rsidTr="030DA015">
        <w:trPr>
          <w:trHeight w:val="787"/>
          <w:jc w:val="center"/>
        </w:trPr>
        <w:tc>
          <w:tcPr>
            <w:tcW w:w="828" w:type="dxa"/>
            <w:vMerge w:val="restart"/>
          </w:tcPr>
          <w:p w14:paraId="57745D2D" w14:textId="4DC6DACA" w:rsidR="00F144C1" w:rsidRPr="006F5EB5" w:rsidRDefault="030DA015" w:rsidP="030DA015">
            <w:pPr>
              <w:jc w:val="both"/>
              <w:rPr>
                <w:rFonts w:ascii="Arial" w:hAnsi="Arial" w:cs="Arial"/>
                <w:b/>
                <w:bCs/>
                <w:color w:val="000000" w:themeColor="text1"/>
                <w:sz w:val="21"/>
                <w:szCs w:val="21"/>
                <w:lang w:val="en-GB"/>
              </w:rPr>
            </w:pPr>
            <w:r w:rsidRPr="030DA015">
              <w:rPr>
                <w:rFonts w:ascii="Arial" w:hAnsi="Arial" w:cs="Arial"/>
                <w:b/>
                <w:bCs/>
                <w:color w:val="000000" w:themeColor="text1"/>
                <w:sz w:val="21"/>
                <w:szCs w:val="21"/>
                <w:lang w:val="en-GB"/>
              </w:rPr>
              <w:t xml:space="preserve">Annex </w:t>
            </w:r>
            <w:bookmarkStart w:id="0" w:name="_GoBack"/>
            <w:bookmarkEnd w:id="0"/>
            <w:r w:rsidR="009A61EC">
              <w:rPr>
                <w:rFonts w:ascii="Arial" w:hAnsi="Arial" w:cs="Arial"/>
                <w:b/>
                <w:bCs/>
                <w:color w:val="000000" w:themeColor="text1"/>
                <w:sz w:val="21"/>
                <w:szCs w:val="21"/>
                <w:lang w:val="en-GB"/>
              </w:rPr>
              <w:t>3</w:t>
            </w:r>
          </w:p>
        </w:tc>
        <w:tc>
          <w:tcPr>
            <w:tcW w:w="600" w:type="dxa"/>
            <w:vMerge w:val="restart"/>
          </w:tcPr>
          <w:p w14:paraId="635109BD" w14:textId="73AFCF29" w:rsidR="00F144C1" w:rsidRPr="006F5EB5" w:rsidRDefault="030DA015" w:rsidP="030DA015">
            <w:pPr>
              <w:jc w:val="center"/>
              <w:rPr>
                <w:rFonts w:ascii="Arial" w:hAnsi="Arial" w:cs="Arial"/>
                <w:b/>
                <w:bCs/>
                <w:color w:val="000000" w:themeColor="text1"/>
                <w:sz w:val="21"/>
                <w:szCs w:val="21"/>
                <w:lang w:val="en-GB"/>
              </w:rPr>
            </w:pPr>
            <w:r w:rsidRPr="030DA015">
              <w:rPr>
                <w:rFonts w:ascii="Arial" w:hAnsi="Arial" w:cs="Arial"/>
                <w:b/>
                <w:bCs/>
                <w:color w:val="000000" w:themeColor="text1"/>
                <w:sz w:val="21"/>
                <w:szCs w:val="21"/>
                <w:lang w:val="en-GB"/>
              </w:rPr>
              <w:t>[MR]</w:t>
            </w:r>
          </w:p>
        </w:tc>
        <w:tc>
          <w:tcPr>
            <w:tcW w:w="8745" w:type="dxa"/>
          </w:tcPr>
          <w:p w14:paraId="697D20E4" w14:textId="38FD88B9" w:rsidR="00F144C1" w:rsidRPr="00BF6F87" w:rsidRDefault="030DA015" w:rsidP="030DA015">
            <w:pPr>
              <w:rPr>
                <w:rFonts w:ascii="Arial" w:hAnsi="Arial" w:cs="Arial"/>
                <w:sz w:val="21"/>
                <w:szCs w:val="21"/>
                <w:lang w:val="en-GB"/>
              </w:rPr>
            </w:pPr>
            <w:r w:rsidRPr="00BF6F87">
              <w:rPr>
                <w:rFonts w:ascii="Arial" w:hAnsi="Arial" w:cs="Arial"/>
                <w:sz w:val="21"/>
                <w:szCs w:val="21"/>
                <w:lang w:val="en-GB"/>
              </w:rPr>
              <w:t xml:space="preserve">Please complete Annex </w:t>
            </w:r>
            <w:r w:rsidR="009A61EC">
              <w:rPr>
                <w:rFonts w:ascii="Arial" w:hAnsi="Arial" w:cs="Arial"/>
                <w:sz w:val="21"/>
                <w:szCs w:val="21"/>
                <w:lang w:val="en-GB"/>
              </w:rPr>
              <w:t>3</w:t>
            </w:r>
            <w:r w:rsidRPr="00BF6F87">
              <w:rPr>
                <w:rFonts w:ascii="Arial" w:hAnsi="Arial" w:cs="Arial"/>
                <w:sz w:val="21"/>
                <w:szCs w:val="21"/>
                <w:lang w:val="en-GB"/>
              </w:rPr>
              <w:t xml:space="preserve"> (Pricing Approach)</w:t>
            </w:r>
          </w:p>
        </w:tc>
      </w:tr>
      <w:tr w:rsidR="00F144C1" w:rsidRPr="006F5EB5" w14:paraId="28760B53" w14:textId="77777777" w:rsidTr="030DA015">
        <w:trPr>
          <w:trHeight w:val="787"/>
          <w:jc w:val="center"/>
        </w:trPr>
        <w:tc>
          <w:tcPr>
            <w:tcW w:w="828" w:type="dxa"/>
            <w:vMerge/>
          </w:tcPr>
          <w:p w14:paraId="61829076" w14:textId="77777777" w:rsidR="00F144C1" w:rsidRPr="006F5EB5" w:rsidRDefault="00F144C1" w:rsidP="003E14CC">
            <w:pPr>
              <w:jc w:val="both"/>
              <w:rPr>
                <w:rFonts w:ascii="Arial" w:hAnsi="Arial" w:cs="Arial"/>
                <w:b/>
                <w:color w:val="000000"/>
                <w:sz w:val="21"/>
                <w:szCs w:val="21"/>
                <w:lang w:val="en-GB"/>
              </w:rPr>
            </w:pPr>
          </w:p>
        </w:tc>
        <w:tc>
          <w:tcPr>
            <w:tcW w:w="600" w:type="dxa"/>
            <w:vMerge/>
          </w:tcPr>
          <w:p w14:paraId="2BA226A1" w14:textId="77777777" w:rsidR="00F144C1" w:rsidRPr="006F5EB5" w:rsidRDefault="00F144C1" w:rsidP="003E14CC">
            <w:pPr>
              <w:rPr>
                <w:rFonts w:ascii="Arial" w:hAnsi="Arial" w:cs="Arial"/>
                <w:b/>
                <w:color w:val="000000"/>
                <w:sz w:val="21"/>
                <w:szCs w:val="21"/>
                <w:lang w:val="en-GB"/>
              </w:rPr>
            </w:pPr>
          </w:p>
        </w:tc>
        <w:tc>
          <w:tcPr>
            <w:tcW w:w="8745" w:type="dxa"/>
          </w:tcPr>
          <w:p w14:paraId="0B1B66A7" w14:textId="77777777" w:rsidR="00F144C1" w:rsidRPr="006F5EB5" w:rsidRDefault="00F144C1" w:rsidP="003E14CC">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17AD93B2" w14:textId="77777777" w:rsidR="00F144C1" w:rsidRPr="006F5EB5" w:rsidRDefault="00F144C1" w:rsidP="003E14CC">
            <w:pPr>
              <w:jc w:val="both"/>
              <w:rPr>
                <w:rFonts w:ascii="Arial" w:hAnsi="Arial" w:cs="Arial"/>
                <w:sz w:val="21"/>
                <w:szCs w:val="21"/>
                <w:lang w:val="en-GB"/>
              </w:rPr>
            </w:pPr>
          </w:p>
          <w:p w14:paraId="629D792A" w14:textId="10BD8848" w:rsidR="00F144C1" w:rsidRPr="006F5EB5" w:rsidRDefault="00F144C1" w:rsidP="030DA015">
            <w:pPr>
              <w:jc w:val="both"/>
              <w:rPr>
                <w:rFonts w:ascii="Arial" w:hAnsi="Arial" w:cs="Arial"/>
                <w:sz w:val="21"/>
                <w:szCs w:val="21"/>
                <w:lang w:val="en-GB"/>
              </w:rPr>
            </w:pPr>
          </w:p>
          <w:p w14:paraId="0DE4B5B7" w14:textId="77777777" w:rsidR="00F144C1" w:rsidRPr="006F5EB5" w:rsidRDefault="00F144C1" w:rsidP="003E14CC">
            <w:pPr>
              <w:jc w:val="both"/>
              <w:rPr>
                <w:rFonts w:ascii="Arial" w:hAnsi="Arial" w:cs="Arial"/>
                <w:sz w:val="21"/>
                <w:szCs w:val="21"/>
                <w:lang w:val="en-GB"/>
              </w:rPr>
            </w:pPr>
          </w:p>
          <w:p w14:paraId="66204FF1" w14:textId="77777777" w:rsidR="00F144C1" w:rsidRPr="006F5EB5" w:rsidRDefault="00F144C1" w:rsidP="003E14CC">
            <w:pPr>
              <w:jc w:val="both"/>
              <w:rPr>
                <w:rFonts w:ascii="Arial" w:hAnsi="Arial" w:cs="Arial"/>
                <w:sz w:val="21"/>
                <w:szCs w:val="21"/>
                <w:lang w:val="en-GB"/>
              </w:rPr>
            </w:pPr>
          </w:p>
        </w:tc>
      </w:tr>
    </w:tbl>
    <w:p w14:paraId="2DBF0D7D" w14:textId="77777777" w:rsidR="00F144C1" w:rsidRPr="006F5EB5" w:rsidRDefault="00F144C1" w:rsidP="00D3015B">
      <w:pPr>
        <w:jc w:val="both"/>
        <w:rPr>
          <w:rFonts w:ascii="Arial" w:hAnsi="Arial" w:cs="Arial"/>
          <w:b/>
          <w:bCs/>
          <w:sz w:val="20"/>
          <w:szCs w:val="20"/>
          <w:lang w:val="en-GB"/>
        </w:rPr>
      </w:pPr>
    </w:p>
    <w:p w14:paraId="6B62F1B3" w14:textId="77777777" w:rsidR="00D3015B" w:rsidRPr="006F5EB5" w:rsidRDefault="00D3015B">
      <w:pPr>
        <w:rPr>
          <w:rFonts w:ascii="Arial" w:hAnsi="Arial" w:cs="Arial"/>
          <w:lang w:val="en-GB"/>
        </w:rPr>
      </w:pPr>
    </w:p>
    <w:p w14:paraId="7B66CC28"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02F2C34E" w14:textId="77777777" w:rsidR="006C060C" w:rsidRPr="006F5EB5" w:rsidRDefault="006C060C" w:rsidP="007A2824">
      <w:pPr>
        <w:rPr>
          <w:rFonts w:ascii="Arial" w:hAnsi="Arial" w:cs="Arial"/>
          <w:color w:val="000000"/>
          <w:lang w:val="en-GB"/>
        </w:rPr>
      </w:pPr>
    </w:p>
    <w:p w14:paraId="71675D40"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w:t>
      </w:r>
      <w:proofErr w:type="gramStart"/>
      <w:r w:rsidR="005E3BF9" w:rsidRPr="006F5EB5">
        <w:rPr>
          <w:rFonts w:ascii="Arial" w:hAnsi="Arial" w:cs="Arial"/>
          <w:color w:val="000000"/>
          <w:sz w:val="21"/>
          <w:szCs w:val="21"/>
          <w:lang w:val="en-GB"/>
        </w:rPr>
        <w:t>all of</w:t>
      </w:r>
      <w:proofErr w:type="gramEnd"/>
      <w:r w:rsidR="005E3BF9" w:rsidRPr="006F5EB5">
        <w:rPr>
          <w:rFonts w:ascii="Arial" w:hAnsi="Arial" w:cs="Arial"/>
          <w:color w:val="000000"/>
          <w:sz w:val="21"/>
          <w:szCs w:val="21"/>
          <w:lang w:val="en-GB"/>
        </w:rPr>
        <w:t xml:space="preserve">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680A4E5D" w14:textId="77777777" w:rsidR="00946203" w:rsidRPr="006F5EB5" w:rsidRDefault="00946203" w:rsidP="00E9518B">
      <w:pPr>
        <w:jc w:val="both"/>
        <w:rPr>
          <w:rFonts w:ascii="Arial" w:hAnsi="Arial" w:cs="Arial"/>
          <w:color w:val="000000"/>
          <w:sz w:val="21"/>
          <w:szCs w:val="21"/>
          <w:lang w:val="en-GB"/>
        </w:rPr>
      </w:pPr>
    </w:p>
    <w:p w14:paraId="7D792923" w14:textId="77777777" w:rsidR="006E7F13" w:rsidRPr="006F5EB5" w:rsidRDefault="00946203" w:rsidP="00E9518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19219836" w14:textId="77777777" w:rsidR="00152242" w:rsidRPr="006F5EB5" w:rsidRDefault="00152242" w:rsidP="00E9518B">
      <w:pPr>
        <w:jc w:val="both"/>
        <w:rPr>
          <w:rFonts w:ascii="Arial" w:hAnsi="Arial" w:cs="Arial"/>
          <w:sz w:val="21"/>
          <w:szCs w:val="21"/>
          <w:lang w:val="en-US"/>
        </w:rPr>
      </w:pPr>
    </w:p>
    <w:p w14:paraId="296FEF7D" w14:textId="77777777" w:rsidR="00164F5C" w:rsidRPr="00BF6F87" w:rsidRDefault="00164F5C" w:rsidP="00164F5C">
      <w:pPr>
        <w:rPr>
          <w:rFonts w:ascii="Arial" w:hAnsi="Arial" w:cs="Arial"/>
          <w:i/>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F5EB5" w14:paraId="01A6F5A6" w14:textId="77777777" w:rsidTr="030DA015">
        <w:trPr>
          <w:jc w:val="center"/>
        </w:trPr>
        <w:tc>
          <w:tcPr>
            <w:tcW w:w="9245" w:type="dxa"/>
            <w:gridSpan w:val="2"/>
            <w:shd w:val="clear" w:color="auto" w:fill="BFBFBF" w:themeFill="background1" w:themeFillShade="BF"/>
          </w:tcPr>
          <w:p w14:paraId="1C76EF95" w14:textId="77777777" w:rsidR="00164F5C" w:rsidRPr="006F5EB5" w:rsidRDefault="00164F5C" w:rsidP="009F1230">
            <w:pPr>
              <w:jc w:val="center"/>
              <w:rPr>
                <w:rFonts w:ascii="Arial" w:hAnsi="Arial" w:cs="Arial"/>
                <w:b/>
                <w:sz w:val="21"/>
                <w:szCs w:val="21"/>
              </w:rPr>
            </w:pPr>
            <w:r w:rsidRPr="006F5EB5">
              <w:rPr>
                <w:rFonts w:ascii="Arial" w:hAnsi="Arial" w:cs="Arial"/>
                <w:b/>
                <w:sz w:val="21"/>
                <w:szCs w:val="21"/>
              </w:rPr>
              <w:t>Submission Checklist</w:t>
            </w:r>
          </w:p>
        </w:tc>
      </w:tr>
      <w:tr w:rsidR="00164F5C" w:rsidRPr="006F5EB5" w14:paraId="78FDEF1E" w14:textId="77777777" w:rsidTr="030DA015">
        <w:trPr>
          <w:jc w:val="center"/>
        </w:trPr>
        <w:tc>
          <w:tcPr>
            <w:tcW w:w="8451" w:type="dxa"/>
            <w:shd w:val="clear" w:color="auto" w:fill="D9D9D9" w:themeFill="background1" w:themeFillShade="D9"/>
          </w:tcPr>
          <w:p w14:paraId="7089407A" w14:textId="77777777" w:rsidR="00164F5C" w:rsidRPr="006F5EB5" w:rsidRDefault="00164F5C" w:rsidP="009F1230">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hemeFill="background1" w:themeFillShade="D9"/>
          </w:tcPr>
          <w:p w14:paraId="24AF0E98" w14:textId="77777777" w:rsidR="00164F5C" w:rsidRPr="006F5EB5" w:rsidRDefault="006765F3" w:rsidP="006765F3">
            <w:pPr>
              <w:jc w:val="center"/>
              <w:rPr>
                <w:rFonts w:ascii="Arial" w:hAnsi="Arial" w:cs="Arial"/>
                <w:b/>
                <w:sz w:val="21"/>
                <w:szCs w:val="21"/>
                <w:lang w:val="en-GB"/>
              </w:rPr>
            </w:pPr>
            <w:r w:rsidRPr="006F5EB5">
              <w:rPr>
                <w:rFonts w:ascii="Arial" w:hAnsi="Arial" w:cs="Arial"/>
                <w:b/>
                <w:sz w:val="21"/>
                <w:szCs w:val="21"/>
                <w:lang w:val="en-GB"/>
              </w:rPr>
              <w:t>Y / N</w:t>
            </w:r>
          </w:p>
        </w:tc>
      </w:tr>
      <w:tr w:rsidR="00164F5C" w:rsidRPr="001B2179" w14:paraId="30941C2C" w14:textId="77777777" w:rsidTr="030DA015">
        <w:trPr>
          <w:jc w:val="center"/>
        </w:trPr>
        <w:tc>
          <w:tcPr>
            <w:tcW w:w="8451" w:type="dxa"/>
            <w:shd w:val="clear" w:color="auto" w:fill="auto"/>
          </w:tcPr>
          <w:p w14:paraId="48A21919" w14:textId="77777777" w:rsidR="00BD3EB3" w:rsidRPr="006F5EB5" w:rsidRDefault="00BD3EB3" w:rsidP="009F1230">
            <w:pPr>
              <w:rPr>
                <w:rFonts w:ascii="Arial" w:hAnsi="Arial" w:cs="Arial"/>
                <w:sz w:val="21"/>
                <w:szCs w:val="21"/>
                <w:lang w:val="en-GB"/>
              </w:rPr>
            </w:pPr>
          </w:p>
          <w:p w14:paraId="73F1E5EB" w14:textId="21D94CC4" w:rsidR="00164F5C" w:rsidRPr="006F5EB5" w:rsidRDefault="030DA015" w:rsidP="030DA015">
            <w:pPr>
              <w:rPr>
                <w:rFonts w:ascii="Arial" w:hAnsi="Arial" w:cs="Arial"/>
                <w:sz w:val="21"/>
                <w:szCs w:val="21"/>
                <w:lang w:val="en-GB"/>
              </w:rPr>
            </w:pPr>
            <w:r w:rsidRPr="00BF6F87">
              <w:rPr>
                <w:rFonts w:ascii="Arial" w:hAnsi="Arial" w:cs="Arial"/>
                <w:sz w:val="21"/>
                <w:szCs w:val="21"/>
                <w:lang w:val="en-GB"/>
              </w:rPr>
              <w:t xml:space="preserve">1. Completed tender response in Annex </w:t>
            </w:r>
            <w:r w:rsidRPr="030DA015">
              <w:rPr>
                <w:rFonts w:ascii="Arial" w:hAnsi="Arial" w:cs="Arial"/>
                <w:sz w:val="21"/>
                <w:szCs w:val="21"/>
                <w:lang w:val="en-GB"/>
              </w:rPr>
              <w:t>[2]</w:t>
            </w:r>
            <w:r w:rsidRPr="00BF6F87">
              <w:rPr>
                <w:rFonts w:ascii="Arial" w:hAnsi="Arial" w:cs="Arial"/>
                <w:sz w:val="21"/>
                <w:szCs w:val="21"/>
                <w:lang w:val="en-GB"/>
              </w:rPr>
              <w:t xml:space="preserve"> (Supplier Response) and in accordance with the requirements of the </w:t>
            </w:r>
            <w:r w:rsidRPr="030DA015">
              <w:rPr>
                <w:rFonts w:ascii="Arial" w:hAnsi="Arial" w:cs="Arial"/>
                <w:sz w:val="21"/>
                <w:szCs w:val="21"/>
                <w:lang w:val="en-GB"/>
              </w:rPr>
              <w:t>RFP/</w:t>
            </w:r>
            <w:r w:rsidRPr="00BF6F87">
              <w:rPr>
                <w:rFonts w:ascii="Arial" w:hAnsi="Arial" w:cs="Arial"/>
                <w:sz w:val="21"/>
                <w:szCs w:val="21"/>
                <w:lang w:val="en-GB"/>
              </w:rPr>
              <w:t>ITT</w:t>
            </w:r>
            <w:r w:rsidR="00BD3EB3" w:rsidRPr="00BF6F87">
              <w:rPr>
                <w:lang w:val="en-GB"/>
              </w:rPr>
              <w:br/>
            </w:r>
          </w:p>
        </w:tc>
        <w:tc>
          <w:tcPr>
            <w:tcW w:w="794" w:type="dxa"/>
            <w:shd w:val="clear" w:color="auto" w:fill="auto"/>
          </w:tcPr>
          <w:p w14:paraId="6BD18F9B" w14:textId="77777777" w:rsidR="00164F5C" w:rsidRPr="00BF6F87" w:rsidRDefault="00164F5C" w:rsidP="009F1230">
            <w:pPr>
              <w:rPr>
                <w:rFonts w:ascii="Arial" w:hAnsi="Arial" w:cs="Arial"/>
                <w:sz w:val="21"/>
                <w:szCs w:val="21"/>
                <w:lang w:val="en-GB"/>
              </w:rPr>
            </w:pPr>
          </w:p>
        </w:tc>
      </w:tr>
      <w:tr w:rsidR="00164F5C" w:rsidRPr="001B2179" w14:paraId="2A620A0A" w14:textId="77777777" w:rsidTr="030DA015">
        <w:trPr>
          <w:jc w:val="center"/>
        </w:trPr>
        <w:tc>
          <w:tcPr>
            <w:tcW w:w="8451" w:type="dxa"/>
            <w:shd w:val="clear" w:color="auto" w:fill="auto"/>
          </w:tcPr>
          <w:p w14:paraId="238601FE" w14:textId="77777777" w:rsidR="00BD3EB3" w:rsidRPr="006F5EB5" w:rsidRDefault="00BD3EB3" w:rsidP="009F1230">
            <w:pPr>
              <w:rPr>
                <w:rFonts w:ascii="Arial" w:hAnsi="Arial" w:cs="Arial"/>
                <w:sz w:val="21"/>
                <w:szCs w:val="21"/>
                <w:lang w:val="en-GB"/>
              </w:rPr>
            </w:pPr>
          </w:p>
          <w:p w14:paraId="7F09AC5F" w14:textId="61F39118" w:rsidR="00164F5C" w:rsidRPr="006F5EB5" w:rsidRDefault="030DA015" w:rsidP="030DA015">
            <w:pPr>
              <w:rPr>
                <w:rFonts w:ascii="Arial" w:hAnsi="Arial" w:cs="Arial"/>
                <w:sz w:val="21"/>
                <w:szCs w:val="21"/>
                <w:lang w:val="en-GB"/>
              </w:rPr>
            </w:pPr>
            <w:r w:rsidRPr="00BF6F87">
              <w:rPr>
                <w:rFonts w:ascii="Arial" w:hAnsi="Arial" w:cs="Arial"/>
                <w:sz w:val="21"/>
                <w:szCs w:val="21"/>
                <w:lang w:val="en-GB"/>
              </w:rPr>
              <w:t xml:space="preserve">2. Completed pricing proposal in Annex </w:t>
            </w:r>
            <w:r w:rsidR="009A61EC">
              <w:rPr>
                <w:rFonts w:ascii="Arial" w:hAnsi="Arial" w:cs="Arial"/>
                <w:sz w:val="21"/>
                <w:szCs w:val="21"/>
                <w:lang w:val="en-GB"/>
              </w:rPr>
              <w:t>3</w:t>
            </w:r>
            <w:r w:rsidRPr="00BF6F87">
              <w:rPr>
                <w:rFonts w:ascii="Arial" w:hAnsi="Arial" w:cs="Arial"/>
                <w:sz w:val="21"/>
                <w:szCs w:val="21"/>
                <w:lang w:val="en-GB"/>
              </w:rPr>
              <w:t xml:space="preserve"> (Pricing Approach)</w:t>
            </w:r>
          </w:p>
          <w:p w14:paraId="0F3CABC7" w14:textId="77777777" w:rsidR="00BD3EB3" w:rsidRPr="006F5EB5" w:rsidRDefault="00BD3EB3" w:rsidP="009F1230">
            <w:pPr>
              <w:rPr>
                <w:rFonts w:ascii="Arial" w:hAnsi="Arial" w:cs="Arial"/>
                <w:sz w:val="21"/>
                <w:szCs w:val="21"/>
                <w:lang w:val="en-GB"/>
              </w:rPr>
            </w:pPr>
          </w:p>
        </w:tc>
        <w:tc>
          <w:tcPr>
            <w:tcW w:w="794" w:type="dxa"/>
            <w:shd w:val="clear" w:color="auto" w:fill="auto"/>
          </w:tcPr>
          <w:p w14:paraId="5B08B5D1" w14:textId="77777777" w:rsidR="00164F5C" w:rsidRPr="00BF6F87" w:rsidRDefault="00164F5C" w:rsidP="009F1230">
            <w:pPr>
              <w:rPr>
                <w:rFonts w:ascii="Arial" w:hAnsi="Arial" w:cs="Arial"/>
                <w:sz w:val="21"/>
                <w:szCs w:val="21"/>
                <w:lang w:val="en-GB"/>
              </w:rPr>
            </w:pPr>
          </w:p>
        </w:tc>
      </w:tr>
      <w:tr w:rsidR="00164F5C" w:rsidRPr="001B2179" w14:paraId="32E8AE3E" w14:textId="77777777" w:rsidTr="030DA015">
        <w:trPr>
          <w:jc w:val="center"/>
        </w:trPr>
        <w:tc>
          <w:tcPr>
            <w:tcW w:w="8451" w:type="dxa"/>
            <w:shd w:val="clear" w:color="auto" w:fill="auto"/>
          </w:tcPr>
          <w:p w14:paraId="16DEB4AB" w14:textId="77777777" w:rsidR="00BD3EB3" w:rsidRPr="006F5EB5" w:rsidRDefault="00BD3EB3" w:rsidP="009F1230">
            <w:pPr>
              <w:rPr>
                <w:rFonts w:ascii="Arial" w:hAnsi="Arial" w:cs="Arial"/>
                <w:sz w:val="21"/>
                <w:szCs w:val="21"/>
                <w:lang w:val="en-GB"/>
              </w:rPr>
            </w:pPr>
          </w:p>
          <w:p w14:paraId="65938A65" w14:textId="4D9A75E9" w:rsidR="00164F5C" w:rsidRPr="006F5EB5" w:rsidRDefault="030DA015" w:rsidP="030DA015">
            <w:pPr>
              <w:rPr>
                <w:rFonts w:ascii="Arial" w:hAnsi="Arial" w:cs="Arial"/>
                <w:sz w:val="21"/>
                <w:szCs w:val="21"/>
                <w:lang w:val="en-GB"/>
              </w:rPr>
            </w:pPr>
            <w:r w:rsidRPr="00BF6F87">
              <w:rPr>
                <w:rFonts w:ascii="Arial" w:hAnsi="Arial" w:cs="Arial"/>
                <w:sz w:val="21"/>
                <w:szCs w:val="21"/>
                <w:lang w:val="en-GB"/>
              </w:rPr>
              <w:t>3. This checklist signed by an authorised representative</w:t>
            </w:r>
            <w:r w:rsidR="00BD3EB3" w:rsidRPr="00BF6F87">
              <w:rPr>
                <w:lang w:val="en-GB"/>
              </w:rPr>
              <w:br/>
            </w:r>
          </w:p>
        </w:tc>
        <w:tc>
          <w:tcPr>
            <w:tcW w:w="794" w:type="dxa"/>
            <w:shd w:val="clear" w:color="auto" w:fill="auto"/>
          </w:tcPr>
          <w:p w14:paraId="0AD9C6F4" w14:textId="77777777" w:rsidR="00164F5C" w:rsidRPr="00BF6F87" w:rsidRDefault="00164F5C" w:rsidP="009F1230">
            <w:pPr>
              <w:rPr>
                <w:rFonts w:ascii="Arial" w:hAnsi="Arial" w:cs="Arial"/>
                <w:sz w:val="21"/>
                <w:szCs w:val="21"/>
                <w:lang w:val="en-GB"/>
              </w:rPr>
            </w:pPr>
          </w:p>
        </w:tc>
      </w:tr>
      <w:tr w:rsidR="00164F5C" w:rsidRPr="001B2179" w14:paraId="16C0B907" w14:textId="77777777" w:rsidTr="030DA015">
        <w:trPr>
          <w:jc w:val="center"/>
        </w:trPr>
        <w:tc>
          <w:tcPr>
            <w:tcW w:w="8451" w:type="dxa"/>
            <w:shd w:val="clear" w:color="auto" w:fill="auto"/>
          </w:tcPr>
          <w:p w14:paraId="4B1F511A" w14:textId="77777777" w:rsidR="00BD3EB3" w:rsidRPr="006F5EB5" w:rsidRDefault="00BD3EB3" w:rsidP="009F1230">
            <w:pPr>
              <w:rPr>
                <w:rFonts w:ascii="Arial" w:hAnsi="Arial" w:cs="Arial"/>
                <w:sz w:val="21"/>
                <w:szCs w:val="21"/>
                <w:lang w:val="en-GB"/>
              </w:rPr>
            </w:pPr>
          </w:p>
          <w:p w14:paraId="3C97CF28" w14:textId="4F9D86D6" w:rsidR="00164F5C" w:rsidRPr="006F5EB5" w:rsidRDefault="030DA015" w:rsidP="030DA015">
            <w:pPr>
              <w:rPr>
                <w:rFonts w:ascii="Arial" w:hAnsi="Arial" w:cs="Arial"/>
                <w:sz w:val="21"/>
                <w:szCs w:val="21"/>
                <w:lang w:val="en-GB"/>
              </w:rPr>
            </w:pPr>
            <w:r w:rsidRPr="00BF6F87">
              <w:rPr>
                <w:rFonts w:ascii="Arial" w:hAnsi="Arial" w:cs="Arial"/>
                <w:sz w:val="21"/>
                <w:szCs w:val="21"/>
                <w:lang w:val="en-GB"/>
              </w:rPr>
              <w:t>4. Appendix A to this checklist in relation to information considered by you to be confidential / commercially sensitive</w:t>
            </w:r>
            <w:r w:rsidR="00BD3EB3" w:rsidRPr="00BF6F87">
              <w:rPr>
                <w:lang w:val="en-GB"/>
              </w:rPr>
              <w:br/>
            </w:r>
          </w:p>
        </w:tc>
        <w:tc>
          <w:tcPr>
            <w:tcW w:w="794" w:type="dxa"/>
            <w:shd w:val="clear" w:color="auto" w:fill="auto"/>
          </w:tcPr>
          <w:p w14:paraId="65F9C3DC" w14:textId="77777777" w:rsidR="00164F5C" w:rsidRPr="00BF6F87" w:rsidRDefault="00164F5C" w:rsidP="009F1230">
            <w:pPr>
              <w:rPr>
                <w:rFonts w:ascii="Arial" w:hAnsi="Arial" w:cs="Arial"/>
                <w:sz w:val="21"/>
                <w:szCs w:val="21"/>
                <w:lang w:val="en-GB"/>
              </w:rPr>
            </w:pPr>
          </w:p>
        </w:tc>
      </w:tr>
    </w:tbl>
    <w:p w14:paraId="5023141B" w14:textId="77777777" w:rsidR="00164F5C" w:rsidRPr="00BF6F87" w:rsidRDefault="00164F5C" w:rsidP="00164F5C">
      <w:pPr>
        <w:rPr>
          <w:rFonts w:ascii="Arial" w:hAnsi="Arial" w:cs="Arial"/>
          <w:sz w:val="21"/>
          <w:szCs w:val="21"/>
          <w:lang w:val="en-GB"/>
        </w:rPr>
      </w:pPr>
    </w:p>
    <w:p w14:paraId="1F3B1409" w14:textId="77777777" w:rsidR="006765F3" w:rsidRPr="006F5EB5" w:rsidRDefault="006765F3" w:rsidP="006765F3">
      <w:pPr>
        <w:jc w:val="both"/>
        <w:rPr>
          <w:rFonts w:ascii="Arial" w:hAnsi="Arial" w:cs="Arial"/>
          <w:sz w:val="21"/>
          <w:szCs w:val="21"/>
          <w:lang w:val="en-GB"/>
        </w:rPr>
      </w:pPr>
    </w:p>
    <w:p w14:paraId="1F557684" w14:textId="77777777" w:rsidR="00164F5C" w:rsidRPr="00BF6F87" w:rsidRDefault="00164F5C" w:rsidP="006765F3">
      <w:pPr>
        <w:jc w:val="both"/>
        <w:rPr>
          <w:rFonts w:ascii="Arial" w:hAnsi="Arial" w:cs="Arial"/>
          <w:sz w:val="21"/>
          <w:szCs w:val="21"/>
          <w:lang w:val="en-GB"/>
        </w:rPr>
      </w:pPr>
      <w:r w:rsidRPr="00BF6F87">
        <w:rPr>
          <w:rFonts w:ascii="Arial" w:hAnsi="Arial" w:cs="Arial"/>
          <w:sz w:val="21"/>
          <w:szCs w:val="21"/>
          <w:lang w:val="en-GB"/>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562C75D1" w14:textId="77777777" w:rsidR="00164F5C" w:rsidRPr="00BF6F87" w:rsidRDefault="00164F5C" w:rsidP="00164F5C">
      <w:pPr>
        <w:rPr>
          <w:rFonts w:ascii="Arial" w:hAnsi="Arial" w:cs="Arial"/>
          <w:b/>
          <w:i/>
          <w:szCs w:val="22"/>
          <w:lang w:val="en-GB"/>
        </w:rPr>
      </w:pPr>
    </w:p>
    <w:p w14:paraId="664355AD" w14:textId="77777777" w:rsidR="00164F5C" w:rsidRPr="00BF6F87" w:rsidRDefault="00164F5C" w:rsidP="00164F5C">
      <w:pPr>
        <w:rPr>
          <w:rFonts w:ascii="Arial" w:hAnsi="Arial" w:cs="Arial"/>
          <w:b/>
          <w:i/>
          <w:szCs w:val="22"/>
          <w:lang w:val="en-GB"/>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390E751B" w14:textId="77777777" w:rsidTr="006765F3">
        <w:tc>
          <w:tcPr>
            <w:tcW w:w="2500" w:type="dxa"/>
            <w:shd w:val="clear" w:color="auto" w:fill="F3F3F3"/>
          </w:tcPr>
          <w:p w14:paraId="2BDA5A3D"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14:paraId="1A965116" w14:textId="77777777" w:rsidR="00164F5C" w:rsidRPr="006F5EB5" w:rsidRDefault="00164F5C" w:rsidP="009F1230">
            <w:pPr>
              <w:spacing w:after="120"/>
              <w:rPr>
                <w:rFonts w:ascii="Arial" w:hAnsi="Arial" w:cs="Arial"/>
                <w:szCs w:val="19"/>
              </w:rPr>
            </w:pPr>
          </w:p>
        </w:tc>
      </w:tr>
      <w:tr w:rsidR="00164F5C" w:rsidRPr="006F5EB5" w14:paraId="4C8BFC02" w14:textId="77777777" w:rsidTr="006765F3">
        <w:tc>
          <w:tcPr>
            <w:tcW w:w="2500" w:type="dxa"/>
            <w:shd w:val="clear" w:color="auto" w:fill="F3F3F3"/>
          </w:tcPr>
          <w:p w14:paraId="0AA441FC"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14:paraId="7DF4E37C" w14:textId="77777777" w:rsidR="00164F5C" w:rsidRPr="006F5EB5" w:rsidRDefault="00164F5C" w:rsidP="009F1230">
            <w:pPr>
              <w:spacing w:after="120"/>
              <w:rPr>
                <w:rFonts w:ascii="Arial" w:hAnsi="Arial" w:cs="Arial"/>
                <w:szCs w:val="19"/>
              </w:rPr>
            </w:pPr>
          </w:p>
        </w:tc>
      </w:tr>
      <w:tr w:rsidR="00164F5C" w:rsidRPr="006F5EB5" w14:paraId="57A01C10" w14:textId="77777777" w:rsidTr="006765F3">
        <w:tc>
          <w:tcPr>
            <w:tcW w:w="2500" w:type="dxa"/>
            <w:shd w:val="clear" w:color="auto" w:fill="F3F3F3"/>
          </w:tcPr>
          <w:p w14:paraId="3C02C7E1"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14:paraId="44FB30F8" w14:textId="77777777" w:rsidR="00164F5C" w:rsidRPr="006F5EB5" w:rsidRDefault="00164F5C" w:rsidP="009F1230">
            <w:pPr>
              <w:spacing w:after="120"/>
              <w:rPr>
                <w:rFonts w:ascii="Arial" w:hAnsi="Arial" w:cs="Arial"/>
                <w:szCs w:val="19"/>
              </w:rPr>
            </w:pPr>
          </w:p>
        </w:tc>
      </w:tr>
      <w:tr w:rsidR="00164F5C" w:rsidRPr="006F5EB5" w14:paraId="0A849FD5" w14:textId="77777777" w:rsidTr="006765F3">
        <w:tc>
          <w:tcPr>
            <w:tcW w:w="2500" w:type="dxa"/>
            <w:shd w:val="clear" w:color="auto" w:fill="F3F3F3"/>
          </w:tcPr>
          <w:p w14:paraId="6AAAFE7E"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14:paraId="1DA6542E" w14:textId="77777777" w:rsidR="00164F5C" w:rsidRPr="006F5EB5" w:rsidRDefault="00164F5C" w:rsidP="009F1230">
            <w:pPr>
              <w:spacing w:after="120"/>
              <w:rPr>
                <w:rFonts w:ascii="Arial" w:hAnsi="Arial" w:cs="Arial"/>
                <w:szCs w:val="19"/>
              </w:rPr>
            </w:pPr>
          </w:p>
        </w:tc>
      </w:tr>
      <w:tr w:rsidR="00164F5C" w:rsidRPr="006F5EB5" w14:paraId="3F6D6C16" w14:textId="77777777" w:rsidTr="006765F3">
        <w:tc>
          <w:tcPr>
            <w:tcW w:w="2500" w:type="dxa"/>
            <w:shd w:val="clear" w:color="auto" w:fill="F3F3F3"/>
          </w:tcPr>
          <w:p w14:paraId="46032B70"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14:paraId="3041E394" w14:textId="77777777" w:rsidR="00164F5C" w:rsidRPr="006F5EB5" w:rsidRDefault="00164F5C" w:rsidP="009F1230">
            <w:pPr>
              <w:spacing w:after="120"/>
              <w:rPr>
                <w:rFonts w:ascii="Arial" w:hAnsi="Arial" w:cs="Arial"/>
                <w:szCs w:val="19"/>
              </w:rPr>
            </w:pPr>
          </w:p>
        </w:tc>
      </w:tr>
      <w:tr w:rsidR="00164F5C" w:rsidRPr="006F5EB5" w14:paraId="53444F9A" w14:textId="77777777" w:rsidTr="006765F3">
        <w:tc>
          <w:tcPr>
            <w:tcW w:w="2500" w:type="dxa"/>
            <w:shd w:val="clear" w:color="auto" w:fill="F3F3F3"/>
          </w:tcPr>
          <w:p w14:paraId="75AAB191" w14:textId="77777777" w:rsidR="00164F5C" w:rsidRPr="006F5EB5" w:rsidRDefault="00164F5C" w:rsidP="009F1230">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14:paraId="722B00AE" w14:textId="77777777" w:rsidR="00164F5C" w:rsidRPr="006F5EB5" w:rsidRDefault="00164F5C" w:rsidP="009F1230">
            <w:pPr>
              <w:spacing w:after="120"/>
              <w:rPr>
                <w:rFonts w:ascii="Arial" w:hAnsi="Arial" w:cs="Arial"/>
                <w:b/>
                <w:i/>
                <w:szCs w:val="22"/>
              </w:rPr>
            </w:pPr>
          </w:p>
        </w:tc>
      </w:tr>
    </w:tbl>
    <w:p w14:paraId="42C6D796" w14:textId="77777777" w:rsidR="00164F5C" w:rsidRPr="006F5EB5" w:rsidRDefault="00164F5C" w:rsidP="00164F5C">
      <w:pPr>
        <w:rPr>
          <w:rFonts w:ascii="Arial" w:hAnsi="Arial" w:cs="Arial"/>
          <w:b/>
          <w:i/>
          <w:szCs w:val="22"/>
        </w:rPr>
      </w:pPr>
    </w:p>
    <w:p w14:paraId="6E1831B3" w14:textId="77777777" w:rsidR="006765F3" w:rsidRPr="006F5EB5" w:rsidRDefault="006765F3" w:rsidP="00164F5C">
      <w:pPr>
        <w:rPr>
          <w:rFonts w:ascii="Arial" w:hAnsi="Arial" w:cs="Arial"/>
          <w:sz w:val="20"/>
          <w:lang w:val="en-GB"/>
        </w:rPr>
      </w:pPr>
    </w:p>
    <w:p w14:paraId="54E11D2A" w14:textId="77777777" w:rsidR="006765F3" w:rsidRPr="006F5EB5" w:rsidRDefault="006765F3" w:rsidP="00164F5C">
      <w:pPr>
        <w:rPr>
          <w:rFonts w:ascii="Arial" w:hAnsi="Arial" w:cs="Arial"/>
          <w:sz w:val="20"/>
          <w:lang w:val="en-GB"/>
        </w:rPr>
      </w:pPr>
    </w:p>
    <w:p w14:paraId="31126E5D" w14:textId="77777777" w:rsidR="006765F3" w:rsidRPr="006F5EB5" w:rsidRDefault="006765F3" w:rsidP="00164F5C">
      <w:pPr>
        <w:rPr>
          <w:rFonts w:ascii="Arial" w:hAnsi="Arial" w:cs="Arial"/>
          <w:sz w:val="20"/>
          <w:lang w:val="en-GB"/>
        </w:rPr>
      </w:pPr>
    </w:p>
    <w:p w14:paraId="2DE403A5" w14:textId="77777777" w:rsidR="00164F5C" w:rsidRPr="006F5EB5" w:rsidRDefault="00164F5C" w:rsidP="00164F5C">
      <w:pPr>
        <w:rPr>
          <w:rFonts w:ascii="Arial" w:hAnsi="Arial" w:cs="Arial"/>
          <w:b/>
          <w:sz w:val="20"/>
        </w:rPr>
      </w:pPr>
    </w:p>
    <w:p w14:paraId="0AA0D2E9" w14:textId="77777777" w:rsidR="00164F5C" w:rsidRPr="00D13CA7" w:rsidRDefault="00164F5C" w:rsidP="00164F5C">
      <w:pPr>
        <w:rPr>
          <w:rFonts w:ascii="Arial" w:hAnsi="Arial" w:cs="Arial"/>
          <w:b/>
          <w:sz w:val="22"/>
          <w:szCs w:val="28"/>
          <w:lang w:val="en-GB"/>
        </w:rPr>
      </w:pPr>
      <w:r w:rsidRPr="00D13CA7">
        <w:rPr>
          <w:rFonts w:ascii="Arial" w:hAnsi="Arial" w:cs="Arial"/>
          <w:b/>
          <w:sz w:val="22"/>
          <w:szCs w:val="28"/>
          <w:lang w:val="en-GB"/>
        </w:rPr>
        <w:t>Appendix A to Submission Checklist</w:t>
      </w:r>
    </w:p>
    <w:p w14:paraId="62431CDC" w14:textId="77777777" w:rsidR="00164F5C" w:rsidRPr="00D13CA7" w:rsidRDefault="00164F5C" w:rsidP="00164F5C">
      <w:pPr>
        <w:rPr>
          <w:rFonts w:ascii="Arial" w:hAnsi="Arial" w:cs="Arial"/>
          <w:b/>
          <w:sz w:val="20"/>
          <w:lang w:val="en-GB"/>
        </w:rPr>
      </w:pPr>
    </w:p>
    <w:p w14:paraId="49E398E2" w14:textId="77777777" w:rsidR="00164F5C" w:rsidRPr="00D13CA7" w:rsidRDefault="00164F5C" w:rsidP="00164F5C">
      <w:pPr>
        <w:rPr>
          <w:rFonts w:ascii="Arial" w:hAnsi="Arial" w:cs="Arial"/>
          <w:b/>
          <w:sz w:val="20"/>
          <w:u w:val="single"/>
          <w:lang w:val="en-GB"/>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1B2179" w14:paraId="558C41EB" w14:textId="77777777" w:rsidTr="006765F3">
        <w:trPr>
          <w:trHeight w:val="416"/>
        </w:trPr>
        <w:tc>
          <w:tcPr>
            <w:tcW w:w="9316" w:type="dxa"/>
            <w:gridSpan w:val="4"/>
            <w:tcBorders>
              <w:bottom w:val="single" w:sz="4" w:space="0" w:color="auto"/>
            </w:tcBorders>
            <w:shd w:val="clear" w:color="auto" w:fill="DAEEF3"/>
          </w:tcPr>
          <w:p w14:paraId="16287F21" w14:textId="77777777" w:rsidR="00FB3018" w:rsidRPr="006F5EB5" w:rsidRDefault="00164F5C" w:rsidP="009F1230">
            <w:pPr>
              <w:rPr>
                <w:rFonts w:ascii="Arial" w:hAnsi="Arial" w:cs="Arial"/>
                <w:b/>
                <w:sz w:val="21"/>
                <w:szCs w:val="21"/>
                <w:lang w:val="en-GB"/>
              </w:rPr>
            </w:pPr>
            <w:r w:rsidRPr="00D13CA7">
              <w:rPr>
                <w:rFonts w:ascii="Arial" w:hAnsi="Arial" w:cs="Arial"/>
                <w:b/>
                <w:sz w:val="21"/>
                <w:szCs w:val="21"/>
                <w:lang w:val="en-GB"/>
              </w:rPr>
              <w:br w:type="page"/>
            </w:r>
          </w:p>
          <w:p w14:paraId="4EAE89D0" w14:textId="77777777" w:rsidR="00164F5C" w:rsidRPr="006F5EB5" w:rsidRDefault="00164F5C" w:rsidP="009F1230">
            <w:pPr>
              <w:rPr>
                <w:rFonts w:ascii="Arial" w:hAnsi="Arial" w:cs="Arial"/>
                <w:b/>
                <w:sz w:val="21"/>
                <w:szCs w:val="21"/>
                <w:lang w:val="en-GB"/>
              </w:rPr>
            </w:pPr>
            <w:r w:rsidRPr="00BF6F87">
              <w:rPr>
                <w:rFonts w:ascii="Arial" w:hAnsi="Arial" w:cs="Arial"/>
                <w:b/>
                <w:sz w:val="21"/>
                <w:szCs w:val="21"/>
                <w:lang w:val="en-GB"/>
              </w:rPr>
              <w:t>Table of Information Designated by the supplier as Confidential and / or Commercially Sensitive</w:t>
            </w:r>
          </w:p>
          <w:p w14:paraId="5BE93A62" w14:textId="77777777" w:rsidR="00FB3018" w:rsidRPr="006F5EB5" w:rsidRDefault="00FB3018" w:rsidP="009F1230">
            <w:pPr>
              <w:rPr>
                <w:rFonts w:ascii="Arial" w:hAnsi="Arial" w:cs="Arial"/>
                <w:b/>
                <w:sz w:val="21"/>
                <w:szCs w:val="21"/>
                <w:lang w:val="en-GB"/>
              </w:rPr>
            </w:pPr>
          </w:p>
        </w:tc>
      </w:tr>
      <w:tr w:rsidR="00164F5C" w:rsidRPr="001B2179" w14:paraId="501F7623" w14:textId="77777777" w:rsidTr="006765F3">
        <w:tc>
          <w:tcPr>
            <w:tcW w:w="9316" w:type="dxa"/>
            <w:gridSpan w:val="4"/>
            <w:tcBorders>
              <w:top w:val="single" w:sz="4" w:space="0" w:color="auto"/>
              <w:left w:val="nil"/>
              <w:bottom w:val="single" w:sz="4" w:space="0" w:color="auto"/>
              <w:right w:val="nil"/>
            </w:tcBorders>
            <w:shd w:val="clear" w:color="auto" w:fill="auto"/>
          </w:tcPr>
          <w:p w14:paraId="384BA73E" w14:textId="77777777" w:rsidR="00164F5C" w:rsidRPr="00BF6F87" w:rsidRDefault="00164F5C" w:rsidP="009F1230">
            <w:pPr>
              <w:rPr>
                <w:rFonts w:ascii="Arial" w:hAnsi="Arial" w:cs="Arial"/>
                <w:b/>
                <w:i/>
                <w:sz w:val="21"/>
                <w:szCs w:val="21"/>
                <w:lang w:val="en-GB"/>
              </w:rPr>
            </w:pPr>
          </w:p>
          <w:p w14:paraId="410F55D2" w14:textId="77777777" w:rsidR="00164F5C" w:rsidRPr="00BF6F87" w:rsidRDefault="00164F5C" w:rsidP="009F1230">
            <w:pPr>
              <w:rPr>
                <w:rFonts w:ascii="Arial" w:hAnsi="Arial" w:cs="Arial"/>
                <w:b/>
                <w:i/>
                <w:sz w:val="21"/>
                <w:szCs w:val="21"/>
                <w:lang w:val="en-GB"/>
              </w:rPr>
            </w:pPr>
            <w:r w:rsidRPr="00BF6F87">
              <w:rPr>
                <w:rFonts w:ascii="Arial" w:hAnsi="Arial" w:cs="Arial"/>
                <w:b/>
                <w:i/>
                <w:sz w:val="21"/>
                <w:szCs w:val="21"/>
                <w:lang w:val="en-GB"/>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w:t>
            </w:r>
            <w:r w:rsidRPr="00BF6F87">
              <w:rPr>
                <w:rFonts w:ascii="Arial" w:hAnsi="Arial" w:cs="Arial"/>
                <w:b/>
                <w:i/>
                <w:sz w:val="21"/>
                <w:szCs w:val="21"/>
                <w:lang w:val="en-GB"/>
              </w:rPr>
              <w:lastRenderedPageBreak/>
              <w:t xml:space="preserve">provisions of the </w:t>
            </w:r>
            <w:r w:rsidR="006765F3" w:rsidRPr="006F5EB5">
              <w:rPr>
                <w:rFonts w:ascii="Arial" w:hAnsi="Arial" w:cs="Arial"/>
                <w:b/>
                <w:i/>
                <w:sz w:val="21"/>
                <w:szCs w:val="21"/>
                <w:lang w:val="en-GB"/>
              </w:rPr>
              <w:t>RFP/</w:t>
            </w:r>
            <w:r w:rsidRPr="00BF6F87">
              <w:rPr>
                <w:rFonts w:ascii="Arial" w:hAnsi="Arial" w:cs="Arial"/>
                <w:b/>
                <w:i/>
                <w:sz w:val="21"/>
                <w:szCs w:val="21"/>
                <w:lang w:val="en-GB"/>
              </w:rPr>
              <w:t>ITT apply to any information designated as confidential and/or commercially sensitive.</w:t>
            </w:r>
          </w:p>
          <w:p w14:paraId="34B3F2EB" w14:textId="77777777" w:rsidR="00164F5C" w:rsidRPr="00BF6F87" w:rsidRDefault="00164F5C" w:rsidP="009F1230">
            <w:pPr>
              <w:rPr>
                <w:rFonts w:ascii="Arial" w:hAnsi="Arial" w:cs="Arial"/>
                <w:b/>
                <w:i/>
                <w:sz w:val="21"/>
                <w:szCs w:val="21"/>
                <w:lang w:val="en-GB"/>
              </w:rPr>
            </w:pPr>
          </w:p>
        </w:tc>
      </w:tr>
      <w:tr w:rsidR="00164F5C" w:rsidRPr="001B2179" w14:paraId="068EAE66" w14:textId="77777777" w:rsidTr="006765F3">
        <w:tc>
          <w:tcPr>
            <w:tcW w:w="616" w:type="dxa"/>
            <w:tcBorders>
              <w:top w:val="single" w:sz="4" w:space="0" w:color="auto"/>
            </w:tcBorders>
            <w:shd w:val="clear" w:color="auto" w:fill="F3F3F3"/>
          </w:tcPr>
          <w:p w14:paraId="65804BD3"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lastRenderedPageBreak/>
              <w:t>No</w:t>
            </w:r>
          </w:p>
        </w:tc>
        <w:tc>
          <w:tcPr>
            <w:tcW w:w="2347" w:type="dxa"/>
            <w:tcBorders>
              <w:top w:val="single" w:sz="4" w:space="0" w:color="auto"/>
            </w:tcBorders>
            <w:shd w:val="clear" w:color="auto" w:fill="F3F3F3"/>
          </w:tcPr>
          <w:p w14:paraId="05B07F4C" w14:textId="77777777" w:rsidR="00164F5C" w:rsidRPr="00BF6F87" w:rsidRDefault="00164F5C" w:rsidP="009F1230">
            <w:pPr>
              <w:spacing w:before="120" w:after="120"/>
              <w:rPr>
                <w:rFonts w:ascii="Arial" w:hAnsi="Arial" w:cs="Arial"/>
                <w:sz w:val="21"/>
                <w:szCs w:val="21"/>
                <w:lang w:val="en-GB"/>
              </w:rPr>
            </w:pPr>
            <w:r w:rsidRPr="00BF6F87">
              <w:rPr>
                <w:rFonts w:ascii="Arial" w:hAnsi="Arial" w:cs="Arial"/>
                <w:sz w:val="21"/>
                <w:szCs w:val="21"/>
                <w:lang w:val="en-GB"/>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35F8005B" w14:textId="77777777" w:rsidR="00164F5C" w:rsidRPr="00BF6F87" w:rsidRDefault="00164F5C" w:rsidP="009F1230">
            <w:pPr>
              <w:spacing w:before="120" w:after="120"/>
              <w:rPr>
                <w:rFonts w:ascii="Arial" w:hAnsi="Arial" w:cs="Arial"/>
                <w:sz w:val="21"/>
                <w:szCs w:val="21"/>
                <w:lang w:val="en-GB"/>
              </w:rPr>
            </w:pPr>
            <w:r w:rsidRPr="00BF6F87">
              <w:rPr>
                <w:rFonts w:ascii="Arial" w:hAnsi="Arial" w:cs="Arial"/>
                <w:sz w:val="21"/>
                <w:szCs w:val="21"/>
                <w:lang w:val="en-GB"/>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5E58B6EF" w14:textId="77777777" w:rsidR="00164F5C" w:rsidRPr="00BF6F87" w:rsidRDefault="00164F5C" w:rsidP="009F1230">
            <w:pPr>
              <w:spacing w:before="120" w:after="120"/>
              <w:rPr>
                <w:rFonts w:ascii="Arial" w:hAnsi="Arial" w:cs="Arial"/>
                <w:sz w:val="21"/>
                <w:szCs w:val="21"/>
                <w:lang w:val="en-GB"/>
              </w:rPr>
            </w:pPr>
            <w:r w:rsidRPr="00BF6F87">
              <w:rPr>
                <w:rFonts w:ascii="Arial" w:hAnsi="Arial" w:cs="Arial"/>
                <w:sz w:val="21"/>
                <w:szCs w:val="21"/>
                <w:lang w:val="en-GB"/>
              </w:rPr>
              <w:t>Length of time during which supplier thinks that such exemption should apply</w:t>
            </w:r>
          </w:p>
        </w:tc>
      </w:tr>
      <w:tr w:rsidR="00164F5C" w:rsidRPr="001B2179" w14:paraId="7D34F5C7" w14:textId="77777777" w:rsidTr="006765F3">
        <w:tc>
          <w:tcPr>
            <w:tcW w:w="616" w:type="dxa"/>
            <w:shd w:val="clear" w:color="auto" w:fill="auto"/>
          </w:tcPr>
          <w:p w14:paraId="0B4020A7" w14:textId="77777777" w:rsidR="00164F5C" w:rsidRPr="00BF6F87" w:rsidRDefault="00164F5C" w:rsidP="009F1230">
            <w:pPr>
              <w:rPr>
                <w:rFonts w:ascii="Arial" w:hAnsi="Arial" w:cs="Arial"/>
                <w:sz w:val="21"/>
                <w:szCs w:val="21"/>
                <w:lang w:val="en-GB"/>
              </w:rPr>
            </w:pPr>
          </w:p>
        </w:tc>
        <w:tc>
          <w:tcPr>
            <w:tcW w:w="2347" w:type="dxa"/>
            <w:shd w:val="clear" w:color="auto" w:fill="auto"/>
          </w:tcPr>
          <w:p w14:paraId="1D7B270A" w14:textId="77777777" w:rsidR="00164F5C" w:rsidRPr="00BF6F87" w:rsidRDefault="00164F5C" w:rsidP="009F1230">
            <w:pPr>
              <w:rPr>
                <w:rFonts w:ascii="Arial" w:hAnsi="Arial" w:cs="Arial"/>
                <w:sz w:val="21"/>
                <w:szCs w:val="21"/>
                <w:lang w:val="en-GB"/>
              </w:rPr>
            </w:pPr>
          </w:p>
        </w:tc>
        <w:tc>
          <w:tcPr>
            <w:tcW w:w="4733" w:type="dxa"/>
            <w:shd w:val="clear" w:color="auto" w:fill="auto"/>
          </w:tcPr>
          <w:p w14:paraId="4F904CB7" w14:textId="77777777" w:rsidR="00164F5C" w:rsidRPr="00BF6F87" w:rsidRDefault="00164F5C" w:rsidP="009F1230">
            <w:pPr>
              <w:rPr>
                <w:rFonts w:ascii="Arial" w:hAnsi="Arial" w:cs="Arial"/>
                <w:sz w:val="21"/>
                <w:szCs w:val="21"/>
                <w:lang w:val="en-GB"/>
              </w:rPr>
            </w:pPr>
          </w:p>
        </w:tc>
        <w:tc>
          <w:tcPr>
            <w:tcW w:w="1620" w:type="dxa"/>
            <w:shd w:val="clear" w:color="auto" w:fill="auto"/>
          </w:tcPr>
          <w:p w14:paraId="06971CD3" w14:textId="77777777" w:rsidR="00164F5C" w:rsidRPr="00BF6F87" w:rsidRDefault="00164F5C" w:rsidP="009F1230">
            <w:pPr>
              <w:rPr>
                <w:rFonts w:ascii="Arial" w:hAnsi="Arial" w:cs="Arial"/>
                <w:sz w:val="21"/>
                <w:szCs w:val="21"/>
                <w:lang w:val="en-GB"/>
              </w:rPr>
            </w:pPr>
          </w:p>
        </w:tc>
      </w:tr>
      <w:tr w:rsidR="00164F5C" w:rsidRPr="001B2179" w14:paraId="2A1F701D" w14:textId="77777777" w:rsidTr="006765F3">
        <w:tc>
          <w:tcPr>
            <w:tcW w:w="616" w:type="dxa"/>
            <w:shd w:val="clear" w:color="auto" w:fill="auto"/>
          </w:tcPr>
          <w:p w14:paraId="03EFCA41" w14:textId="77777777" w:rsidR="00164F5C" w:rsidRPr="00BF6F87" w:rsidRDefault="00164F5C" w:rsidP="009F1230">
            <w:pPr>
              <w:rPr>
                <w:rFonts w:ascii="Arial" w:hAnsi="Arial" w:cs="Arial"/>
                <w:sz w:val="21"/>
                <w:szCs w:val="21"/>
                <w:lang w:val="en-GB"/>
              </w:rPr>
            </w:pPr>
          </w:p>
        </w:tc>
        <w:tc>
          <w:tcPr>
            <w:tcW w:w="2347" w:type="dxa"/>
            <w:shd w:val="clear" w:color="auto" w:fill="auto"/>
          </w:tcPr>
          <w:p w14:paraId="5F96A722" w14:textId="77777777" w:rsidR="00164F5C" w:rsidRPr="00BF6F87" w:rsidRDefault="00164F5C" w:rsidP="009F1230">
            <w:pPr>
              <w:rPr>
                <w:rFonts w:ascii="Arial" w:hAnsi="Arial" w:cs="Arial"/>
                <w:sz w:val="21"/>
                <w:szCs w:val="21"/>
                <w:lang w:val="en-GB"/>
              </w:rPr>
            </w:pPr>
          </w:p>
        </w:tc>
        <w:tc>
          <w:tcPr>
            <w:tcW w:w="4733" w:type="dxa"/>
            <w:shd w:val="clear" w:color="auto" w:fill="auto"/>
          </w:tcPr>
          <w:p w14:paraId="5B95CD12" w14:textId="77777777" w:rsidR="00164F5C" w:rsidRPr="00BF6F87" w:rsidRDefault="00164F5C" w:rsidP="009F1230">
            <w:pPr>
              <w:rPr>
                <w:rFonts w:ascii="Arial" w:hAnsi="Arial" w:cs="Arial"/>
                <w:sz w:val="21"/>
                <w:szCs w:val="21"/>
                <w:lang w:val="en-GB"/>
              </w:rPr>
            </w:pPr>
          </w:p>
        </w:tc>
        <w:tc>
          <w:tcPr>
            <w:tcW w:w="1620" w:type="dxa"/>
            <w:shd w:val="clear" w:color="auto" w:fill="auto"/>
          </w:tcPr>
          <w:p w14:paraId="5220BBB2" w14:textId="77777777" w:rsidR="00164F5C" w:rsidRPr="00BF6F87" w:rsidRDefault="00164F5C" w:rsidP="009F1230">
            <w:pPr>
              <w:rPr>
                <w:rFonts w:ascii="Arial" w:hAnsi="Arial" w:cs="Arial"/>
                <w:sz w:val="21"/>
                <w:szCs w:val="21"/>
                <w:lang w:val="en-GB"/>
              </w:rPr>
            </w:pPr>
          </w:p>
        </w:tc>
      </w:tr>
      <w:tr w:rsidR="00164F5C" w:rsidRPr="001B2179" w14:paraId="13CB595B" w14:textId="77777777" w:rsidTr="006765F3">
        <w:tc>
          <w:tcPr>
            <w:tcW w:w="616" w:type="dxa"/>
            <w:shd w:val="clear" w:color="auto" w:fill="auto"/>
          </w:tcPr>
          <w:p w14:paraId="6D9C8D39" w14:textId="77777777" w:rsidR="00164F5C" w:rsidRPr="00BF6F87" w:rsidRDefault="00164F5C" w:rsidP="009F1230">
            <w:pPr>
              <w:rPr>
                <w:rFonts w:ascii="Arial" w:hAnsi="Arial" w:cs="Arial"/>
                <w:sz w:val="21"/>
                <w:szCs w:val="21"/>
                <w:lang w:val="en-GB"/>
              </w:rPr>
            </w:pPr>
          </w:p>
        </w:tc>
        <w:tc>
          <w:tcPr>
            <w:tcW w:w="2347" w:type="dxa"/>
            <w:shd w:val="clear" w:color="auto" w:fill="auto"/>
          </w:tcPr>
          <w:p w14:paraId="675E05EE" w14:textId="77777777" w:rsidR="00164F5C" w:rsidRPr="00BF6F87" w:rsidRDefault="00164F5C" w:rsidP="009F1230">
            <w:pPr>
              <w:rPr>
                <w:rFonts w:ascii="Arial" w:hAnsi="Arial" w:cs="Arial"/>
                <w:sz w:val="21"/>
                <w:szCs w:val="21"/>
                <w:lang w:val="en-GB"/>
              </w:rPr>
            </w:pPr>
          </w:p>
        </w:tc>
        <w:tc>
          <w:tcPr>
            <w:tcW w:w="4733" w:type="dxa"/>
            <w:shd w:val="clear" w:color="auto" w:fill="auto"/>
          </w:tcPr>
          <w:p w14:paraId="2FC17F8B" w14:textId="77777777" w:rsidR="00164F5C" w:rsidRPr="00BF6F87" w:rsidRDefault="00164F5C" w:rsidP="009F1230">
            <w:pPr>
              <w:rPr>
                <w:rFonts w:ascii="Arial" w:hAnsi="Arial" w:cs="Arial"/>
                <w:sz w:val="21"/>
                <w:szCs w:val="21"/>
                <w:lang w:val="en-GB"/>
              </w:rPr>
            </w:pPr>
          </w:p>
        </w:tc>
        <w:tc>
          <w:tcPr>
            <w:tcW w:w="1620" w:type="dxa"/>
            <w:shd w:val="clear" w:color="auto" w:fill="auto"/>
          </w:tcPr>
          <w:p w14:paraId="0A4F7224" w14:textId="77777777" w:rsidR="00164F5C" w:rsidRPr="00BF6F87" w:rsidRDefault="00164F5C" w:rsidP="009F1230">
            <w:pPr>
              <w:rPr>
                <w:rFonts w:ascii="Arial" w:hAnsi="Arial" w:cs="Arial"/>
                <w:sz w:val="21"/>
                <w:szCs w:val="21"/>
                <w:lang w:val="en-GB"/>
              </w:rPr>
            </w:pPr>
          </w:p>
        </w:tc>
      </w:tr>
    </w:tbl>
    <w:p w14:paraId="5AE48A43" w14:textId="77777777" w:rsidR="00164F5C" w:rsidRPr="00BF6F87" w:rsidRDefault="00164F5C" w:rsidP="00164F5C">
      <w:pPr>
        <w:rPr>
          <w:rFonts w:ascii="Arial" w:hAnsi="Arial" w:cs="Arial"/>
          <w:sz w:val="20"/>
          <w:lang w:val="en-GB"/>
        </w:rPr>
      </w:pPr>
    </w:p>
    <w:p w14:paraId="50F40DEB" w14:textId="77777777" w:rsidR="005E3BF9" w:rsidRPr="00BF6F87" w:rsidRDefault="005E3BF9" w:rsidP="007A2824">
      <w:pPr>
        <w:rPr>
          <w:rFonts w:ascii="Arial" w:hAnsi="Arial" w:cs="Arial"/>
          <w:color w:val="000000"/>
          <w:lang w:val="en-GB"/>
        </w:rPr>
      </w:pPr>
    </w:p>
    <w:sectPr w:rsidR="005E3BF9" w:rsidRPr="00BF6F87" w:rsidSect="0062475D">
      <w:footerReference w:type="even" r:id="rId11"/>
      <w:footerReference w:type="default" r:id="rId12"/>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1F0B1" w14:textId="77777777" w:rsidR="00EF1F81" w:rsidRDefault="00EF1F81">
      <w:r>
        <w:separator/>
      </w:r>
    </w:p>
  </w:endnote>
  <w:endnote w:type="continuationSeparator" w:id="0">
    <w:p w14:paraId="717AAFBA" w14:textId="77777777" w:rsidR="00EF1F81" w:rsidRDefault="00EF1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D355C9"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4BA1D"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450EA2D7" w14:textId="77777777" w:rsidR="00311C27" w:rsidRDefault="00311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52294" w14:textId="77777777" w:rsidR="00EF1F81" w:rsidRDefault="00EF1F81">
      <w:r>
        <w:separator/>
      </w:r>
    </w:p>
  </w:footnote>
  <w:footnote w:type="continuationSeparator" w:id="0">
    <w:p w14:paraId="007DCDA8" w14:textId="77777777" w:rsidR="00EF1F81" w:rsidRDefault="00EF1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18"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635C53"/>
    <w:multiLevelType w:val="hybridMultilevel"/>
    <w:tmpl w:val="660AF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25"/>
  </w:num>
  <w:num w:numId="15">
    <w:abstractNumId w:val="14"/>
  </w:num>
  <w:num w:numId="16">
    <w:abstractNumId w:val="12"/>
  </w:num>
  <w:num w:numId="17">
    <w:abstractNumId w:val="20"/>
  </w:num>
  <w:num w:numId="18">
    <w:abstractNumId w:val="11"/>
  </w:num>
  <w:num w:numId="19">
    <w:abstractNumId w:val="19"/>
  </w:num>
  <w:num w:numId="20">
    <w:abstractNumId w:val="24"/>
  </w:num>
  <w:num w:numId="21">
    <w:abstractNumId w:val="15"/>
  </w:num>
  <w:num w:numId="22">
    <w:abstractNumId w:val="17"/>
  </w:num>
  <w:num w:numId="23">
    <w:abstractNumId w:val="16"/>
  </w:num>
  <w:num w:numId="24">
    <w:abstractNumId w:val="21"/>
  </w:num>
  <w:num w:numId="25">
    <w:abstractNumId w:val="22"/>
  </w:num>
  <w:num w:numId="26">
    <w:abstractNumId w:val="1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15872"/>
    <w:rsid w:val="00056FBD"/>
    <w:rsid w:val="00086CEB"/>
    <w:rsid w:val="000E388D"/>
    <w:rsid w:val="0013614E"/>
    <w:rsid w:val="00152242"/>
    <w:rsid w:val="00164F5C"/>
    <w:rsid w:val="00181777"/>
    <w:rsid w:val="001A5F5A"/>
    <w:rsid w:val="001B2179"/>
    <w:rsid w:val="001E5B26"/>
    <w:rsid w:val="00201431"/>
    <w:rsid w:val="00210AF0"/>
    <w:rsid w:val="00217D06"/>
    <w:rsid w:val="0025161A"/>
    <w:rsid w:val="002A2335"/>
    <w:rsid w:val="002A2D5B"/>
    <w:rsid w:val="002A3E6B"/>
    <w:rsid w:val="002D1784"/>
    <w:rsid w:val="002D736A"/>
    <w:rsid w:val="002E28AE"/>
    <w:rsid w:val="00300E21"/>
    <w:rsid w:val="00311C27"/>
    <w:rsid w:val="003263A8"/>
    <w:rsid w:val="00341E83"/>
    <w:rsid w:val="00370C01"/>
    <w:rsid w:val="003A522C"/>
    <w:rsid w:val="003C3FA6"/>
    <w:rsid w:val="003C4AA9"/>
    <w:rsid w:val="003D4E83"/>
    <w:rsid w:val="003E14CC"/>
    <w:rsid w:val="003F5A76"/>
    <w:rsid w:val="00450F21"/>
    <w:rsid w:val="004811E7"/>
    <w:rsid w:val="004863E9"/>
    <w:rsid w:val="00491A14"/>
    <w:rsid w:val="00493164"/>
    <w:rsid w:val="004B4E21"/>
    <w:rsid w:val="004C0185"/>
    <w:rsid w:val="004C75B7"/>
    <w:rsid w:val="00512A11"/>
    <w:rsid w:val="00585F93"/>
    <w:rsid w:val="00591C46"/>
    <w:rsid w:val="005D3B4C"/>
    <w:rsid w:val="005E1CDD"/>
    <w:rsid w:val="005E3BF9"/>
    <w:rsid w:val="00600CF2"/>
    <w:rsid w:val="00600ED2"/>
    <w:rsid w:val="006221AC"/>
    <w:rsid w:val="00623E23"/>
    <w:rsid w:val="0062475D"/>
    <w:rsid w:val="00632BA7"/>
    <w:rsid w:val="00636638"/>
    <w:rsid w:val="006548D1"/>
    <w:rsid w:val="006765F3"/>
    <w:rsid w:val="0067744F"/>
    <w:rsid w:val="00677F28"/>
    <w:rsid w:val="006B42A5"/>
    <w:rsid w:val="006C0257"/>
    <w:rsid w:val="006C060C"/>
    <w:rsid w:val="006C3235"/>
    <w:rsid w:val="006C6E79"/>
    <w:rsid w:val="006D7D05"/>
    <w:rsid w:val="006E6F7B"/>
    <w:rsid w:val="006E7F13"/>
    <w:rsid w:val="006F4AE1"/>
    <w:rsid w:val="006F4C36"/>
    <w:rsid w:val="006F5EB5"/>
    <w:rsid w:val="00732727"/>
    <w:rsid w:val="00736835"/>
    <w:rsid w:val="00755F44"/>
    <w:rsid w:val="00757EAC"/>
    <w:rsid w:val="00782ABD"/>
    <w:rsid w:val="00784523"/>
    <w:rsid w:val="007879D2"/>
    <w:rsid w:val="00793847"/>
    <w:rsid w:val="00797E16"/>
    <w:rsid w:val="007A2824"/>
    <w:rsid w:val="007B0E30"/>
    <w:rsid w:val="007B3223"/>
    <w:rsid w:val="007C042D"/>
    <w:rsid w:val="007C63F1"/>
    <w:rsid w:val="007C7E5A"/>
    <w:rsid w:val="007F2EE1"/>
    <w:rsid w:val="0080274F"/>
    <w:rsid w:val="0082785D"/>
    <w:rsid w:val="008319A9"/>
    <w:rsid w:val="00854AE7"/>
    <w:rsid w:val="00877488"/>
    <w:rsid w:val="008B3A52"/>
    <w:rsid w:val="008B79D2"/>
    <w:rsid w:val="009020BE"/>
    <w:rsid w:val="00910C05"/>
    <w:rsid w:val="00914FDA"/>
    <w:rsid w:val="00924345"/>
    <w:rsid w:val="00946203"/>
    <w:rsid w:val="00946B2C"/>
    <w:rsid w:val="0096539E"/>
    <w:rsid w:val="00977F7D"/>
    <w:rsid w:val="009917E6"/>
    <w:rsid w:val="009A61EC"/>
    <w:rsid w:val="009B1F7D"/>
    <w:rsid w:val="009B41AC"/>
    <w:rsid w:val="009D19B0"/>
    <w:rsid w:val="009E64C4"/>
    <w:rsid w:val="009E6A25"/>
    <w:rsid w:val="009F1230"/>
    <w:rsid w:val="009F7244"/>
    <w:rsid w:val="00A002C1"/>
    <w:rsid w:val="00A44F10"/>
    <w:rsid w:val="00A71964"/>
    <w:rsid w:val="00A95B2F"/>
    <w:rsid w:val="00AB4F9B"/>
    <w:rsid w:val="00AB6E3E"/>
    <w:rsid w:val="00AC4F12"/>
    <w:rsid w:val="00AD4FEF"/>
    <w:rsid w:val="00AE5508"/>
    <w:rsid w:val="00AE7118"/>
    <w:rsid w:val="00B0409D"/>
    <w:rsid w:val="00B04F4D"/>
    <w:rsid w:val="00B27A36"/>
    <w:rsid w:val="00B4154A"/>
    <w:rsid w:val="00B67C6D"/>
    <w:rsid w:val="00BB5E83"/>
    <w:rsid w:val="00BD3EB3"/>
    <w:rsid w:val="00BF02F9"/>
    <w:rsid w:val="00BF1AB6"/>
    <w:rsid w:val="00BF2418"/>
    <w:rsid w:val="00BF6F87"/>
    <w:rsid w:val="00C267C0"/>
    <w:rsid w:val="00C5061A"/>
    <w:rsid w:val="00C605A3"/>
    <w:rsid w:val="00C61435"/>
    <w:rsid w:val="00C675C2"/>
    <w:rsid w:val="00C759DC"/>
    <w:rsid w:val="00C8096B"/>
    <w:rsid w:val="00CB2954"/>
    <w:rsid w:val="00CF5252"/>
    <w:rsid w:val="00CF76D2"/>
    <w:rsid w:val="00D13CA7"/>
    <w:rsid w:val="00D210AE"/>
    <w:rsid w:val="00D3015B"/>
    <w:rsid w:val="00D3290A"/>
    <w:rsid w:val="00D77FC3"/>
    <w:rsid w:val="00DB2C59"/>
    <w:rsid w:val="00DB6D34"/>
    <w:rsid w:val="00DD20A8"/>
    <w:rsid w:val="00DE0D0C"/>
    <w:rsid w:val="00DF6D4D"/>
    <w:rsid w:val="00E37823"/>
    <w:rsid w:val="00E6391F"/>
    <w:rsid w:val="00E74C84"/>
    <w:rsid w:val="00E85A4A"/>
    <w:rsid w:val="00E9518B"/>
    <w:rsid w:val="00EA1520"/>
    <w:rsid w:val="00EC334C"/>
    <w:rsid w:val="00EC3E2A"/>
    <w:rsid w:val="00EC5ACB"/>
    <w:rsid w:val="00EE28B0"/>
    <w:rsid w:val="00EF1F81"/>
    <w:rsid w:val="00F144C1"/>
    <w:rsid w:val="00F23C97"/>
    <w:rsid w:val="00F511D7"/>
    <w:rsid w:val="00FA4CF6"/>
    <w:rsid w:val="00FA53CF"/>
    <w:rsid w:val="00FA5F2B"/>
    <w:rsid w:val="00FB0F31"/>
    <w:rsid w:val="00FB3018"/>
    <w:rsid w:val="00FE073B"/>
    <w:rsid w:val="00FE2B84"/>
    <w:rsid w:val="00FE4EFE"/>
    <w:rsid w:val="030DA0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D0557"/>
  <w15:chartTrackingRefBased/>
  <w15:docId w15:val="{7F3ADB92-4EEB-4803-83E1-73B9D291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D13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596032">
      <w:bodyDiv w:val="1"/>
      <w:marLeft w:val="0"/>
      <w:marRight w:val="0"/>
      <w:marTop w:val="0"/>
      <w:marBottom w:val="0"/>
      <w:divBdr>
        <w:top w:val="none" w:sz="0" w:space="0" w:color="auto"/>
        <w:left w:val="none" w:sz="0" w:space="0" w:color="auto"/>
        <w:bottom w:val="none" w:sz="0" w:space="0" w:color="auto"/>
        <w:right w:val="none" w:sz="0" w:space="0" w:color="auto"/>
      </w:divBdr>
    </w:div>
    <w:div w:id="188274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80265A8DD34B4FBF53CC0E5638931C" ma:contentTypeVersion="10" ma:contentTypeDescription="Create a new document." ma:contentTypeScope="" ma:versionID="399c05b9d3730b5862bd3a4335890ef0">
  <xsd:schema xmlns:xsd="http://www.w3.org/2001/XMLSchema" xmlns:xs="http://www.w3.org/2001/XMLSchema" xmlns:p="http://schemas.microsoft.com/office/2006/metadata/properties" xmlns:ns2="8926211d-65ec-4889-b0e2-6f1958c782df" xmlns:ns3="eee0abc4-1d3d-4875-b9f5-2057685997a8" targetNamespace="http://schemas.microsoft.com/office/2006/metadata/properties" ma:root="true" ma:fieldsID="e42400e8c0785605f04401f961f97405" ns2:_="" ns3:_="">
    <xsd:import namespace="8926211d-65ec-4889-b0e2-6f1958c782df"/>
    <xsd:import namespace="eee0abc4-1d3d-4875-b9f5-2057685997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6211d-65ec-4889-b0e2-6f1958c78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e0abc4-1d3d-4875-b9f5-2057685997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130B3-489E-49BE-BF81-A14F16A7923A}">
  <ds:schemaRefs>
    <ds:schemaRef ds:uri="http://schemas.microsoft.com/sharepoint/v3/contenttype/forms"/>
  </ds:schemaRefs>
</ds:datastoreItem>
</file>

<file path=customXml/itemProps2.xml><?xml version="1.0" encoding="utf-8"?>
<ds:datastoreItem xmlns:ds="http://schemas.openxmlformats.org/officeDocument/2006/customXml" ds:itemID="{F3D62432-33E3-4252-8C7E-994BA98E1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6211d-65ec-4889-b0e2-6f1958c782df"/>
    <ds:schemaRef ds:uri="eee0abc4-1d3d-4875-b9f5-205768599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F3014E-FE4B-401C-9B10-ADAA438B2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796</Words>
  <Characters>4889</Characters>
  <Application>Microsoft Office Word</Application>
  <DocSecurity>0</DocSecurity>
  <Lines>40</Lines>
  <Paragraphs>11</Paragraphs>
  <ScaleCrop>false</ScaleCrop>
  <Company>The British Council</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Harris, Ramona (Education and Society)</cp:lastModifiedBy>
  <cp:revision>11</cp:revision>
  <dcterms:created xsi:type="dcterms:W3CDTF">2019-10-09T10:02:00Z</dcterms:created>
  <dcterms:modified xsi:type="dcterms:W3CDTF">2019-10-30T10:16:00Z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