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2943"/>
        <w:gridCol w:w="7088"/>
      </w:tblGrid>
      <w:tr w:rsidRPr="00691B5C" w:rsidR="00691B5C" w:rsidTr="009401CA" w14:paraId="117CAB3F" w14:textId="77777777">
        <w:tc>
          <w:tcPr>
            <w:tcW w:w="2943" w:type="dxa"/>
          </w:tcPr>
          <w:p w:rsidRPr="00691B5C" w:rsidR="00691B5C" w:rsidP="00F40CC9" w:rsidRDefault="00691B5C" w14:paraId="44D4FA00" w14:textId="77777777">
            <w:pPr>
              <w:spacing w:before="0" w:line="240" w:lineRule="auto"/>
              <w:rPr>
                <w:rFonts w:cs="Arial"/>
                <w:spacing w:val="-3"/>
                <w:szCs w:val="22"/>
              </w:rPr>
            </w:pPr>
            <w:r w:rsidRPr="00691B5C">
              <w:rPr>
                <w:rFonts w:cs="Arial"/>
                <w:b/>
                <w:szCs w:val="22"/>
              </w:rPr>
              <w:t>The British Council:</w:t>
            </w:r>
            <w:r w:rsidRPr="00691B5C">
              <w:rPr>
                <w:rFonts w:cs="Arial"/>
                <w:szCs w:val="22"/>
              </w:rPr>
              <w:t xml:space="preserve"> </w:t>
            </w:r>
          </w:p>
        </w:tc>
        <w:tc>
          <w:tcPr>
            <w:tcW w:w="7088" w:type="dxa"/>
          </w:tcPr>
          <w:p w:rsidR="00691B5C" w:rsidP="00691B5C" w:rsidRDefault="00691B5C" w14:paraId="14A99FAE" w14:textId="77777777">
            <w:pPr>
              <w:autoSpaceDE w:val="0"/>
              <w:autoSpaceDN w:val="0"/>
              <w:adjustRightInd w:val="0"/>
              <w:spacing w:before="0" w:line="240" w:lineRule="auto"/>
              <w:rPr>
                <w:rFonts w:cs="Arial"/>
                <w:b/>
                <w:szCs w:val="22"/>
              </w:rPr>
            </w:pPr>
            <w:r w:rsidRPr="00691B5C">
              <w:rPr>
                <w:rFonts w:cs="Arial"/>
                <w:b/>
                <w:bCs/>
                <w:szCs w:val="22"/>
              </w:rPr>
              <w:t>THE BRITISH COUNCIL</w:t>
            </w:r>
            <w:r w:rsidRPr="00691B5C">
              <w:rPr>
                <w:rFonts w:cs="Arial"/>
                <w:szCs w:val="22"/>
              </w:rPr>
              <w:t>, incorporated by Royal Charter and registered as a charity (under number 209131 in England &amp; Wales and number SC037733 in Scotland), with its principal office at 10 Spring Gardens, London, SW1A 2BN</w:t>
            </w:r>
          </w:p>
          <w:p w:rsidRPr="00691B5C" w:rsidR="00DC2DA2" w:rsidP="00691B5C" w:rsidRDefault="00DC2DA2" w14:paraId="672A6659" w14:textId="77777777">
            <w:pPr>
              <w:autoSpaceDE w:val="0"/>
              <w:autoSpaceDN w:val="0"/>
              <w:adjustRightInd w:val="0"/>
              <w:spacing w:before="0" w:line="240" w:lineRule="auto"/>
              <w:rPr>
                <w:rFonts w:cs="Arial"/>
                <w:b/>
                <w:szCs w:val="22"/>
              </w:rPr>
            </w:pPr>
          </w:p>
        </w:tc>
      </w:tr>
      <w:tr w:rsidRPr="00691B5C" w:rsidR="00691B5C" w:rsidTr="009401CA" w14:paraId="0386E29D" w14:textId="77777777">
        <w:trPr>
          <w:trHeight w:val="808"/>
        </w:trPr>
        <w:tc>
          <w:tcPr>
            <w:tcW w:w="2943" w:type="dxa"/>
          </w:tcPr>
          <w:p w:rsidRPr="00691B5C" w:rsidR="00691B5C" w:rsidP="00F40CC9" w:rsidRDefault="00691B5C" w14:paraId="1EEA86F1" w14:textId="77777777">
            <w:pPr>
              <w:spacing w:before="0" w:line="240" w:lineRule="auto"/>
              <w:rPr>
                <w:rFonts w:cs="Arial"/>
                <w:b/>
                <w:spacing w:val="-3"/>
                <w:szCs w:val="22"/>
              </w:rPr>
            </w:pPr>
            <w:r w:rsidRPr="00691B5C">
              <w:rPr>
                <w:rFonts w:cs="Arial"/>
                <w:b/>
                <w:szCs w:val="22"/>
              </w:rPr>
              <w:t xml:space="preserve">The </w:t>
            </w:r>
            <w:r w:rsidR="001E01FF">
              <w:rPr>
                <w:rFonts w:cs="Arial"/>
                <w:b/>
                <w:szCs w:val="22"/>
              </w:rPr>
              <w:t>Supplier</w:t>
            </w:r>
            <w:r w:rsidRPr="00691B5C">
              <w:rPr>
                <w:rFonts w:cs="Arial"/>
                <w:b/>
                <w:szCs w:val="22"/>
              </w:rPr>
              <w:t>:</w:t>
            </w:r>
          </w:p>
        </w:tc>
        <w:tc>
          <w:tcPr>
            <w:tcW w:w="7088" w:type="dxa"/>
          </w:tcPr>
          <w:p w:rsidRPr="00270B18" w:rsidR="00691B5C" w:rsidP="00F40CC9" w:rsidRDefault="00270B18" w14:paraId="119E9CAB" w14:textId="77777777">
            <w:pPr>
              <w:spacing w:before="0" w:line="240" w:lineRule="auto"/>
              <w:rPr>
                <w:rFonts w:cs="Arial"/>
                <w:caps/>
                <w:szCs w:val="22"/>
              </w:rPr>
            </w:pPr>
            <w:r w:rsidRPr="00270B18">
              <w:rPr>
                <w:rFonts w:cs="Arial"/>
                <w:szCs w:val="22"/>
              </w:rPr>
              <w:t>TBC</w:t>
            </w:r>
          </w:p>
        </w:tc>
      </w:tr>
      <w:tr w:rsidRPr="0004199D" w:rsidR="0004199D" w:rsidTr="009401CA" w14:paraId="06949B91" w14:textId="77777777">
        <w:tblPrEx>
          <w:tblLook w:val="01E0" w:firstRow="1" w:lastRow="1" w:firstColumn="1" w:lastColumn="1" w:noHBand="0" w:noVBand="0"/>
        </w:tblPrEx>
        <w:tc>
          <w:tcPr>
            <w:tcW w:w="2943" w:type="dxa"/>
            <w:shd w:val="clear" w:color="auto" w:fill="auto"/>
          </w:tcPr>
          <w:p w:rsidRPr="0004199D" w:rsidR="00691B5C" w:rsidP="0004199D" w:rsidRDefault="00691B5C" w14:paraId="3101716D" w14:textId="77777777">
            <w:pPr>
              <w:spacing w:before="0" w:line="240" w:lineRule="auto"/>
              <w:rPr>
                <w:rFonts w:cs="Arial"/>
                <w:b/>
                <w:szCs w:val="22"/>
              </w:rPr>
            </w:pPr>
            <w:r w:rsidRPr="0004199D">
              <w:rPr>
                <w:rFonts w:cs="Arial"/>
                <w:b/>
                <w:szCs w:val="22"/>
              </w:rPr>
              <w:t>Date:</w:t>
            </w:r>
          </w:p>
        </w:tc>
        <w:tc>
          <w:tcPr>
            <w:tcW w:w="7088" w:type="dxa"/>
            <w:shd w:val="clear" w:color="auto" w:fill="auto"/>
          </w:tcPr>
          <w:p w:rsidRPr="00270B18" w:rsidR="00691B5C" w:rsidP="0004199D" w:rsidRDefault="00270B18" w14:paraId="6D662C6C" w14:textId="77777777">
            <w:pPr>
              <w:spacing w:before="0" w:line="240" w:lineRule="auto"/>
              <w:rPr>
                <w:rFonts w:cs="Arial"/>
                <w:szCs w:val="22"/>
              </w:rPr>
            </w:pPr>
            <w:r w:rsidRPr="00270B18">
              <w:rPr>
                <w:rFonts w:cs="Arial"/>
                <w:szCs w:val="22"/>
              </w:rPr>
              <w:t>TBC</w:t>
            </w:r>
          </w:p>
        </w:tc>
      </w:tr>
    </w:tbl>
    <w:p w:rsidRPr="00691B5C" w:rsidR="00691B5C" w:rsidP="00691B5C" w:rsidRDefault="00691B5C" w14:paraId="69EDEDBB" w14:textId="77777777">
      <w:pPr>
        <w:spacing w:before="120" w:line="240" w:lineRule="auto"/>
        <w:rPr>
          <w:rFonts w:cs="Arial"/>
          <w:szCs w:val="22"/>
        </w:rPr>
      </w:pPr>
      <w:r w:rsidRPr="00691B5C">
        <w:rPr>
          <w:rFonts w:cs="Arial"/>
          <w:szCs w:val="22"/>
        </w:rPr>
        <w:t xml:space="preserve">This Agreement is made on the date set out above subject to the terms set out in the schedules listed below which both the British Council and the </w:t>
      </w:r>
      <w:r w:rsidR="001E01FF">
        <w:rPr>
          <w:rFonts w:cs="Arial"/>
          <w:szCs w:val="22"/>
        </w:rPr>
        <w:t>Supplier</w:t>
      </w:r>
      <w:r w:rsidRPr="00691B5C">
        <w:rPr>
          <w:rFonts w:cs="Arial"/>
          <w:szCs w:val="22"/>
        </w:rPr>
        <w:t xml:space="preserve"> undertake to observe in the performance of this Agreement.</w:t>
      </w:r>
    </w:p>
    <w:p w:rsidRPr="00691B5C" w:rsidR="00691B5C" w:rsidP="00691B5C" w:rsidRDefault="00691B5C" w14:paraId="5E01E79B" w14:textId="77777777">
      <w:pPr>
        <w:spacing w:line="240" w:lineRule="auto"/>
        <w:rPr>
          <w:rFonts w:cs="Arial"/>
          <w:szCs w:val="22"/>
        </w:rPr>
      </w:pPr>
      <w:r w:rsidRPr="00691B5C">
        <w:rPr>
          <w:rFonts w:cs="Arial"/>
          <w:szCs w:val="22"/>
        </w:rPr>
        <w:t xml:space="preserve">The </w:t>
      </w:r>
      <w:r w:rsidR="001E01FF">
        <w:rPr>
          <w:rFonts w:cs="Arial"/>
          <w:szCs w:val="22"/>
        </w:rPr>
        <w:t>Supplier</w:t>
      </w:r>
      <w:r w:rsidRPr="00691B5C">
        <w:rPr>
          <w:rFonts w:cs="Arial"/>
          <w:szCs w:val="22"/>
        </w:rPr>
        <w:t xml:space="preserve"> shall supply to the British Council, and the British Council shall acquire and pay for, the services and the related goods (if any) described in </w:t>
      </w:r>
      <w:r w:rsidRPr="00691B5C">
        <w:rPr>
          <w:rFonts w:cs="Arial"/>
          <w:szCs w:val="22"/>
        </w:rPr>
        <w:fldChar w:fldCharType="begin"/>
      </w:r>
      <w:r w:rsidRPr="00691B5C">
        <w:rPr>
          <w:rFonts w:cs="Arial"/>
          <w:szCs w:val="22"/>
        </w:rPr>
        <w:instrText xml:space="preserve"> REF _Ref299961696 \r \h  \* MERGEFORMAT </w:instrText>
      </w:r>
      <w:r w:rsidRPr="00691B5C">
        <w:rPr>
          <w:rFonts w:cs="Arial"/>
          <w:szCs w:val="22"/>
        </w:rPr>
      </w:r>
      <w:r w:rsidRPr="00691B5C">
        <w:rPr>
          <w:rFonts w:cs="Arial"/>
          <w:szCs w:val="22"/>
        </w:rPr>
        <w:fldChar w:fldCharType="separate"/>
      </w:r>
      <w:r w:rsidR="005E7CC4">
        <w:rPr>
          <w:rFonts w:cs="Arial"/>
          <w:szCs w:val="22"/>
        </w:rPr>
        <w:t>Schedule 1</w:t>
      </w:r>
      <w:r w:rsidRPr="00691B5C">
        <w:rPr>
          <w:rFonts w:cs="Arial"/>
          <w:szCs w:val="22"/>
        </w:rPr>
        <w:fldChar w:fldCharType="end"/>
      </w:r>
      <w:r w:rsidRPr="00691B5C">
        <w:rPr>
          <w:rFonts w:cs="Arial"/>
          <w:szCs w:val="22"/>
        </w:rPr>
        <w:t xml:space="preserve"> and/or </w:t>
      </w:r>
      <w:r w:rsidRPr="00691B5C">
        <w:rPr>
          <w:rFonts w:cs="Arial"/>
          <w:szCs w:val="22"/>
        </w:rPr>
        <w:fldChar w:fldCharType="begin"/>
      </w:r>
      <w:r w:rsidRPr="00691B5C">
        <w:rPr>
          <w:rFonts w:cs="Arial"/>
          <w:szCs w:val="22"/>
        </w:rPr>
        <w:instrText xml:space="preserve"> REF _Ref205893552 \r \h  \* MERGEFORMAT </w:instrText>
      </w:r>
      <w:r w:rsidRPr="00691B5C">
        <w:rPr>
          <w:rFonts w:cs="Arial"/>
          <w:szCs w:val="22"/>
        </w:rPr>
      </w:r>
      <w:r w:rsidRPr="00691B5C">
        <w:rPr>
          <w:rFonts w:cs="Arial"/>
          <w:szCs w:val="22"/>
        </w:rPr>
        <w:fldChar w:fldCharType="separate"/>
      </w:r>
      <w:r w:rsidR="005E7CC4">
        <w:rPr>
          <w:rFonts w:cs="Arial"/>
          <w:szCs w:val="22"/>
        </w:rPr>
        <w:t>Schedule 2</w:t>
      </w:r>
      <w:r w:rsidRPr="00691B5C">
        <w:rPr>
          <w:rFonts w:cs="Arial"/>
          <w:szCs w:val="22"/>
        </w:rPr>
        <w:fldChar w:fldCharType="end"/>
      </w:r>
      <w:r w:rsidRPr="00691B5C">
        <w:rPr>
          <w:rFonts w:cs="Arial"/>
          <w:szCs w:val="22"/>
        </w:rPr>
        <w:t xml:space="preserve"> on the terms of this Agreement.</w:t>
      </w:r>
    </w:p>
    <w:p w:rsidRPr="00691B5C" w:rsidR="00691B5C" w:rsidP="00691B5C" w:rsidRDefault="00691B5C" w14:paraId="47C92D66" w14:textId="77777777">
      <w:pPr>
        <w:spacing w:before="120" w:line="240" w:lineRule="auto"/>
        <w:jc w:val="center"/>
        <w:rPr>
          <w:rFonts w:cs="Arial"/>
          <w:b/>
          <w:szCs w:val="22"/>
          <w:u w:val="single"/>
        </w:rPr>
      </w:pPr>
      <w:r w:rsidRPr="00691B5C">
        <w:rPr>
          <w:rFonts w:cs="Arial"/>
          <w:b/>
          <w:szCs w:val="22"/>
          <w:u w:val="single"/>
        </w:rPr>
        <w:t>Schedules</w:t>
      </w:r>
    </w:p>
    <w:tbl>
      <w:tblPr>
        <w:tblW w:w="494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625"/>
        <w:gridCol w:w="7183"/>
      </w:tblGrid>
      <w:tr w:rsidRPr="00691B5C" w:rsidR="00691B5C" w:rsidTr="00081114" w14:paraId="0AD01D55" w14:textId="77777777">
        <w:tc>
          <w:tcPr>
            <w:tcW w:w="1338" w:type="pct"/>
          </w:tcPr>
          <w:p w:rsidRPr="00691B5C" w:rsidR="00691B5C" w:rsidP="00F40CC9" w:rsidRDefault="00691B5C" w14:paraId="63445A83" w14:textId="77777777">
            <w:pPr>
              <w:spacing w:before="120" w:line="240" w:lineRule="auto"/>
              <w:rPr>
                <w:rFonts w:cs="Arial"/>
                <w:b/>
                <w:szCs w:val="22"/>
              </w:rPr>
            </w:pPr>
            <w:r w:rsidRPr="00691B5C">
              <w:rPr>
                <w:rFonts w:cs="Arial"/>
                <w:b/>
                <w:szCs w:val="22"/>
              </w:rPr>
              <w:t>Schedule 1</w:t>
            </w:r>
          </w:p>
        </w:tc>
        <w:tc>
          <w:tcPr>
            <w:tcW w:w="3662" w:type="pct"/>
          </w:tcPr>
          <w:p w:rsidRPr="00691B5C" w:rsidR="00691B5C" w:rsidP="00F40CC9" w:rsidRDefault="00691B5C" w14:paraId="21DA2C89" w14:textId="77777777">
            <w:pPr>
              <w:spacing w:before="120" w:line="240" w:lineRule="auto"/>
              <w:rPr>
                <w:rFonts w:cs="Arial"/>
                <w:szCs w:val="22"/>
              </w:rPr>
            </w:pPr>
            <w:r w:rsidRPr="00691B5C">
              <w:rPr>
                <w:rFonts w:cs="Arial"/>
                <w:szCs w:val="22"/>
              </w:rPr>
              <w:t>Special Terms</w:t>
            </w:r>
          </w:p>
        </w:tc>
      </w:tr>
      <w:tr w:rsidRPr="00691B5C" w:rsidR="00691B5C" w:rsidTr="00081114" w14:paraId="775DA448" w14:textId="77777777">
        <w:tc>
          <w:tcPr>
            <w:tcW w:w="1338" w:type="pct"/>
          </w:tcPr>
          <w:p w:rsidRPr="00691B5C" w:rsidR="00691B5C" w:rsidP="00F40CC9" w:rsidRDefault="00691B5C" w14:paraId="3EB230B2" w14:textId="77777777">
            <w:pPr>
              <w:spacing w:before="120" w:line="240" w:lineRule="auto"/>
              <w:rPr>
                <w:rFonts w:cs="Arial"/>
                <w:b/>
                <w:szCs w:val="22"/>
              </w:rPr>
            </w:pPr>
            <w:r w:rsidRPr="00691B5C">
              <w:rPr>
                <w:rFonts w:cs="Arial"/>
                <w:b/>
                <w:szCs w:val="22"/>
              </w:rPr>
              <w:t>Schedule 2</w:t>
            </w:r>
          </w:p>
        </w:tc>
        <w:tc>
          <w:tcPr>
            <w:tcW w:w="3662" w:type="pct"/>
          </w:tcPr>
          <w:p w:rsidRPr="00691B5C" w:rsidR="00691B5C" w:rsidP="00F40CC9" w:rsidRDefault="00691B5C" w14:paraId="35590C44" w14:textId="77777777">
            <w:pPr>
              <w:spacing w:before="120" w:line="240" w:lineRule="auto"/>
              <w:rPr>
                <w:rFonts w:cs="Arial"/>
                <w:szCs w:val="22"/>
              </w:rPr>
            </w:pPr>
            <w:r w:rsidRPr="00691B5C">
              <w:rPr>
                <w:rFonts w:cs="Arial"/>
                <w:szCs w:val="22"/>
              </w:rPr>
              <w:t>Terms of Reference</w:t>
            </w:r>
          </w:p>
        </w:tc>
      </w:tr>
      <w:tr w:rsidRPr="00691B5C" w:rsidR="00691B5C" w:rsidTr="00081114" w14:paraId="1728828A" w14:textId="77777777">
        <w:tc>
          <w:tcPr>
            <w:tcW w:w="1338" w:type="pct"/>
          </w:tcPr>
          <w:p w:rsidRPr="00691B5C" w:rsidR="00691B5C" w:rsidP="00F40CC9" w:rsidRDefault="00691B5C" w14:paraId="49EF0EF1" w14:textId="77777777">
            <w:pPr>
              <w:spacing w:before="120" w:line="240" w:lineRule="auto"/>
              <w:rPr>
                <w:rFonts w:cs="Arial"/>
                <w:b/>
                <w:szCs w:val="22"/>
              </w:rPr>
            </w:pPr>
            <w:r w:rsidRPr="00691B5C">
              <w:rPr>
                <w:rFonts w:cs="Arial"/>
                <w:b/>
                <w:szCs w:val="22"/>
              </w:rPr>
              <w:t>Schedule 3</w:t>
            </w:r>
          </w:p>
        </w:tc>
        <w:tc>
          <w:tcPr>
            <w:tcW w:w="3662" w:type="pct"/>
          </w:tcPr>
          <w:p w:rsidRPr="00691B5C" w:rsidR="00691B5C" w:rsidP="00F40CC9" w:rsidRDefault="00691B5C" w14:paraId="48A3BEF9" w14:textId="77777777">
            <w:pPr>
              <w:spacing w:before="120" w:line="240" w:lineRule="auto"/>
              <w:rPr>
                <w:rFonts w:cs="Arial"/>
                <w:szCs w:val="22"/>
              </w:rPr>
            </w:pPr>
            <w:r w:rsidRPr="00691B5C">
              <w:rPr>
                <w:rFonts w:cs="Arial"/>
                <w:szCs w:val="22"/>
              </w:rPr>
              <w:t>Charges</w:t>
            </w:r>
          </w:p>
        </w:tc>
      </w:tr>
      <w:tr w:rsidRPr="00691B5C" w:rsidR="00691B5C" w:rsidTr="00081114" w14:paraId="22EA7BE5" w14:textId="77777777">
        <w:tc>
          <w:tcPr>
            <w:tcW w:w="1338" w:type="pct"/>
          </w:tcPr>
          <w:p w:rsidRPr="00691B5C" w:rsidR="00691B5C" w:rsidP="00F40CC9" w:rsidRDefault="00691B5C" w14:paraId="6619F897" w14:textId="77777777">
            <w:pPr>
              <w:spacing w:before="120" w:line="240" w:lineRule="auto"/>
              <w:rPr>
                <w:rFonts w:cs="Arial"/>
                <w:b/>
                <w:szCs w:val="22"/>
              </w:rPr>
            </w:pPr>
            <w:r w:rsidRPr="00691B5C">
              <w:rPr>
                <w:rFonts w:cs="Arial"/>
                <w:b/>
                <w:szCs w:val="22"/>
              </w:rPr>
              <w:t>Schedule 4</w:t>
            </w:r>
          </w:p>
        </w:tc>
        <w:tc>
          <w:tcPr>
            <w:tcW w:w="3662" w:type="pct"/>
          </w:tcPr>
          <w:p w:rsidRPr="00691B5C" w:rsidR="00691B5C" w:rsidP="00F40CC9" w:rsidRDefault="00691B5C" w14:paraId="77BF4EF4" w14:textId="77777777">
            <w:pPr>
              <w:spacing w:before="120" w:line="240" w:lineRule="auto"/>
              <w:rPr>
                <w:rFonts w:cs="Arial"/>
                <w:szCs w:val="22"/>
              </w:rPr>
            </w:pPr>
            <w:r w:rsidRPr="00691B5C">
              <w:rPr>
                <w:rFonts w:cs="Arial"/>
                <w:szCs w:val="22"/>
              </w:rPr>
              <w:t>Standard Terms</w:t>
            </w:r>
          </w:p>
        </w:tc>
      </w:tr>
      <w:tr w:rsidRPr="00691B5C" w:rsidR="00C67465" w:rsidTr="00081114" w14:paraId="4117F120" w14:textId="77777777">
        <w:tc>
          <w:tcPr>
            <w:tcW w:w="1338" w:type="pct"/>
          </w:tcPr>
          <w:p w:rsidRPr="00691B5C" w:rsidR="00C67465" w:rsidP="00F40CC9" w:rsidRDefault="00C67465" w14:paraId="4EDD8DFF" w14:textId="77777777">
            <w:pPr>
              <w:spacing w:before="120" w:line="240" w:lineRule="auto"/>
              <w:rPr>
                <w:rFonts w:cs="Arial"/>
                <w:b/>
                <w:szCs w:val="22"/>
              </w:rPr>
            </w:pPr>
            <w:r>
              <w:rPr>
                <w:rFonts w:cs="Arial"/>
                <w:b/>
                <w:szCs w:val="22"/>
              </w:rPr>
              <w:t>Schedule 5</w:t>
            </w:r>
          </w:p>
        </w:tc>
        <w:tc>
          <w:tcPr>
            <w:tcW w:w="3662" w:type="pct"/>
          </w:tcPr>
          <w:p w:rsidRPr="00691B5C" w:rsidR="00C67465" w:rsidP="00F40CC9" w:rsidRDefault="00C67465" w14:paraId="605A0F64" w14:textId="77777777">
            <w:pPr>
              <w:spacing w:before="120" w:line="240" w:lineRule="auto"/>
              <w:rPr>
                <w:rFonts w:cs="Arial"/>
                <w:szCs w:val="22"/>
              </w:rPr>
            </w:pPr>
            <w:r>
              <w:rPr>
                <w:rFonts w:cs="Arial"/>
                <w:szCs w:val="22"/>
              </w:rPr>
              <w:t xml:space="preserve">Data Processing Schedule </w:t>
            </w:r>
          </w:p>
        </w:tc>
      </w:tr>
    </w:tbl>
    <w:p w:rsidRPr="00691B5C" w:rsidR="00691B5C" w:rsidP="009401CA" w:rsidRDefault="00691B5C" w14:paraId="57EFA176" w14:textId="77777777">
      <w:pPr>
        <w:spacing w:line="240" w:lineRule="auto"/>
        <w:rPr>
          <w:rFonts w:cs="Arial"/>
          <w:szCs w:val="22"/>
        </w:rPr>
      </w:pPr>
      <w:r w:rsidRPr="00691B5C">
        <w:rPr>
          <w:rFonts w:cs="Arial"/>
          <w:szCs w:val="22"/>
        </w:rPr>
        <w:t xml:space="preserve">This Agreement shall only become binding on the British Council upon its signature by an authorised signatory of the British Council </w:t>
      </w:r>
      <w:proofErr w:type="gramStart"/>
      <w:r w:rsidRPr="00691B5C">
        <w:rPr>
          <w:rFonts w:cs="Arial"/>
          <w:szCs w:val="22"/>
        </w:rPr>
        <w:t>subsequent to</w:t>
      </w:r>
      <w:proofErr w:type="gramEnd"/>
      <w:r w:rsidRPr="00691B5C">
        <w:rPr>
          <w:rFonts w:cs="Arial"/>
          <w:szCs w:val="22"/>
        </w:rPr>
        <w:t xml:space="preserve"> signature by or on behalf of the </w:t>
      </w:r>
      <w:r w:rsidR="001E01FF">
        <w:rPr>
          <w:rFonts w:cs="Arial"/>
          <w:szCs w:val="22"/>
        </w:rPr>
        <w:t>Supplier</w:t>
      </w:r>
      <w:r w:rsidRPr="00691B5C">
        <w:rPr>
          <w:rFonts w:cs="Arial"/>
          <w:szCs w:val="22"/>
        </w:rPr>
        <w:t>.</w:t>
      </w:r>
    </w:p>
    <w:p w:rsidR="00081114" w:rsidP="009401CA" w:rsidRDefault="00691B5C" w14:paraId="0C8501FA" w14:textId="77777777">
      <w:pPr>
        <w:keepNext/>
        <w:spacing w:line="240" w:lineRule="auto"/>
        <w:rPr>
          <w:rFonts w:cs="Arial"/>
          <w:szCs w:val="22"/>
        </w:rPr>
      </w:pPr>
      <w:r w:rsidRPr="00691B5C">
        <w:rPr>
          <w:rFonts w:cs="Arial"/>
          <w:b/>
          <w:szCs w:val="22"/>
        </w:rPr>
        <w:t xml:space="preserve">IN WITNESS </w:t>
      </w:r>
      <w:r w:rsidRPr="00691B5C">
        <w:rPr>
          <w:rFonts w:cs="Arial"/>
          <w:szCs w:val="22"/>
        </w:rPr>
        <w:t>whereof the parties or their duly authorised representatives have entered into this Agreement on the date set out above.</w:t>
      </w:r>
    </w:p>
    <w:p w:rsidRPr="00691B5C" w:rsidR="00081114" w:rsidP="009401CA" w:rsidRDefault="00081114" w14:paraId="0C2CB9BD" w14:textId="77777777">
      <w:pPr>
        <w:keepNext/>
        <w:spacing w:line="240" w:lineRule="auto"/>
        <w:rPr>
          <w:rFonts w:cs="Arial"/>
          <w:b/>
          <w:szCs w:val="22"/>
        </w:rPr>
      </w:pPr>
      <w:r w:rsidRPr="00691B5C">
        <w:rPr>
          <w:rFonts w:cs="Arial"/>
          <w:b/>
          <w:szCs w:val="22"/>
        </w:rPr>
        <w:t>Signed by the duly authorised representative of THE BRITISH COUNCIL</w:t>
      </w:r>
    </w:p>
    <w:tbl>
      <w:tblPr>
        <w:tblW w:w="494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414"/>
        <w:gridCol w:w="3496"/>
        <w:gridCol w:w="1440"/>
        <w:gridCol w:w="3458"/>
      </w:tblGrid>
      <w:tr w:rsidRPr="00691B5C" w:rsidR="00081114" w:rsidTr="00F40CC9" w14:paraId="19395843" w14:textId="77777777">
        <w:trPr>
          <w:cantSplit/>
          <w:trHeight w:val="557"/>
        </w:trPr>
        <w:tc>
          <w:tcPr>
            <w:tcW w:w="721" w:type="pct"/>
            <w:vAlign w:val="bottom"/>
          </w:tcPr>
          <w:p w:rsidRPr="00691B5C" w:rsidR="00081114" w:rsidP="00F40CC9" w:rsidRDefault="00081114" w14:paraId="5ED90B35" w14:textId="77777777">
            <w:pPr>
              <w:keepNext/>
              <w:spacing w:before="120" w:line="240" w:lineRule="auto"/>
              <w:jc w:val="left"/>
              <w:rPr>
                <w:rFonts w:cs="Arial"/>
                <w:szCs w:val="22"/>
              </w:rPr>
            </w:pPr>
            <w:r w:rsidRPr="00691B5C">
              <w:rPr>
                <w:rFonts w:cs="Arial"/>
                <w:szCs w:val="22"/>
              </w:rPr>
              <w:t>Name:</w:t>
            </w:r>
          </w:p>
        </w:tc>
        <w:tc>
          <w:tcPr>
            <w:tcW w:w="1782" w:type="pct"/>
            <w:vAlign w:val="bottom"/>
          </w:tcPr>
          <w:p w:rsidRPr="00691B5C" w:rsidR="00081114" w:rsidP="00F40CC9" w:rsidRDefault="00081114" w14:paraId="0A37501D" w14:textId="77777777">
            <w:pPr>
              <w:keepNext/>
              <w:tabs>
                <w:tab w:val="left" w:leader="dot" w:pos="3222"/>
              </w:tabs>
              <w:spacing w:before="120" w:line="240" w:lineRule="auto"/>
              <w:jc w:val="left"/>
              <w:rPr>
                <w:rFonts w:cs="Arial"/>
                <w:szCs w:val="22"/>
              </w:rPr>
            </w:pPr>
            <w:r w:rsidRPr="00691B5C">
              <w:rPr>
                <w:rFonts w:cs="Arial"/>
                <w:szCs w:val="22"/>
              </w:rPr>
              <w:tab/>
            </w:r>
          </w:p>
        </w:tc>
        <w:tc>
          <w:tcPr>
            <w:tcW w:w="734" w:type="pct"/>
            <w:vAlign w:val="bottom"/>
          </w:tcPr>
          <w:p w:rsidRPr="00691B5C" w:rsidR="00081114" w:rsidP="00F40CC9" w:rsidRDefault="00081114" w14:paraId="3F6D6C16" w14:textId="77777777">
            <w:pPr>
              <w:keepNext/>
              <w:spacing w:before="120" w:line="240" w:lineRule="auto"/>
              <w:jc w:val="left"/>
              <w:rPr>
                <w:rFonts w:cs="Arial"/>
                <w:szCs w:val="22"/>
              </w:rPr>
            </w:pPr>
            <w:r w:rsidRPr="00691B5C">
              <w:rPr>
                <w:rFonts w:cs="Arial"/>
                <w:szCs w:val="22"/>
              </w:rPr>
              <w:t>Signature:</w:t>
            </w:r>
          </w:p>
        </w:tc>
        <w:tc>
          <w:tcPr>
            <w:tcW w:w="1763" w:type="pct"/>
            <w:vAlign w:val="bottom"/>
          </w:tcPr>
          <w:p w:rsidRPr="00691B5C" w:rsidR="00081114" w:rsidP="00F40CC9" w:rsidRDefault="00081114" w14:paraId="5DAB6C7B" w14:textId="77777777">
            <w:pPr>
              <w:keepNext/>
              <w:tabs>
                <w:tab w:val="left" w:leader="dot" w:pos="3132"/>
              </w:tabs>
              <w:spacing w:before="120" w:line="240" w:lineRule="auto"/>
              <w:jc w:val="left"/>
              <w:rPr>
                <w:rFonts w:cs="Arial"/>
                <w:szCs w:val="22"/>
              </w:rPr>
            </w:pPr>
            <w:r w:rsidRPr="00691B5C">
              <w:rPr>
                <w:rFonts w:cs="Arial"/>
                <w:szCs w:val="22"/>
              </w:rPr>
              <w:tab/>
            </w:r>
          </w:p>
        </w:tc>
      </w:tr>
      <w:tr w:rsidRPr="00691B5C" w:rsidR="00081114" w:rsidTr="00F40CC9" w14:paraId="0A849FD5" w14:textId="77777777">
        <w:trPr>
          <w:cantSplit/>
          <w:trHeight w:val="512"/>
        </w:trPr>
        <w:tc>
          <w:tcPr>
            <w:tcW w:w="721" w:type="pct"/>
            <w:vAlign w:val="bottom"/>
          </w:tcPr>
          <w:p w:rsidRPr="00691B5C" w:rsidR="00081114" w:rsidP="00F40CC9" w:rsidRDefault="00081114" w14:paraId="6AAAFE7E" w14:textId="77777777">
            <w:pPr>
              <w:spacing w:before="120" w:line="240" w:lineRule="auto"/>
              <w:jc w:val="left"/>
              <w:rPr>
                <w:rFonts w:cs="Arial"/>
                <w:szCs w:val="22"/>
              </w:rPr>
            </w:pPr>
            <w:r w:rsidRPr="00691B5C">
              <w:rPr>
                <w:rFonts w:cs="Arial"/>
                <w:szCs w:val="22"/>
              </w:rPr>
              <w:t>Position:</w:t>
            </w:r>
          </w:p>
        </w:tc>
        <w:tc>
          <w:tcPr>
            <w:tcW w:w="1782" w:type="pct"/>
            <w:vAlign w:val="bottom"/>
          </w:tcPr>
          <w:p w:rsidRPr="00691B5C" w:rsidR="00081114" w:rsidP="00F40CC9" w:rsidRDefault="00081114" w14:paraId="02EB378F" w14:textId="77777777">
            <w:pPr>
              <w:tabs>
                <w:tab w:val="left" w:leader="dot" w:pos="3222"/>
              </w:tabs>
              <w:spacing w:before="120" w:line="240" w:lineRule="auto"/>
              <w:jc w:val="left"/>
              <w:rPr>
                <w:rFonts w:cs="Arial"/>
                <w:szCs w:val="22"/>
              </w:rPr>
            </w:pPr>
            <w:r w:rsidRPr="00691B5C">
              <w:rPr>
                <w:rFonts w:cs="Arial"/>
                <w:szCs w:val="22"/>
              </w:rPr>
              <w:tab/>
            </w:r>
          </w:p>
        </w:tc>
        <w:tc>
          <w:tcPr>
            <w:tcW w:w="734" w:type="pct"/>
            <w:vAlign w:val="bottom"/>
          </w:tcPr>
          <w:p w:rsidRPr="00691B5C" w:rsidR="00081114" w:rsidP="00F40CC9" w:rsidRDefault="00081114" w14:paraId="6A05A809" w14:textId="77777777">
            <w:pPr>
              <w:spacing w:before="120" w:line="240" w:lineRule="auto"/>
              <w:jc w:val="left"/>
              <w:rPr>
                <w:rFonts w:cs="Arial"/>
                <w:szCs w:val="22"/>
              </w:rPr>
            </w:pPr>
          </w:p>
        </w:tc>
        <w:tc>
          <w:tcPr>
            <w:tcW w:w="1763" w:type="pct"/>
            <w:vAlign w:val="bottom"/>
          </w:tcPr>
          <w:p w:rsidRPr="00691B5C" w:rsidR="00081114" w:rsidP="00F40CC9" w:rsidRDefault="00081114" w14:paraId="5A39BBE3" w14:textId="77777777">
            <w:pPr>
              <w:tabs>
                <w:tab w:val="left" w:leader="dot" w:pos="3132"/>
              </w:tabs>
              <w:spacing w:before="120" w:line="240" w:lineRule="auto"/>
              <w:jc w:val="left"/>
              <w:rPr>
                <w:rFonts w:cs="Arial"/>
                <w:szCs w:val="22"/>
              </w:rPr>
            </w:pPr>
          </w:p>
        </w:tc>
      </w:tr>
    </w:tbl>
    <w:p w:rsidRPr="009401CA" w:rsidR="00081114" w:rsidP="009401CA" w:rsidRDefault="00081114" w14:paraId="5C2CE98C" w14:textId="77777777">
      <w:pPr>
        <w:keepNext/>
        <w:spacing w:line="240" w:lineRule="auto"/>
        <w:rPr>
          <w:rFonts w:cs="Arial"/>
          <w:b/>
          <w:szCs w:val="22"/>
        </w:rPr>
      </w:pPr>
      <w:r w:rsidRPr="009401CA">
        <w:rPr>
          <w:rFonts w:cs="Arial"/>
          <w:b/>
          <w:szCs w:val="22"/>
        </w:rPr>
        <w:t xml:space="preserve">Signed by the duly authorised representative of </w:t>
      </w:r>
      <w:r w:rsidRPr="00270B18" w:rsidR="00270B18">
        <w:rPr>
          <w:rFonts w:cs="Arial"/>
          <w:szCs w:val="22"/>
        </w:rPr>
        <w:t>TBC</w:t>
      </w:r>
    </w:p>
    <w:tbl>
      <w:tblPr>
        <w:tblW w:w="494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414"/>
        <w:gridCol w:w="3496"/>
        <w:gridCol w:w="1440"/>
        <w:gridCol w:w="3458"/>
      </w:tblGrid>
      <w:tr w:rsidRPr="00691B5C" w:rsidR="00081114" w:rsidTr="00F40CC9" w14:paraId="21AE1137" w14:textId="77777777">
        <w:trPr>
          <w:cantSplit/>
          <w:trHeight w:val="521"/>
        </w:trPr>
        <w:tc>
          <w:tcPr>
            <w:tcW w:w="721" w:type="pct"/>
            <w:vAlign w:val="bottom"/>
          </w:tcPr>
          <w:p w:rsidRPr="00691B5C" w:rsidR="00081114" w:rsidP="00F40CC9" w:rsidRDefault="00081114" w14:paraId="0871540E" w14:textId="77777777">
            <w:pPr>
              <w:keepNext/>
              <w:spacing w:before="120" w:line="240" w:lineRule="auto"/>
              <w:jc w:val="left"/>
              <w:rPr>
                <w:rFonts w:cs="Arial"/>
                <w:szCs w:val="22"/>
              </w:rPr>
            </w:pPr>
            <w:r w:rsidRPr="00691B5C">
              <w:rPr>
                <w:rFonts w:cs="Arial"/>
                <w:szCs w:val="22"/>
              </w:rPr>
              <w:t>Name:</w:t>
            </w:r>
          </w:p>
        </w:tc>
        <w:tc>
          <w:tcPr>
            <w:tcW w:w="1782" w:type="pct"/>
            <w:vAlign w:val="bottom"/>
          </w:tcPr>
          <w:p w:rsidRPr="00691B5C" w:rsidR="00081114" w:rsidP="00F40CC9" w:rsidRDefault="00081114" w14:paraId="41C8F396" w14:textId="77777777">
            <w:pPr>
              <w:keepNext/>
              <w:tabs>
                <w:tab w:val="left" w:leader="dot" w:pos="3222"/>
              </w:tabs>
              <w:spacing w:before="120" w:line="240" w:lineRule="auto"/>
              <w:jc w:val="left"/>
              <w:rPr>
                <w:rFonts w:cs="Arial"/>
                <w:szCs w:val="22"/>
              </w:rPr>
            </w:pPr>
            <w:r w:rsidRPr="00691B5C">
              <w:rPr>
                <w:rFonts w:cs="Arial"/>
                <w:szCs w:val="22"/>
              </w:rPr>
              <w:tab/>
            </w:r>
          </w:p>
        </w:tc>
        <w:tc>
          <w:tcPr>
            <w:tcW w:w="734" w:type="pct"/>
            <w:vAlign w:val="bottom"/>
          </w:tcPr>
          <w:p w:rsidRPr="00691B5C" w:rsidR="00081114" w:rsidP="00F40CC9" w:rsidRDefault="00081114" w14:paraId="46032B70" w14:textId="77777777">
            <w:pPr>
              <w:keepNext/>
              <w:spacing w:before="120" w:line="240" w:lineRule="auto"/>
              <w:jc w:val="left"/>
              <w:rPr>
                <w:rFonts w:cs="Arial"/>
                <w:szCs w:val="22"/>
              </w:rPr>
            </w:pPr>
            <w:r w:rsidRPr="00691B5C">
              <w:rPr>
                <w:rFonts w:cs="Arial"/>
                <w:szCs w:val="22"/>
              </w:rPr>
              <w:t>Signature:</w:t>
            </w:r>
          </w:p>
        </w:tc>
        <w:tc>
          <w:tcPr>
            <w:tcW w:w="1763" w:type="pct"/>
            <w:vAlign w:val="bottom"/>
          </w:tcPr>
          <w:p w:rsidRPr="00691B5C" w:rsidR="00081114" w:rsidP="00F40CC9" w:rsidRDefault="00081114" w14:paraId="72A3D3EC" w14:textId="77777777">
            <w:pPr>
              <w:keepNext/>
              <w:tabs>
                <w:tab w:val="left" w:leader="dot" w:pos="3132"/>
              </w:tabs>
              <w:spacing w:before="120" w:line="240" w:lineRule="auto"/>
              <w:jc w:val="left"/>
              <w:rPr>
                <w:rFonts w:cs="Arial"/>
                <w:szCs w:val="22"/>
              </w:rPr>
            </w:pPr>
            <w:r w:rsidRPr="00691B5C">
              <w:rPr>
                <w:rFonts w:cs="Arial"/>
                <w:szCs w:val="22"/>
              </w:rPr>
              <w:tab/>
            </w:r>
          </w:p>
        </w:tc>
      </w:tr>
      <w:tr w:rsidRPr="00691B5C" w:rsidR="00081114" w:rsidTr="00F40CC9" w14:paraId="3F033BCF" w14:textId="77777777">
        <w:trPr>
          <w:cantSplit/>
          <w:trHeight w:val="503"/>
        </w:trPr>
        <w:tc>
          <w:tcPr>
            <w:tcW w:w="721" w:type="pct"/>
            <w:vAlign w:val="bottom"/>
          </w:tcPr>
          <w:p w:rsidRPr="00691B5C" w:rsidR="00081114" w:rsidP="00F40CC9" w:rsidRDefault="00081114" w14:paraId="34168F05" w14:textId="77777777">
            <w:pPr>
              <w:keepNext/>
              <w:spacing w:before="120" w:line="240" w:lineRule="auto"/>
              <w:jc w:val="left"/>
              <w:rPr>
                <w:rFonts w:cs="Arial"/>
                <w:szCs w:val="22"/>
              </w:rPr>
            </w:pPr>
            <w:r w:rsidRPr="00691B5C">
              <w:rPr>
                <w:rFonts w:cs="Arial"/>
                <w:szCs w:val="22"/>
              </w:rPr>
              <w:t>Position:</w:t>
            </w:r>
          </w:p>
        </w:tc>
        <w:tc>
          <w:tcPr>
            <w:tcW w:w="1782" w:type="pct"/>
            <w:vAlign w:val="bottom"/>
          </w:tcPr>
          <w:p w:rsidRPr="00691B5C" w:rsidR="00081114" w:rsidP="00F40CC9" w:rsidRDefault="00081114" w14:paraId="0D0B940D" w14:textId="77777777">
            <w:pPr>
              <w:keepNext/>
              <w:tabs>
                <w:tab w:val="left" w:leader="dot" w:pos="3222"/>
              </w:tabs>
              <w:spacing w:before="120" w:line="240" w:lineRule="auto"/>
              <w:jc w:val="left"/>
              <w:rPr>
                <w:rFonts w:cs="Arial"/>
                <w:szCs w:val="22"/>
              </w:rPr>
            </w:pPr>
            <w:r w:rsidRPr="00691B5C">
              <w:rPr>
                <w:rFonts w:cs="Arial"/>
                <w:szCs w:val="22"/>
              </w:rPr>
              <w:tab/>
            </w:r>
          </w:p>
        </w:tc>
        <w:tc>
          <w:tcPr>
            <w:tcW w:w="734" w:type="pct"/>
            <w:vAlign w:val="bottom"/>
          </w:tcPr>
          <w:p w:rsidRPr="00691B5C" w:rsidR="00081114" w:rsidP="00F40CC9" w:rsidRDefault="00081114" w14:paraId="0E27B00A" w14:textId="77777777">
            <w:pPr>
              <w:keepNext/>
              <w:spacing w:before="120" w:line="240" w:lineRule="auto"/>
              <w:jc w:val="left"/>
              <w:rPr>
                <w:rFonts w:cs="Arial"/>
                <w:szCs w:val="22"/>
              </w:rPr>
            </w:pPr>
          </w:p>
        </w:tc>
        <w:tc>
          <w:tcPr>
            <w:tcW w:w="1763" w:type="pct"/>
            <w:vAlign w:val="bottom"/>
          </w:tcPr>
          <w:p w:rsidRPr="00691B5C" w:rsidR="00081114" w:rsidP="00F40CC9" w:rsidRDefault="00081114" w14:paraId="60061E4C" w14:textId="77777777">
            <w:pPr>
              <w:keepNext/>
              <w:tabs>
                <w:tab w:val="left" w:leader="dot" w:pos="3132"/>
              </w:tabs>
              <w:spacing w:before="120" w:line="240" w:lineRule="auto"/>
              <w:jc w:val="left"/>
              <w:rPr>
                <w:rFonts w:cs="Arial"/>
                <w:szCs w:val="22"/>
              </w:rPr>
            </w:pPr>
          </w:p>
        </w:tc>
      </w:tr>
    </w:tbl>
    <w:p w:rsidRPr="00081114" w:rsidR="00691B5C" w:rsidP="00691B5C" w:rsidRDefault="00081114" w14:paraId="44EAFD9C" w14:textId="77777777">
      <w:pPr>
        <w:keepNext/>
        <w:spacing w:before="120" w:line="240" w:lineRule="auto"/>
        <w:rPr>
          <w:rFonts w:cs="Arial"/>
          <w:sz w:val="2"/>
          <w:szCs w:val="22"/>
        </w:rPr>
      </w:pPr>
      <w:r>
        <w:rPr>
          <w:rFonts w:cs="Arial"/>
          <w:szCs w:val="22"/>
        </w:rPr>
        <w:br w:type="page"/>
      </w:r>
    </w:p>
    <w:p w:rsidRPr="00691B5C" w:rsidR="00691B5C" w:rsidP="00691B5C" w:rsidRDefault="00691B5C" w14:paraId="4B94D5A5" w14:textId="77777777">
      <w:pPr>
        <w:pStyle w:val="MRSchedule1"/>
        <w:spacing w:before="60" w:after="160" w:line="276" w:lineRule="auto"/>
        <w:ind w:left="0"/>
        <w:rPr>
          <w:rFonts w:cs="Arial"/>
          <w:bCs/>
          <w:szCs w:val="22"/>
        </w:rPr>
      </w:pPr>
      <w:bookmarkStart w:name="_Toc207776231" w:id="0"/>
      <w:bookmarkStart w:name="Schedule1" w:id="1"/>
      <w:bookmarkStart w:name="_Ref299961696" w:id="2"/>
      <w:bookmarkEnd w:id="0"/>
      <w:bookmarkEnd w:id="1"/>
    </w:p>
    <w:bookmarkEnd w:id="2"/>
    <w:p w:rsidRPr="00691B5C" w:rsidR="00691B5C" w:rsidP="00691B5C" w:rsidRDefault="00691B5C" w14:paraId="106A1645" w14:textId="77777777">
      <w:pPr>
        <w:pStyle w:val="MRSchedule1"/>
        <w:numPr>
          <w:ilvl w:val="0"/>
          <w:numId w:val="0"/>
        </w:numPr>
        <w:spacing w:before="60" w:after="160" w:line="276" w:lineRule="auto"/>
        <w:rPr>
          <w:rFonts w:cs="Arial"/>
          <w:b w:val="0"/>
          <w:szCs w:val="22"/>
        </w:rPr>
      </w:pPr>
      <w:r w:rsidRPr="00691B5C">
        <w:rPr>
          <w:rFonts w:cs="Arial"/>
          <w:b w:val="0"/>
          <w:szCs w:val="22"/>
        </w:rPr>
        <w:t>Special Terms</w:t>
      </w:r>
    </w:p>
    <w:p w:rsidRPr="00691B5C" w:rsidR="00691B5C" w:rsidP="00691B5C" w:rsidRDefault="00691B5C" w14:paraId="1DA547E4" w14:textId="77777777">
      <w:pPr>
        <w:pStyle w:val="MRheading20"/>
        <w:numPr>
          <w:ilvl w:val="0"/>
          <w:numId w:val="0"/>
        </w:numPr>
        <w:spacing w:before="60" w:after="160" w:line="276" w:lineRule="auto"/>
        <w:rPr>
          <w:rFonts w:cs="Arial"/>
          <w:szCs w:val="22"/>
        </w:rPr>
      </w:pPr>
      <w:r w:rsidRPr="00691B5C">
        <w:rPr>
          <w:rFonts w:cs="Arial"/>
          <w:szCs w:val="22"/>
        </w:rPr>
        <w:t xml:space="preserve">Terms defined in this </w:t>
      </w:r>
      <w:r w:rsidR="00BA3A8C">
        <w:rPr>
          <w:rFonts w:cs="Arial"/>
          <w:szCs w:val="22"/>
        </w:rPr>
        <w:fldChar w:fldCharType="begin"/>
      </w:r>
      <w:r w:rsidR="00BA3A8C">
        <w:rPr>
          <w:rFonts w:cs="Arial"/>
          <w:szCs w:val="22"/>
        </w:rPr>
        <w:instrText xml:space="preserve"> REF _Ref299961696 \r \h </w:instrText>
      </w:r>
      <w:r w:rsidR="00BA3A8C">
        <w:rPr>
          <w:rFonts w:cs="Arial"/>
          <w:szCs w:val="22"/>
        </w:rPr>
      </w:r>
      <w:r w:rsidR="00BA3A8C">
        <w:rPr>
          <w:rFonts w:cs="Arial"/>
          <w:szCs w:val="22"/>
        </w:rPr>
        <w:fldChar w:fldCharType="separate"/>
      </w:r>
      <w:r w:rsidR="005E7CC4">
        <w:rPr>
          <w:rFonts w:cs="Arial"/>
          <w:szCs w:val="22"/>
        </w:rPr>
        <w:t>Schedule 1</w:t>
      </w:r>
      <w:r w:rsidR="00BA3A8C">
        <w:rPr>
          <w:rFonts w:cs="Arial"/>
          <w:szCs w:val="22"/>
        </w:rPr>
        <w:fldChar w:fldCharType="end"/>
      </w:r>
      <w:r w:rsidR="009A60D1">
        <w:rPr>
          <w:rFonts w:cs="Arial"/>
          <w:szCs w:val="22"/>
        </w:rPr>
        <w:t xml:space="preserve"> </w:t>
      </w:r>
      <w:r w:rsidRPr="00691B5C">
        <w:rPr>
          <w:rFonts w:cs="Arial"/>
          <w:szCs w:val="22"/>
        </w:rPr>
        <w:t xml:space="preserve">shall have the same meanings when used throughout this Agreement. </w:t>
      </w:r>
    </w:p>
    <w:p w:rsidRPr="00691B5C" w:rsidR="00691B5C" w:rsidP="00691B5C" w:rsidRDefault="00691B5C" w14:paraId="34AFC9FA" w14:textId="77777777">
      <w:pPr>
        <w:pStyle w:val="MRheading20"/>
        <w:numPr>
          <w:ilvl w:val="0"/>
          <w:numId w:val="0"/>
        </w:numPr>
        <w:spacing w:before="60" w:after="160" w:line="276" w:lineRule="auto"/>
        <w:rPr>
          <w:rFonts w:cs="Arial"/>
          <w:szCs w:val="22"/>
        </w:rPr>
      </w:pPr>
      <w:r w:rsidRPr="00691B5C">
        <w:rPr>
          <w:rFonts w:cs="Arial"/>
          <w:szCs w:val="22"/>
        </w:rPr>
        <w:t>In the event of any conflict between the terms set out in the various Schedules, the Schedules shall prevail in the order in which they appear in the Agreement.</w:t>
      </w:r>
    </w:p>
    <w:p w:rsidRPr="00691B5C" w:rsidR="00691B5C" w:rsidP="00691B5C" w:rsidRDefault="00691B5C" w14:paraId="4C1F1972" w14:textId="77777777">
      <w:pPr>
        <w:pStyle w:val="MRheading20"/>
        <w:numPr>
          <w:ilvl w:val="0"/>
          <w:numId w:val="0"/>
        </w:numPr>
        <w:spacing w:before="60" w:after="160" w:line="276" w:lineRule="auto"/>
        <w:rPr>
          <w:rFonts w:cs="Arial"/>
          <w:szCs w:val="22"/>
        </w:rPr>
      </w:pPr>
      <w:r w:rsidRPr="00691B5C">
        <w:rPr>
          <w:rFonts w:cs="Arial"/>
          <w:szCs w:val="22"/>
        </w:rPr>
        <w:t>For the purposes of the Project and the provision of the Services and any Goods, the terms of this Agreement shall prevail over any other terms and conditions issued by the British Council (whether on a purchase order or otherwise).</w:t>
      </w:r>
    </w:p>
    <w:p w:rsidRPr="00691B5C" w:rsidR="00691B5C" w:rsidP="00691B5C" w:rsidRDefault="00691B5C" w14:paraId="5CA72A28" w14:textId="77777777">
      <w:pPr>
        <w:pStyle w:val="MRheading10"/>
        <w:spacing w:before="60" w:after="160" w:line="276" w:lineRule="auto"/>
        <w:rPr>
          <w:rFonts w:cs="Arial"/>
          <w:szCs w:val="22"/>
        </w:rPr>
      </w:pPr>
      <w:r w:rsidRPr="00691B5C">
        <w:rPr>
          <w:rFonts w:cs="Arial"/>
          <w:szCs w:val="22"/>
        </w:rPr>
        <w:t>Commencement Date and Term</w:t>
      </w:r>
    </w:p>
    <w:p w:rsidR="00691B5C" w:rsidP="3A4C689A" w:rsidRDefault="00691B5C" w14:paraId="1B0C6C05" w14:textId="485A45B1">
      <w:pPr>
        <w:pStyle w:val="MRheading20"/>
        <w:spacing w:before="60" w:after="160" w:line="276" w:lineRule="auto"/>
        <w:rPr>
          <w:rFonts w:cs="Arial"/>
        </w:rPr>
      </w:pPr>
      <w:r w:rsidRPr="3A4C689A" w:rsidR="00691B5C">
        <w:rPr>
          <w:rFonts w:cs="Arial"/>
        </w:rPr>
        <w:t xml:space="preserve">This Agreement shall come into force on </w:t>
      </w:r>
      <w:r w:rsidRPr="473D941E" w:rsidR="00691B5C">
        <w:rPr>
          <w:rFonts w:cs="Arial"/>
          <w:b w:val="1"/>
          <w:bCs w:val="1"/>
        </w:rPr>
        <w:t xml:space="preserve">1</w:t>
      </w:r>
      <w:r w:rsidRPr="473D941E" w:rsidR="781D8E62">
        <w:rPr>
          <w:rFonts w:cs="Arial"/>
          <w:b w:val="1"/>
          <w:bCs w:val="1"/>
        </w:rPr>
        <w:t xml:space="preserve"> August</w:t>
      </w:r>
      <w:r w:rsidRPr="473D941E" w:rsidR="007E3344">
        <w:rPr>
          <w:rFonts w:cs="Arial"/>
          <w:b w:val="1"/>
          <w:bCs w:val="1"/>
        </w:rPr>
        <w:t xml:space="preserve"> </w:t>
      </w:r>
      <w:r w:rsidRPr="473D941E" w:rsidR="00270B18">
        <w:rPr>
          <w:rFonts w:cs="Arial"/>
          <w:b w:val="1"/>
          <w:bCs w:val="1"/>
        </w:rPr>
        <w:t>2022</w:t>
      </w:r>
      <w:r w:rsidRPr="3A4C689A" w:rsidR="00691B5C">
        <w:rPr>
          <w:rFonts w:cs="Arial"/>
          <w:b w:val="1"/>
          <w:bCs w:val="1"/>
        </w:rPr>
        <w:t xml:space="preserve"> </w:t>
      </w:r>
      <w:r w:rsidRPr="3A4C689A" w:rsidR="00691B5C">
        <w:rPr>
          <w:rFonts w:cs="Arial"/>
        </w:rPr>
        <w:t>(the “</w:t>
      </w:r>
      <w:r w:rsidRPr="3A4C689A" w:rsidR="00691B5C">
        <w:rPr>
          <w:rFonts w:cs="Arial"/>
          <w:b w:val="1"/>
          <w:bCs w:val="1"/>
        </w:rPr>
        <w:t>Commencement Date</w:t>
      </w:r>
      <w:r w:rsidRPr="3A4C689A" w:rsidR="00691B5C">
        <w:rPr>
          <w:rFonts w:cs="Arial"/>
        </w:rPr>
        <w:t xml:space="preserve">”) and, subject to paragraph </w:t>
      </w:r>
      <w:r w:rsidRPr="3A4C689A">
        <w:rPr>
          <w:rFonts w:cs="Arial"/>
        </w:rPr>
        <w:fldChar w:fldCharType="begin"/>
      </w:r>
      <w:r w:rsidRPr="3A4C689A">
        <w:rPr>
          <w:rFonts w:cs="Arial"/>
        </w:rPr>
        <w:instrText xml:space="preserve"> REF _Ref266438256 \r \h  \* MERGEFORMAT </w:instrText>
      </w:r>
      <w:r w:rsidRPr="3A4C689A">
        <w:rPr>
          <w:rFonts w:cs="Arial"/>
        </w:rPr>
      </w:r>
      <w:r w:rsidRPr="3A4C689A">
        <w:rPr>
          <w:rFonts w:cs="Arial"/>
        </w:rPr>
        <w:fldChar w:fldCharType="separate"/>
      </w:r>
      <w:r w:rsidRPr="3A4C689A" w:rsidR="005E7CC4">
        <w:rPr>
          <w:rFonts w:cs="Arial"/>
        </w:rPr>
        <w:t>1.2</w:t>
      </w:r>
      <w:r w:rsidRPr="3A4C689A">
        <w:rPr>
          <w:rFonts w:cs="Arial"/>
        </w:rPr>
        <w:fldChar w:fldCharType="end"/>
      </w:r>
      <w:r w:rsidRPr="3A4C689A" w:rsidR="00691B5C">
        <w:rPr>
          <w:rFonts w:cs="Arial"/>
        </w:rPr>
        <w:t xml:space="preserve"> below, shall continue in full force and effect until </w:t>
      </w:r>
      <w:r w:rsidRPr="473D941E" w:rsidR="47558B44">
        <w:rPr>
          <w:rFonts w:cs="Arial"/>
          <w:b w:val="1"/>
          <w:bCs w:val="1"/>
        </w:rPr>
        <w:t>2</w:t>
      </w:r>
      <w:r w:rsidRPr="473D941E" w:rsidR="5FE67ED5">
        <w:rPr>
          <w:rFonts w:cs="Arial"/>
          <w:b w:val="1"/>
          <w:bCs w:val="1"/>
        </w:rPr>
        <w:t>7</w:t>
      </w:r>
      <w:r w:rsidRPr="473D941E" w:rsidR="00223245">
        <w:rPr>
          <w:rFonts w:cs="Arial"/>
          <w:b w:val="1"/>
          <w:bCs w:val="1"/>
        </w:rPr>
        <w:t xml:space="preserve"> March</w:t>
      </w:r>
      <w:r w:rsidRPr="473D941E" w:rsidR="00270B18">
        <w:rPr>
          <w:rFonts w:cs="Arial"/>
          <w:b w:val="1"/>
          <w:bCs w:val="1"/>
        </w:rPr>
        <w:t xml:space="preserve"> 2023</w:t>
      </w:r>
      <w:r w:rsidRPr="3A4C689A" w:rsidR="00270B18">
        <w:rPr>
          <w:rFonts w:cs="Arial"/>
        </w:rPr>
        <w:t xml:space="preserve"> </w:t>
      </w:r>
      <w:r w:rsidRPr="3A4C689A" w:rsidR="00691B5C">
        <w:rPr>
          <w:rFonts w:cs="Arial"/>
        </w:rPr>
        <w:t>(</w:t>
      </w:r>
      <w:r w:rsidRPr="3A4C689A" w:rsidR="00691B5C">
        <w:rPr>
          <w:rFonts w:cs="Arial"/>
        </w:rPr>
        <w:t>the “</w:t>
      </w:r>
      <w:r w:rsidRPr="3A4C689A" w:rsidR="00691B5C">
        <w:rPr>
          <w:rFonts w:cs="Arial"/>
          <w:b w:val="1"/>
          <w:bCs w:val="1"/>
        </w:rPr>
        <w:t>Term</w:t>
      </w:r>
      <w:r w:rsidRPr="3A4C689A" w:rsidR="00691B5C">
        <w:rPr>
          <w:rFonts w:cs="Arial"/>
        </w:rPr>
        <w:t>”).</w:t>
      </w:r>
      <w:r w:rsidRPr="3A4C689A" w:rsidR="00723BF3">
        <w:rPr>
          <w:rFonts w:cs="Arial"/>
        </w:rPr>
        <w:t xml:space="preserve"> </w:t>
      </w:r>
    </w:p>
    <w:p w:rsidRPr="00691B5C" w:rsidR="00691B5C" w:rsidP="00691B5C" w:rsidRDefault="00691B5C" w14:paraId="3E7AD651" w14:textId="77777777">
      <w:pPr>
        <w:pStyle w:val="MRheading20"/>
        <w:spacing w:before="60" w:after="160" w:line="276" w:lineRule="auto"/>
        <w:rPr>
          <w:rFonts w:cs="Arial"/>
          <w:szCs w:val="22"/>
        </w:rPr>
      </w:pPr>
      <w:bookmarkStart w:name="_Ref266438256" w:id="3"/>
      <w:r w:rsidRPr="00691B5C">
        <w:rPr>
          <w:rFonts w:cs="Arial"/>
          <w:szCs w:val="22"/>
        </w:rPr>
        <w:t xml:space="preserve">Notwithstanding anything to the contrary elsewhere in this Agreement, the British Council shall be entitled to terminate this Agreement by serving not less than </w:t>
      </w:r>
      <w:r w:rsidRPr="00270B18" w:rsidR="00270B18">
        <w:rPr>
          <w:rFonts w:cs="Arial"/>
          <w:szCs w:val="22"/>
        </w:rPr>
        <w:t>30</w:t>
      </w:r>
      <w:r w:rsidRPr="00691B5C">
        <w:rPr>
          <w:rFonts w:cs="Arial"/>
          <w:b/>
          <w:szCs w:val="22"/>
        </w:rPr>
        <w:t xml:space="preserve"> </w:t>
      </w:r>
      <w:r w:rsidRPr="00691B5C">
        <w:rPr>
          <w:rFonts w:cs="Arial"/>
          <w:szCs w:val="22"/>
        </w:rPr>
        <w:t xml:space="preserve">days’ written notice on the </w:t>
      </w:r>
      <w:r w:rsidR="001E01FF">
        <w:rPr>
          <w:rFonts w:cs="Arial"/>
          <w:szCs w:val="22"/>
        </w:rPr>
        <w:t>Supplier</w:t>
      </w:r>
      <w:r w:rsidRPr="00691B5C">
        <w:rPr>
          <w:rFonts w:cs="Arial"/>
          <w:szCs w:val="22"/>
        </w:rPr>
        <w:t>.</w:t>
      </w:r>
      <w:bookmarkEnd w:id="3"/>
    </w:p>
    <w:p w:rsidRPr="00691B5C" w:rsidR="00691B5C" w:rsidP="00691B5C" w:rsidRDefault="00691B5C" w14:paraId="7B57991A" w14:textId="77777777">
      <w:pPr>
        <w:pStyle w:val="MRheading10"/>
        <w:spacing w:before="60" w:after="160" w:line="276" w:lineRule="auto"/>
        <w:rPr>
          <w:rFonts w:cs="Arial"/>
          <w:szCs w:val="22"/>
        </w:rPr>
      </w:pPr>
      <w:r w:rsidRPr="00691B5C">
        <w:rPr>
          <w:rFonts w:cs="Arial"/>
          <w:szCs w:val="22"/>
        </w:rPr>
        <w:t>End Client</w:t>
      </w:r>
    </w:p>
    <w:p w:rsidRPr="00691B5C" w:rsidR="00691B5C" w:rsidP="00691B5C" w:rsidRDefault="00691B5C" w14:paraId="733B1091" w14:textId="77777777">
      <w:pPr>
        <w:pStyle w:val="MRheading20"/>
        <w:spacing w:before="60" w:after="160" w:line="276" w:lineRule="auto"/>
        <w:rPr>
          <w:rFonts w:cs="Arial"/>
          <w:szCs w:val="22"/>
        </w:rPr>
      </w:pPr>
      <w:r w:rsidRPr="00270B18">
        <w:rPr>
          <w:rFonts w:cs="Arial"/>
          <w:szCs w:val="22"/>
        </w:rPr>
        <w:t>Not applicable</w:t>
      </w:r>
      <w:r w:rsidR="00A1761C">
        <w:rPr>
          <w:rFonts w:cs="Arial"/>
          <w:b/>
          <w:szCs w:val="22"/>
        </w:rPr>
        <w:t>.</w:t>
      </w:r>
    </w:p>
    <w:p w:rsidRPr="00691B5C" w:rsidR="00691B5C" w:rsidP="00691B5C" w:rsidRDefault="00691B5C" w14:paraId="3AE441B7" w14:textId="77777777">
      <w:pPr>
        <w:pStyle w:val="MRheading10"/>
        <w:spacing w:before="60" w:after="160" w:line="276" w:lineRule="auto"/>
        <w:rPr>
          <w:rFonts w:cs="Arial"/>
          <w:szCs w:val="22"/>
        </w:rPr>
      </w:pPr>
      <w:r w:rsidRPr="00691B5C">
        <w:rPr>
          <w:rFonts w:cs="Arial"/>
          <w:szCs w:val="22"/>
        </w:rPr>
        <w:t>Locations</w:t>
      </w:r>
    </w:p>
    <w:p w:rsidRPr="00691B5C" w:rsidR="00691B5C" w:rsidP="00691B5C" w:rsidRDefault="00691B5C" w14:paraId="26849851" w14:textId="77777777">
      <w:pPr>
        <w:pStyle w:val="MRheading20"/>
        <w:spacing w:before="60" w:after="160" w:line="276" w:lineRule="auto"/>
        <w:rPr>
          <w:rFonts w:cs="Arial"/>
          <w:szCs w:val="22"/>
        </w:rPr>
      </w:pPr>
      <w:r w:rsidRPr="00691B5C">
        <w:rPr>
          <w:rFonts w:cs="Arial"/>
          <w:szCs w:val="22"/>
        </w:rPr>
        <w:t xml:space="preserve">The </w:t>
      </w:r>
      <w:r w:rsidR="001E01FF">
        <w:rPr>
          <w:rFonts w:cs="Arial"/>
          <w:szCs w:val="22"/>
        </w:rPr>
        <w:t>Supplier</w:t>
      </w:r>
      <w:r w:rsidRPr="00691B5C">
        <w:rPr>
          <w:rFonts w:cs="Arial"/>
          <w:szCs w:val="22"/>
        </w:rPr>
        <w:t xml:space="preserve"> will be required to provide the Services </w:t>
      </w:r>
      <w:r w:rsidR="00270B18">
        <w:rPr>
          <w:rFonts w:cs="Arial"/>
          <w:szCs w:val="22"/>
        </w:rPr>
        <w:t>at the Supplier’s own premises and at the British Council</w:t>
      </w:r>
      <w:r w:rsidR="00412E26">
        <w:rPr>
          <w:rFonts w:cs="Arial"/>
          <w:szCs w:val="22"/>
        </w:rPr>
        <w:t>’s</w:t>
      </w:r>
      <w:r w:rsidR="00270B18">
        <w:rPr>
          <w:rFonts w:cs="Arial"/>
          <w:szCs w:val="22"/>
        </w:rPr>
        <w:t xml:space="preserve"> offices in </w:t>
      </w:r>
      <w:r w:rsidR="001052C0">
        <w:rPr>
          <w:rFonts w:cs="Arial"/>
          <w:szCs w:val="22"/>
        </w:rPr>
        <w:t>Peru</w:t>
      </w:r>
      <w:r w:rsidR="00270B18">
        <w:rPr>
          <w:rFonts w:cs="Arial"/>
          <w:szCs w:val="22"/>
        </w:rPr>
        <w:t xml:space="preserve"> </w:t>
      </w:r>
      <w:r w:rsidRPr="00691B5C">
        <w:rPr>
          <w:rFonts w:cs="Arial"/>
          <w:szCs w:val="22"/>
        </w:rPr>
        <w:t>and such other locations as may be agreed between the parties in writing from time to time (the “</w:t>
      </w:r>
      <w:r w:rsidRPr="00691B5C">
        <w:rPr>
          <w:rFonts w:cs="Arial"/>
          <w:b/>
          <w:szCs w:val="22"/>
        </w:rPr>
        <w:t>Location(s)</w:t>
      </w:r>
      <w:r w:rsidRPr="00691B5C">
        <w:rPr>
          <w:rFonts w:cs="Arial"/>
          <w:szCs w:val="22"/>
        </w:rPr>
        <w:t>”).</w:t>
      </w:r>
    </w:p>
    <w:p w:rsidRPr="00691B5C" w:rsidR="00691B5C" w:rsidP="00691B5C" w:rsidRDefault="00691B5C" w14:paraId="160B2EEB" w14:textId="77777777">
      <w:pPr>
        <w:pStyle w:val="MRheading10"/>
        <w:spacing w:before="60" w:after="160" w:line="276" w:lineRule="auto"/>
        <w:rPr>
          <w:rFonts w:cs="Arial"/>
          <w:szCs w:val="22"/>
        </w:rPr>
      </w:pPr>
      <w:r w:rsidRPr="00691B5C">
        <w:rPr>
          <w:rFonts w:cs="Arial"/>
          <w:szCs w:val="22"/>
        </w:rPr>
        <w:t>Equipment</w:t>
      </w:r>
    </w:p>
    <w:p w:rsidRPr="00270B18" w:rsidR="00691B5C" w:rsidP="00270B18" w:rsidRDefault="00691B5C" w14:paraId="7D4BB968" w14:textId="77777777">
      <w:pPr>
        <w:pStyle w:val="MRheading20"/>
        <w:spacing w:before="60" w:after="160" w:line="276" w:lineRule="auto"/>
        <w:rPr>
          <w:rFonts w:cs="Arial"/>
          <w:szCs w:val="22"/>
        </w:rPr>
      </w:pPr>
      <w:r w:rsidRPr="00270B18">
        <w:rPr>
          <w:rFonts w:cs="Arial"/>
          <w:szCs w:val="22"/>
        </w:rPr>
        <w:t xml:space="preserve">The </w:t>
      </w:r>
      <w:r w:rsidRPr="00270B18" w:rsidR="001E01FF">
        <w:rPr>
          <w:rFonts w:cs="Arial"/>
          <w:szCs w:val="22"/>
        </w:rPr>
        <w:t>Supplier</w:t>
      </w:r>
      <w:r w:rsidRPr="00270B18">
        <w:rPr>
          <w:rFonts w:cs="Arial"/>
          <w:szCs w:val="22"/>
        </w:rPr>
        <w:t xml:space="preserve"> </w:t>
      </w:r>
      <w:r w:rsidR="00270B18">
        <w:t>will provide all equipment necessary to provide the services specified</w:t>
      </w:r>
      <w:r w:rsidR="00412E26">
        <w:t xml:space="preserve"> </w:t>
      </w:r>
      <w:r w:rsidRPr="00270B18">
        <w:rPr>
          <w:rFonts w:cs="Arial"/>
          <w:szCs w:val="22"/>
        </w:rPr>
        <w:t>(the “</w:t>
      </w:r>
      <w:r w:rsidRPr="00412E26" w:rsidR="001E01FF">
        <w:rPr>
          <w:rFonts w:cs="Arial"/>
          <w:b/>
          <w:szCs w:val="22"/>
        </w:rPr>
        <w:t>Supplier</w:t>
      </w:r>
      <w:r w:rsidRPr="00412E26">
        <w:rPr>
          <w:rFonts w:cs="Arial"/>
          <w:b/>
          <w:szCs w:val="22"/>
        </w:rPr>
        <w:t>’s Equipment</w:t>
      </w:r>
      <w:r w:rsidRPr="00270B18">
        <w:rPr>
          <w:rFonts w:cs="Arial"/>
          <w:szCs w:val="22"/>
        </w:rPr>
        <w:t>”)</w:t>
      </w:r>
      <w:r w:rsidR="00412E26">
        <w:rPr>
          <w:rFonts w:cs="Arial"/>
          <w:szCs w:val="22"/>
        </w:rPr>
        <w:t>.</w:t>
      </w:r>
    </w:p>
    <w:p w:rsidRPr="00691B5C" w:rsidR="00691B5C" w:rsidP="00691B5C" w:rsidRDefault="00691B5C" w14:paraId="6DCA530A" w14:textId="77777777">
      <w:pPr>
        <w:pStyle w:val="MRheading10"/>
        <w:spacing w:before="60" w:after="160" w:line="276" w:lineRule="auto"/>
        <w:rPr>
          <w:rFonts w:cs="Arial"/>
          <w:szCs w:val="22"/>
        </w:rPr>
      </w:pPr>
      <w:r w:rsidRPr="00691B5C">
        <w:rPr>
          <w:rFonts w:cs="Arial"/>
          <w:szCs w:val="22"/>
        </w:rPr>
        <w:t>Key Personnel</w:t>
      </w:r>
    </w:p>
    <w:p w:rsidRPr="00691B5C" w:rsidR="00691B5C" w:rsidP="00691B5C" w:rsidRDefault="00691B5C" w14:paraId="5B59F583" w14:textId="77777777">
      <w:pPr>
        <w:pStyle w:val="MRheading20"/>
        <w:spacing w:before="60" w:after="160" w:line="276" w:lineRule="auto"/>
        <w:rPr>
          <w:rFonts w:cs="Arial"/>
          <w:szCs w:val="22"/>
        </w:rPr>
      </w:pPr>
      <w:r w:rsidRPr="00691B5C">
        <w:rPr>
          <w:rFonts w:cs="Arial"/>
          <w:szCs w:val="22"/>
        </w:rPr>
        <w:t xml:space="preserve">The </w:t>
      </w:r>
      <w:r w:rsidR="001E01FF">
        <w:rPr>
          <w:rFonts w:cs="Arial"/>
          <w:szCs w:val="22"/>
        </w:rPr>
        <w:t>Supplier</w:t>
      </w:r>
      <w:r w:rsidRPr="00691B5C">
        <w:rPr>
          <w:rFonts w:cs="Arial"/>
          <w:szCs w:val="22"/>
        </w:rPr>
        <w:t xml:space="preserve"> shall deploy the following persons in the provision of the Services: </w:t>
      </w:r>
      <w:r w:rsidRPr="00A1761C" w:rsidR="00270B18">
        <w:rPr>
          <w:rFonts w:cs="Arial"/>
          <w:szCs w:val="22"/>
        </w:rPr>
        <w:t>TBC</w:t>
      </w:r>
      <w:r w:rsidRPr="00691B5C">
        <w:rPr>
          <w:rFonts w:cs="Arial"/>
          <w:szCs w:val="22"/>
        </w:rPr>
        <w:t xml:space="preserve"> (the “</w:t>
      </w:r>
      <w:r w:rsidRPr="00691B5C">
        <w:rPr>
          <w:rFonts w:cs="Arial"/>
          <w:b/>
          <w:szCs w:val="22"/>
        </w:rPr>
        <w:t>Key Personnel</w:t>
      </w:r>
      <w:r w:rsidRPr="00691B5C">
        <w:rPr>
          <w:rFonts w:cs="Arial"/>
          <w:szCs w:val="22"/>
        </w:rPr>
        <w:t>”).</w:t>
      </w:r>
    </w:p>
    <w:p w:rsidRPr="00691B5C" w:rsidR="00691B5C" w:rsidP="00691B5C" w:rsidRDefault="00691B5C" w14:paraId="1723C617" w14:textId="77777777">
      <w:pPr>
        <w:pStyle w:val="MRheading10"/>
        <w:spacing w:before="60" w:after="160" w:line="276" w:lineRule="auto"/>
        <w:rPr>
          <w:rFonts w:cs="Arial"/>
          <w:szCs w:val="22"/>
        </w:rPr>
      </w:pPr>
      <w:r w:rsidRPr="00691B5C">
        <w:rPr>
          <w:rFonts w:cs="Arial"/>
          <w:szCs w:val="22"/>
        </w:rPr>
        <w:t>Service of notices</w:t>
      </w:r>
    </w:p>
    <w:p w:rsidRPr="00691B5C" w:rsidR="00691B5C" w:rsidP="00691B5C" w:rsidRDefault="00691B5C" w14:paraId="5C2B13E4" w14:textId="77777777">
      <w:pPr>
        <w:pStyle w:val="MRheading20"/>
        <w:spacing w:before="60" w:after="160" w:line="276" w:lineRule="auto"/>
        <w:rPr>
          <w:rFonts w:cs="Arial"/>
          <w:szCs w:val="22"/>
        </w:rPr>
      </w:pPr>
      <w:r w:rsidRPr="00691B5C">
        <w:rPr>
          <w:rFonts w:cs="Arial"/>
          <w:szCs w:val="22"/>
        </w:rPr>
        <w:t xml:space="preserve">For the purposes of clause </w:t>
      </w:r>
      <w:r w:rsidRPr="00691B5C">
        <w:rPr>
          <w:rFonts w:cs="Arial"/>
          <w:szCs w:val="22"/>
        </w:rPr>
        <w:fldChar w:fldCharType="begin"/>
      </w:r>
      <w:r w:rsidRPr="00691B5C">
        <w:rPr>
          <w:rFonts w:cs="Arial"/>
          <w:szCs w:val="22"/>
        </w:rPr>
        <w:instrText xml:space="preserve"> REF _Ref387839429 \r \h  \* MERGEFORMAT </w:instrText>
      </w:r>
      <w:r w:rsidRPr="00691B5C">
        <w:rPr>
          <w:rFonts w:cs="Arial"/>
          <w:szCs w:val="22"/>
        </w:rPr>
      </w:r>
      <w:r w:rsidRPr="00691B5C">
        <w:rPr>
          <w:rFonts w:cs="Arial"/>
          <w:szCs w:val="22"/>
        </w:rPr>
        <w:fldChar w:fldCharType="separate"/>
      </w:r>
      <w:r w:rsidR="005E7CC4">
        <w:rPr>
          <w:rFonts w:cs="Arial"/>
          <w:szCs w:val="22"/>
        </w:rPr>
        <w:t>33</w:t>
      </w:r>
      <w:r w:rsidRPr="00691B5C">
        <w:rPr>
          <w:rFonts w:cs="Arial"/>
          <w:szCs w:val="22"/>
        </w:rPr>
        <w:fldChar w:fldCharType="end"/>
      </w:r>
      <w:r w:rsidRPr="00691B5C">
        <w:rPr>
          <w:rFonts w:cs="Arial"/>
          <w:szCs w:val="22"/>
        </w:rPr>
        <w:t xml:space="preserve"> of </w:t>
      </w:r>
      <w:r w:rsidRPr="00691B5C">
        <w:rPr>
          <w:rFonts w:cs="Arial"/>
          <w:szCs w:val="22"/>
        </w:rPr>
        <w:fldChar w:fldCharType="begin"/>
      </w:r>
      <w:r w:rsidRPr="00691B5C">
        <w:rPr>
          <w:rFonts w:cs="Arial"/>
          <w:szCs w:val="22"/>
        </w:rPr>
        <w:instrText xml:space="preserve"> REF _Ref266464072 \r \h  \* MERGEFORMAT </w:instrText>
      </w:r>
      <w:r w:rsidRPr="00691B5C">
        <w:rPr>
          <w:rFonts w:cs="Arial"/>
          <w:szCs w:val="22"/>
        </w:rPr>
      </w:r>
      <w:r w:rsidRPr="00691B5C">
        <w:rPr>
          <w:rFonts w:cs="Arial"/>
          <w:szCs w:val="22"/>
        </w:rPr>
        <w:fldChar w:fldCharType="separate"/>
      </w:r>
      <w:r w:rsidR="005E7CC4">
        <w:rPr>
          <w:rFonts w:cs="Arial"/>
          <w:szCs w:val="22"/>
        </w:rPr>
        <w:t>Schedule 4</w:t>
      </w:r>
      <w:r w:rsidRPr="00691B5C">
        <w:rPr>
          <w:rFonts w:cs="Arial"/>
          <w:szCs w:val="22"/>
        </w:rPr>
        <w:fldChar w:fldCharType="end"/>
      </w:r>
      <w:r w:rsidRPr="00691B5C">
        <w:rPr>
          <w:rFonts w:cs="Arial"/>
          <w:szCs w:val="22"/>
        </w:rPr>
        <w:t>, notices are to be sent to the following addresses:</w:t>
      </w:r>
    </w:p>
    <w:tbl>
      <w:tblPr>
        <w:tblW w:w="0" w:type="auto"/>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783"/>
        <w:gridCol w:w="4336"/>
      </w:tblGrid>
      <w:tr w:rsidRPr="0004199D" w:rsidR="0004199D" w:rsidTr="3A4C689A" w14:paraId="54ABF9D9" w14:textId="77777777">
        <w:tc>
          <w:tcPr>
            <w:tcW w:w="4845" w:type="dxa"/>
            <w:shd w:val="clear" w:color="auto" w:fill="auto"/>
          </w:tcPr>
          <w:p w:rsidRPr="0004199D" w:rsidR="00691B5C" w:rsidP="0004199D" w:rsidRDefault="00691B5C" w14:paraId="40F73A5F" w14:textId="77777777">
            <w:pPr>
              <w:pStyle w:val="MRheading20"/>
              <w:numPr>
                <w:ilvl w:val="0"/>
                <w:numId w:val="0"/>
              </w:numPr>
              <w:spacing w:before="60" w:after="160" w:line="276" w:lineRule="auto"/>
              <w:rPr>
                <w:rFonts w:cs="Arial"/>
                <w:szCs w:val="22"/>
              </w:rPr>
            </w:pPr>
            <w:r w:rsidRPr="0004199D">
              <w:rPr>
                <w:rFonts w:cs="Arial"/>
                <w:szCs w:val="22"/>
              </w:rPr>
              <w:t>To the British Council</w:t>
            </w:r>
          </w:p>
        </w:tc>
        <w:tc>
          <w:tcPr>
            <w:tcW w:w="4394" w:type="dxa"/>
            <w:shd w:val="clear" w:color="auto" w:fill="auto"/>
          </w:tcPr>
          <w:p w:rsidRPr="0004199D" w:rsidR="00691B5C" w:rsidP="0004199D" w:rsidRDefault="00691B5C" w14:paraId="5D0B54B5" w14:textId="77777777">
            <w:pPr>
              <w:pStyle w:val="MRheading20"/>
              <w:numPr>
                <w:ilvl w:val="0"/>
                <w:numId w:val="0"/>
              </w:numPr>
              <w:spacing w:before="60" w:after="160" w:line="276" w:lineRule="auto"/>
              <w:rPr>
                <w:rFonts w:cs="Arial"/>
                <w:szCs w:val="22"/>
              </w:rPr>
            </w:pPr>
            <w:r w:rsidRPr="0004199D">
              <w:rPr>
                <w:rFonts w:cs="Arial"/>
                <w:szCs w:val="22"/>
              </w:rPr>
              <w:t xml:space="preserve">To the </w:t>
            </w:r>
            <w:r w:rsidR="001E01FF">
              <w:rPr>
                <w:rFonts w:cs="Arial"/>
                <w:szCs w:val="22"/>
              </w:rPr>
              <w:t>Supplier</w:t>
            </w:r>
          </w:p>
        </w:tc>
      </w:tr>
      <w:tr w:rsidRPr="0004199D" w:rsidR="0004199D" w:rsidTr="3A4C689A" w14:paraId="20E3144D" w14:textId="77777777">
        <w:tc>
          <w:tcPr>
            <w:tcW w:w="4845" w:type="dxa"/>
            <w:shd w:val="clear" w:color="auto" w:fill="auto"/>
          </w:tcPr>
          <w:p w:rsidR="4A355A9E" w:rsidP="3A4C689A" w:rsidRDefault="4A355A9E" w14:paraId="1E6ABDC1" w14:textId="14FD5737">
            <w:pPr>
              <w:pStyle w:val="MRheading20"/>
              <w:numPr>
                <w:ilvl w:val="1"/>
                <w:numId w:val="0"/>
              </w:numPr>
              <w:spacing w:before="0" w:after="160" w:line="276" w:lineRule="auto"/>
              <w:rPr>
                <w:rFonts w:cs="Arial"/>
                <w:highlight w:val="yellow"/>
                <w:lang w:val="es-PE"/>
              </w:rPr>
            </w:pPr>
            <w:r w:rsidRPr="00651F44">
              <w:rPr>
                <w:rFonts w:cs="Arial"/>
                <w:szCs w:val="22"/>
                <w:highlight w:val="yellow"/>
                <w:lang w:val="es-MX"/>
              </w:rPr>
              <w:t xml:space="preserve">Av. </w:t>
            </w:r>
            <w:r w:rsidRPr="3A4C689A">
              <w:rPr>
                <w:rFonts w:cs="Arial"/>
                <w:szCs w:val="22"/>
                <w:highlight w:val="yellow"/>
                <w:lang w:val="es-PE"/>
              </w:rPr>
              <w:t>Pardo 434, Oficina 1703. Miraflores. Lima| Perú</w:t>
            </w:r>
          </w:p>
          <w:p w:rsidRPr="00723BF3" w:rsidR="00691B5C" w:rsidP="3A4C689A" w:rsidRDefault="00691B5C" w14:paraId="3D9EAA31" w14:textId="25DEC28E">
            <w:pPr>
              <w:pStyle w:val="MRheading20"/>
              <w:numPr>
                <w:ilvl w:val="1"/>
                <w:numId w:val="0"/>
              </w:numPr>
              <w:spacing w:before="60" w:after="160" w:line="276" w:lineRule="auto"/>
              <w:jc w:val="left"/>
              <w:rPr>
                <w:rFonts w:cs="Arial"/>
                <w:highlight w:val="yellow"/>
              </w:rPr>
            </w:pPr>
            <w:r w:rsidRPr="3A4C689A">
              <w:rPr>
                <w:rFonts w:cs="Arial"/>
                <w:highlight w:val="yellow"/>
              </w:rPr>
              <w:lastRenderedPageBreak/>
              <w:t xml:space="preserve">Attention: </w:t>
            </w:r>
            <w:r w:rsidRPr="3A4C689A" w:rsidR="69407487">
              <w:rPr>
                <w:rFonts w:cs="Arial"/>
                <w:highlight w:val="yellow"/>
              </w:rPr>
              <w:t>Victoria Copete</w:t>
            </w:r>
            <w:r w:rsidRPr="3A4C689A" w:rsidR="00223245">
              <w:rPr>
                <w:rFonts w:cs="Arial"/>
                <w:highlight w:val="yellow"/>
              </w:rPr>
              <w:t xml:space="preserve">, </w:t>
            </w:r>
            <w:proofErr w:type="gramStart"/>
            <w:r w:rsidRPr="3A4C689A" w:rsidR="6B6E0CA9">
              <w:rPr>
                <w:rFonts w:cs="Arial"/>
                <w:highlight w:val="yellow"/>
              </w:rPr>
              <w:t>Science</w:t>
            </w:r>
            <w:proofErr w:type="gramEnd"/>
            <w:r w:rsidRPr="3A4C689A" w:rsidR="6B6E0CA9">
              <w:rPr>
                <w:rFonts w:cs="Arial"/>
                <w:highlight w:val="yellow"/>
              </w:rPr>
              <w:t xml:space="preserve"> and Innovation Coordinator</w:t>
            </w:r>
          </w:p>
        </w:tc>
        <w:tc>
          <w:tcPr>
            <w:tcW w:w="4394" w:type="dxa"/>
            <w:shd w:val="clear" w:color="auto" w:fill="auto"/>
          </w:tcPr>
          <w:p w:rsidRPr="00270B18" w:rsidR="00723BF3" w:rsidP="00723BF3" w:rsidRDefault="00723BF3" w14:paraId="6BADA3A6" w14:textId="77777777">
            <w:pPr>
              <w:pStyle w:val="MRheading20"/>
              <w:numPr>
                <w:ilvl w:val="0"/>
                <w:numId w:val="0"/>
              </w:numPr>
              <w:spacing w:before="60" w:line="276" w:lineRule="auto"/>
              <w:rPr>
                <w:rFonts w:cs="Arial"/>
                <w:szCs w:val="22"/>
              </w:rPr>
            </w:pPr>
            <w:r w:rsidRPr="00270B18">
              <w:rPr>
                <w:rFonts w:cs="Arial"/>
                <w:szCs w:val="22"/>
              </w:rPr>
              <w:lastRenderedPageBreak/>
              <w:t>T</w:t>
            </w:r>
            <w:r>
              <w:rPr>
                <w:rFonts w:cs="Arial"/>
                <w:szCs w:val="22"/>
              </w:rPr>
              <w:t>BC</w:t>
            </w:r>
          </w:p>
          <w:p w:rsidR="00723BF3" w:rsidP="00723BF3" w:rsidRDefault="00723BF3" w14:paraId="3DEEC669" w14:textId="77777777">
            <w:pPr>
              <w:pStyle w:val="MRheading20"/>
              <w:numPr>
                <w:ilvl w:val="0"/>
                <w:numId w:val="0"/>
              </w:numPr>
              <w:spacing w:before="60" w:after="160" w:line="276" w:lineRule="auto"/>
              <w:rPr>
                <w:rFonts w:cs="Arial"/>
                <w:szCs w:val="22"/>
              </w:rPr>
            </w:pPr>
          </w:p>
          <w:p w:rsidR="00723BF3" w:rsidP="00723BF3" w:rsidRDefault="00723BF3" w14:paraId="3656B9AB" w14:textId="77777777">
            <w:pPr>
              <w:pStyle w:val="MRheading20"/>
              <w:numPr>
                <w:ilvl w:val="0"/>
                <w:numId w:val="0"/>
              </w:numPr>
              <w:spacing w:before="60" w:after="160" w:line="276" w:lineRule="auto"/>
              <w:rPr>
                <w:rFonts w:cs="Arial"/>
                <w:szCs w:val="22"/>
              </w:rPr>
            </w:pPr>
          </w:p>
          <w:p w:rsidRPr="0004199D" w:rsidR="00691B5C" w:rsidP="00723BF3" w:rsidRDefault="00723BF3" w14:paraId="2A135D9E" w14:textId="77777777">
            <w:pPr>
              <w:pStyle w:val="MRheading20"/>
              <w:numPr>
                <w:ilvl w:val="0"/>
                <w:numId w:val="0"/>
              </w:numPr>
              <w:spacing w:before="60" w:after="160" w:line="276" w:lineRule="auto"/>
              <w:rPr>
                <w:rFonts w:cs="Arial"/>
                <w:szCs w:val="22"/>
              </w:rPr>
            </w:pPr>
            <w:r w:rsidRPr="00723BF3">
              <w:rPr>
                <w:rFonts w:cs="Arial"/>
                <w:szCs w:val="22"/>
              </w:rPr>
              <w:t xml:space="preserve">Attention: </w:t>
            </w:r>
            <w:r>
              <w:rPr>
                <w:rFonts w:cs="Arial"/>
                <w:szCs w:val="22"/>
              </w:rPr>
              <w:t>TBC</w:t>
            </w:r>
          </w:p>
        </w:tc>
      </w:tr>
    </w:tbl>
    <w:p w:rsidRPr="00691B5C" w:rsidR="00691B5C" w:rsidP="00691B5C" w:rsidRDefault="00691B5C" w14:paraId="4DCFDA0E" w14:textId="77777777">
      <w:pPr>
        <w:pStyle w:val="MRheading10"/>
        <w:spacing w:before="60" w:after="160" w:line="276" w:lineRule="auto"/>
        <w:rPr>
          <w:rFonts w:cs="Arial"/>
          <w:szCs w:val="22"/>
        </w:rPr>
      </w:pPr>
      <w:r w:rsidRPr="00691B5C">
        <w:rPr>
          <w:rFonts w:cs="Arial"/>
          <w:szCs w:val="22"/>
        </w:rPr>
        <w:lastRenderedPageBreak/>
        <w:t>Insurance Requirements</w:t>
      </w:r>
    </w:p>
    <w:p w:rsidRPr="00691B5C" w:rsidR="00691B5C" w:rsidP="00691B5C" w:rsidRDefault="00691B5C" w14:paraId="2865A386" w14:textId="77777777">
      <w:pPr>
        <w:pStyle w:val="MRheading20"/>
        <w:spacing w:before="60" w:after="160" w:line="276" w:lineRule="auto"/>
        <w:rPr>
          <w:rFonts w:cs="Arial"/>
          <w:szCs w:val="22"/>
        </w:rPr>
      </w:pPr>
      <w:r w:rsidRPr="00691B5C">
        <w:rPr>
          <w:rFonts w:cs="Arial"/>
          <w:szCs w:val="22"/>
        </w:rPr>
        <w:t xml:space="preserve">The </w:t>
      </w:r>
      <w:r w:rsidR="001E01FF">
        <w:rPr>
          <w:rFonts w:cs="Arial"/>
          <w:szCs w:val="22"/>
        </w:rPr>
        <w:t>Supplier</w:t>
      </w:r>
      <w:r w:rsidRPr="00691B5C">
        <w:rPr>
          <w:rFonts w:cs="Arial"/>
          <w:szCs w:val="22"/>
        </w:rPr>
        <w:t xml:space="preserve"> shall take out and maintain during the Term with a reputable insurance company the following cover types with the following indemnity limits:</w:t>
      </w:r>
    </w:p>
    <w:p w:rsidRPr="00691B5C" w:rsidR="00691B5C" w:rsidP="00691B5C" w:rsidRDefault="00691B5C" w14:paraId="3FA8E946" w14:textId="77777777">
      <w:pPr>
        <w:spacing w:before="60" w:after="160" w:line="276" w:lineRule="auto"/>
        <w:ind w:left="720"/>
        <w:rPr>
          <w:rFonts w:cs="Arial"/>
          <w:b/>
          <w:szCs w:val="22"/>
        </w:rPr>
      </w:pPr>
      <w:r w:rsidRPr="00691B5C">
        <w:rPr>
          <w:rFonts w:cs="Arial"/>
          <w:b/>
          <w:szCs w:val="22"/>
        </w:rPr>
        <w:t>Insurance Cover</w:t>
      </w:r>
      <w:r w:rsidRPr="00691B5C">
        <w:rPr>
          <w:rFonts w:cs="Arial"/>
          <w:b/>
          <w:szCs w:val="22"/>
        </w:rPr>
        <w:tab/>
      </w:r>
      <w:r w:rsidRPr="00691B5C">
        <w:rPr>
          <w:rFonts w:cs="Arial"/>
          <w:b/>
          <w:szCs w:val="22"/>
        </w:rPr>
        <w:tab/>
      </w:r>
      <w:r w:rsidRPr="00691B5C">
        <w:rPr>
          <w:rFonts w:cs="Arial"/>
          <w:b/>
          <w:szCs w:val="22"/>
        </w:rPr>
        <w:tab/>
      </w:r>
      <w:r w:rsidRPr="00691B5C">
        <w:rPr>
          <w:rFonts w:cs="Arial"/>
          <w:b/>
          <w:szCs w:val="22"/>
        </w:rPr>
        <w:t>Indemnity Limit</w:t>
      </w:r>
    </w:p>
    <w:p w:rsidRPr="00723BF3" w:rsidR="00691B5C" w:rsidP="00691B5C" w:rsidRDefault="00691B5C" w14:paraId="4024A408" w14:textId="77777777">
      <w:pPr>
        <w:spacing w:before="60" w:after="160" w:line="276" w:lineRule="auto"/>
        <w:ind w:left="720"/>
        <w:rPr>
          <w:rFonts w:cs="Arial"/>
          <w:szCs w:val="22"/>
        </w:rPr>
      </w:pPr>
      <w:r w:rsidRPr="00691B5C">
        <w:rPr>
          <w:rFonts w:cs="Arial"/>
          <w:szCs w:val="22"/>
        </w:rPr>
        <w:t>Employer’s liability</w:t>
      </w:r>
      <w:r w:rsidRPr="00691B5C">
        <w:rPr>
          <w:rFonts w:cs="Arial"/>
          <w:b/>
          <w:szCs w:val="22"/>
        </w:rPr>
        <w:tab/>
      </w:r>
      <w:r w:rsidRPr="00691B5C">
        <w:rPr>
          <w:rFonts w:cs="Arial"/>
          <w:b/>
          <w:szCs w:val="22"/>
        </w:rPr>
        <w:tab/>
      </w:r>
      <w:r w:rsidRPr="00691B5C">
        <w:rPr>
          <w:rFonts w:cs="Arial"/>
          <w:b/>
          <w:szCs w:val="22"/>
        </w:rPr>
        <w:tab/>
      </w:r>
      <w:r w:rsidRPr="00723BF3">
        <w:rPr>
          <w:rFonts w:cs="Arial"/>
          <w:szCs w:val="22"/>
        </w:rPr>
        <w:t>£</w:t>
      </w:r>
      <w:r w:rsidRPr="00723BF3" w:rsidR="00723BF3">
        <w:rPr>
          <w:rFonts w:cs="Arial"/>
          <w:szCs w:val="22"/>
        </w:rPr>
        <w:t>5</w:t>
      </w:r>
      <w:r w:rsidRPr="00723BF3">
        <w:rPr>
          <w:rFonts w:cs="Arial"/>
          <w:szCs w:val="22"/>
        </w:rPr>
        <w:t>,000,000 per claim</w:t>
      </w:r>
    </w:p>
    <w:p w:rsidRPr="00723BF3" w:rsidR="00691B5C" w:rsidP="00691B5C" w:rsidRDefault="00691B5C" w14:paraId="662976D9" w14:textId="77777777">
      <w:pPr>
        <w:spacing w:before="60" w:after="160" w:line="276" w:lineRule="auto"/>
        <w:ind w:left="4275" w:hanging="3555"/>
        <w:rPr>
          <w:rFonts w:cs="Arial"/>
          <w:szCs w:val="22"/>
        </w:rPr>
      </w:pPr>
      <w:r w:rsidRPr="00723BF3">
        <w:rPr>
          <w:rFonts w:cs="Arial"/>
          <w:szCs w:val="22"/>
        </w:rPr>
        <w:t>Public liability</w:t>
      </w:r>
      <w:r w:rsidRPr="00723BF3">
        <w:rPr>
          <w:rFonts w:cs="Arial"/>
          <w:szCs w:val="22"/>
        </w:rPr>
        <w:tab/>
      </w:r>
      <w:r w:rsidRPr="00723BF3">
        <w:rPr>
          <w:rFonts w:cs="Arial"/>
          <w:szCs w:val="22"/>
        </w:rPr>
        <w:tab/>
      </w:r>
      <w:r w:rsidRPr="00723BF3">
        <w:rPr>
          <w:rFonts w:cs="Arial"/>
          <w:szCs w:val="22"/>
        </w:rPr>
        <w:t>£</w:t>
      </w:r>
      <w:r w:rsidRPr="00723BF3" w:rsidR="00723BF3">
        <w:rPr>
          <w:rFonts w:cs="Arial"/>
          <w:szCs w:val="22"/>
        </w:rPr>
        <w:t>1</w:t>
      </w:r>
      <w:r w:rsidRPr="00723BF3">
        <w:rPr>
          <w:rFonts w:cs="Arial"/>
          <w:szCs w:val="22"/>
        </w:rPr>
        <w:t>,000,000</w:t>
      </w:r>
      <w:r w:rsidRPr="00723BF3" w:rsidR="00723BF3">
        <w:rPr>
          <w:rFonts w:cs="Arial"/>
          <w:szCs w:val="22"/>
        </w:rPr>
        <w:t xml:space="preserve"> </w:t>
      </w:r>
      <w:r w:rsidRPr="00723BF3">
        <w:rPr>
          <w:rFonts w:cs="Arial"/>
          <w:szCs w:val="22"/>
        </w:rPr>
        <w:t>per occurrence and in the aggregate (annual total of all losses)</w:t>
      </w:r>
    </w:p>
    <w:p w:rsidRPr="00691B5C" w:rsidR="00691B5C" w:rsidP="00691B5C" w:rsidRDefault="00691B5C" w14:paraId="33791539" w14:textId="77777777">
      <w:pPr>
        <w:spacing w:before="60" w:after="160" w:line="276" w:lineRule="auto"/>
        <w:ind w:left="4275" w:hanging="3555"/>
        <w:rPr>
          <w:rFonts w:cs="Arial"/>
          <w:szCs w:val="22"/>
        </w:rPr>
      </w:pPr>
      <w:r w:rsidRPr="00723BF3">
        <w:rPr>
          <w:rFonts w:cs="Arial"/>
          <w:szCs w:val="22"/>
        </w:rPr>
        <w:t>Professional indemnity</w:t>
      </w:r>
      <w:r w:rsidRPr="00723BF3">
        <w:rPr>
          <w:rFonts w:cs="Arial"/>
          <w:szCs w:val="22"/>
        </w:rPr>
        <w:tab/>
      </w:r>
      <w:r w:rsidRPr="00723BF3">
        <w:rPr>
          <w:rFonts w:cs="Arial"/>
          <w:szCs w:val="22"/>
        </w:rPr>
        <w:tab/>
      </w:r>
      <w:r w:rsidRPr="00723BF3">
        <w:rPr>
          <w:rFonts w:cs="Arial"/>
          <w:szCs w:val="22"/>
        </w:rPr>
        <w:t>£1,000,000</w:t>
      </w:r>
      <w:r w:rsidRPr="00691B5C">
        <w:rPr>
          <w:rFonts w:cs="Arial"/>
          <w:szCs w:val="22"/>
        </w:rPr>
        <w:t xml:space="preserve"> per occurrence and in the aggregate (annual total of all losses)</w:t>
      </w:r>
    </w:p>
    <w:p w:rsidRPr="00691B5C" w:rsidR="00691B5C" w:rsidP="00691B5C" w:rsidRDefault="00691B5C" w14:paraId="08041B4F" w14:textId="77777777">
      <w:pPr>
        <w:spacing w:before="60" w:after="160" w:line="276" w:lineRule="auto"/>
        <w:ind w:left="720"/>
        <w:rPr>
          <w:rFonts w:cs="Arial"/>
          <w:szCs w:val="22"/>
        </w:rPr>
      </w:pPr>
      <w:r w:rsidRPr="00691B5C">
        <w:rPr>
          <w:rFonts w:cs="Arial"/>
          <w:szCs w:val="22"/>
        </w:rPr>
        <w:t>or such other insurance cover types and indemnity limits as may be agreed between the parties in writing from time to time.</w:t>
      </w:r>
    </w:p>
    <w:p w:rsidRPr="00691B5C" w:rsidR="00691B5C" w:rsidP="00691B5C" w:rsidRDefault="00691B5C" w14:paraId="70B5E086" w14:textId="77777777">
      <w:pPr>
        <w:pStyle w:val="MRheading10"/>
        <w:spacing w:before="60" w:after="160" w:line="276" w:lineRule="auto"/>
        <w:rPr>
          <w:rFonts w:cs="Arial"/>
          <w:szCs w:val="22"/>
        </w:rPr>
      </w:pPr>
      <w:r w:rsidRPr="00691B5C">
        <w:rPr>
          <w:rFonts w:cs="Arial"/>
          <w:szCs w:val="22"/>
        </w:rPr>
        <w:t>Working Hours</w:t>
      </w:r>
    </w:p>
    <w:p w:rsidRPr="00691B5C" w:rsidR="00691B5C" w:rsidP="00691B5C" w:rsidRDefault="00691B5C" w14:paraId="5F33E179" w14:textId="77777777">
      <w:pPr>
        <w:pStyle w:val="MRheading20"/>
        <w:spacing w:before="60" w:after="160" w:line="276" w:lineRule="auto"/>
        <w:rPr>
          <w:rFonts w:cs="Arial"/>
          <w:szCs w:val="22"/>
        </w:rPr>
      </w:pPr>
      <w:r w:rsidRPr="00691B5C">
        <w:rPr>
          <w:rFonts w:cs="Arial"/>
          <w:szCs w:val="22"/>
        </w:rPr>
        <w:t>For the purposes of this Agreement “</w:t>
      </w:r>
      <w:r w:rsidRPr="00691B5C">
        <w:rPr>
          <w:rFonts w:cs="Arial"/>
          <w:b/>
          <w:szCs w:val="22"/>
        </w:rPr>
        <w:t>Working Hours</w:t>
      </w:r>
      <w:r w:rsidRPr="00691B5C">
        <w:rPr>
          <w:rFonts w:cs="Arial"/>
          <w:szCs w:val="22"/>
        </w:rPr>
        <w:t>” and “</w:t>
      </w:r>
      <w:r w:rsidRPr="00691B5C">
        <w:rPr>
          <w:rFonts w:cs="Arial"/>
          <w:b/>
          <w:szCs w:val="22"/>
        </w:rPr>
        <w:t>Working Days</w:t>
      </w:r>
      <w:r w:rsidRPr="00691B5C">
        <w:rPr>
          <w:rFonts w:cs="Arial"/>
          <w:szCs w:val="22"/>
        </w:rPr>
        <w:t xml:space="preserve">” shall mean </w:t>
      </w:r>
      <w:r w:rsidRPr="00723BF3">
        <w:rPr>
          <w:rFonts w:cs="Arial"/>
          <w:szCs w:val="22"/>
        </w:rPr>
        <w:t xml:space="preserve">9 a.m. to 5 p.m. local time Monday to Friday </w:t>
      </w:r>
      <w:r w:rsidRPr="00723BF3" w:rsidR="00723BF3">
        <w:rPr>
          <w:rFonts w:cs="Arial"/>
          <w:szCs w:val="22"/>
        </w:rPr>
        <w:t>or</w:t>
      </w:r>
      <w:r w:rsidRPr="00723BF3">
        <w:rPr>
          <w:rFonts w:cs="Arial"/>
          <w:szCs w:val="22"/>
        </w:rPr>
        <w:t xml:space="preserve"> </w:t>
      </w:r>
      <w:r w:rsidRPr="00723BF3" w:rsidR="00723BF3">
        <w:rPr>
          <w:rFonts w:cs="Arial"/>
          <w:szCs w:val="22"/>
        </w:rPr>
        <w:t>the equivalent in hours.</w:t>
      </w:r>
    </w:p>
    <w:p w:rsidRPr="00691B5C" w:rsidR="00691B5C" w:rsidP="00691B5C" w:rsidRDefault="00691B5C" w14:paraId="45FB0818" w14:textId="77777777">
      <w:pPr>
        <w:pStyle w:val="MRSchedule1"/>
        <w:spacing w:before="60" w:after="160" w:line="276" w:lineRule="auto"/>
        <w:ind w:left="0"/>
        <w:rPr>
          <w:rFonts w:cs="Arial"/>
          <w:bCs/>
          <w:szCs w:val="22"/>
        </w:rPr>
      </w:pPr>
      <w:bookmarkStart w:name="_Ref205893552" w:id="4"/>
      <w:r w:rsidRPr="00691B5C">
        <w:rPr>
          <w:rFonts w:cs="Arial"/>
          <w:szCs w:val="22"/>
        </w:rPr>
        <w:br w:type="page"/>
      </w:r>
      <w:bookmarkStart w:name="hw" w:id="5"/>
      <w:bookmarkStart w:name="_Toc207776233" w:id="6"/>
      <w:bookmarkStart w:name="Schedule2" w:id="7"/>
      <w:bookmarkEnd w:id="4"/>
      <w:bookmarkEnd w:id="5"/>
      <w:bookmarkEnd w:id="6"/>
      <w:bookmarkEnd w:id="7"/>
    </w:p>
    <w:p w:rsidRPr="00691B5C" w:rsidR="00691B5C" w:rsidP="00691B5C" w:rsidRDefault="00691B5C" w14:paraId="79757166" w14:textId="77777777">
      <w:pPr>
        <w:pStyle w:val="MRSchedule2"/>
        <w:spacing w:before="60" w:after="160" w:line="276" w:lineRule="auto"/>
        <w:rPr>
          <w:rFonts w:cs="Arial"/>
          <w:szCs w:val="22"/>
        </w:rPr>
      </w:pPr>
      <w:bookmarkStart w:name="_Toc207776234" w:id="8"/>
      <w:r w:rsidRPr="00691B5C">
        <w:rPr>
          <w:rFonts w:cs="Arial"/>
          <w:szCs w:val="22"/>
        </w:rPr>
        <w:lastRenderedPageBreak/>
        <w:t>Terms of Reference</w:t>
      </w:r>
    </w:p>
    <w:p w:rsidRPr="00723BF3" w:rsidR="00691B5C" w:rsidP="00723BF3" w:rsidRDefault="00723BF3" w14:paraId="4184961B" w14:textId="77777777">
      <w:pPr>
        <w:spacing w:before="60" w:after="160" w:line="276" w:lineRule="auto"/>
        <w:jc w:val="center"/>
        <w:rPr>
          <w:rFonts w:cs="Arial"/>
          <w:szCs w:val="22"/>
        </w:rPr>
      </w:pPr>
      <w:r w:rsidRPr="00723BF3">
        <w:rPr>
          <w:rFonts w:cs="Arial"/>
          <w:szCs w:val="22"/>
        </w:rPr>
        <w:t>TBC</w:t>
      </w:r>
    </w:p>
    <w:p w:rsidRPr="00691B5C" w:rsidR="00691B5C" w:rsidP="00691B5C" w:rsidRDefault="00691B5C" w14:paraId="049F31CB" w14:textId="77777777">
      <w:pPr>
        <w:pStyle w:val="MRSchedule1"/>
        <w:spacing w:before="60" w:after="160" w:line="276" w:lineRule="auto"/>
        <w:ind w:left="0"/>
        <w:rPr>
          <w:rFonts w:cs="Arial"/>
          <w:szCs w:val="22"/>
        </w:rPr>
      </w:pPr>
      <w:bookmarkStart w:name="_Ref266706327" w:id="9"/>
      <w:r w:rsidRPr="00691B5C">
        <w:rPr>
          <w:rFonts w:cs="Arial"/>
          <w:szCs w:val="22"/>
        </w:rPr>
        <w:br w:type="page"/>
      </w:r>
      <w:bookmarkEnd w:id="9"/>
    </w:p>
    <w:p w:rsidRPr="00691B5C" w:rsidR="00691B5C" w:rsidP="00691B5C" w:rsidRDefault="00691B5C" w14:paraId="00D74502" w14:textId="77777777">
      <w:pPr>
        <w:pStyle w:val="MRSchedule2"/>
        <w:spacing w:before="60" w:after="160" w:line="276" w:lineRule="auto"/>
        <w:rPr>
          <w:rFonts w:cs="Arial"/>
          <w:szCs w:val="22"/>
        </w:rPr>
      </w:pPr>
      <w:r w:rsidRPr="00691B5C">
        <w:rPr>
          <w:rFonts w:cs="Arial"/>
          <w:szCs w:val="22"/>
        </w:rPr>
        <w:lastRenderedPageBreak/>
        <w:t>Charges</w:t>
      </w:r>
    </w:p>
    <w:p w:rsidRPr="00691B5C" w:rsidR="00691B5C" w:rsidP="00691B5C" w:rsidRDefault="00691B5C" w14:paraId="74C95A6D" w14:textId="77777777">
      <w:pPr>
        <w:pStyle w:val="MRNoHead1"/>
        <w:numPr>
          <w:ilvl w:val="0"/>
          <w:numId w:val="0"/>
        </w:numPr>
        <w:spacing w:before="60" w:after="160" w:line="276" w:lineRule="auto"/>
        <w:rPr>
          <w:rFonts w:cs="Arial"/>
          <w:szCs w:val="22"/>
        </w:rPr>
      </w:pPr>
      <w:r w:rsidRPr="00691B5C">
        <w:rPr>
          <w:rFonts w:cs="Arial"/>
          <w:szCs w:val="22"/>
        </w:rPr>
        <w:t xml:space="preserve">The Charges for the Services and/or Goods will be </w:t>
      </w:r>
      <w:r w:rsidR="00723BF3">
        <w:rPr>
          <w:rFonts w:cs="Arial"/>
          <w:b/>
          <w:szCs w:val="22"/>
        </w:rPr>
        <w:t>TBC</w:t>
      </w:r>
    </w:p>
    <w:p w:rsidR="00691B5C" w:rsidP="00691B5C" w:rsidRDefault="00691B5C" w14:paraId="7E33584C" w14:textId="77777777">
      <w:pPr>
        <w:spacing w:before="60" w:after="160" w:line="276" w:lineRule="auto"/>
        <w:rPr>
          <w:rFonts w:cs="Arial"/>
          <w:szCs w:val="22"/>
        </w:rPr>
      </w:pPr>
      <w:r w:rsidRPr="00691B5C">
        <w:rPr>
          <w:rFonts w:cs="Arial"/>
          <w:szCs w:val="22"/>
        </w:rPr>
        <w:t xml:space="preserve">The Charges set out above are an </w:t>
      </w:r>
      <w:proofErr w:type="gramStart"/>
      <w:r w:rsidRPr="00691B5C">
        <w:rPr>
          <w:rFonts w:cs="Arial"/>
          <w:szCs w:val="22"/>
        </w:rPr>
        <w:t>all inclusive</w:t>
      </w:r>
      <w:proofErr w:type="gramEnd"/>
      <w:r w:rsidRPr="00691B5C">
        <w:rPr>
          <w:rFonts w:cs="Arial"/>
          <w:szCs w:val="22"/>
        </w:rPr>
        <w:t xml:space="preserve"> fee except for those additional expenses specifically referred to below, and cover all preparation, report writing and all other work, which is carried out in </w:t>
      </w:r>
      <w:r w:rsidRPr="00723BF3" w:rsidR="00723BF3">
        <w:rPr>
          <w:rFonts w:cs="Arial"/>
          <w:szCs w:val="22"/>
        </w:rPr>
        <w:t>the Locations.</w:t>
      </w:r>
      <w:r w:rsidR="00723BF3">
        <w:rPr>
          <w:rFonts w:cs="Arial"/>
          <w:b/>
          <w:szCs w:val="22"/>
        </w:rPr>
        <w:t xml:space="preserve"> </w:t>
      </w:r>
      <w:r w:rsidRPr="00691B5C">
        <w:rPr>
          <w:rFonts w:cs="Arial"/>
          <w:szCs w:val="22"/>
        </w:rPr>
        <w:t xml:space="preserve">It is expected that the </w:t>
      </w:r>
      <w:r w:rsidR="001E01FF">
        <w:rPr>
          <w:rFonts w:cs="Arial"/>
          <w:szCs w:val="22"/>
        </w:rPr>
        <w:t>Supplier</w:t>
      </w:r>
      <w:r w:rsidRPr="00691B5C">
        <w:rPr>
          <w:rFonts w:cs="Arial"/>
          <w:szCs w:val="22"/>
        </w:rPr>
        <w:t xml:space="preserve"> will meet all costs and expenses necessary to provide the Services under this Agreement, including, but not restricted to: the costs of salaries, bonuses, superannuation medical and travel insurance, insurance for personal possessions or of any fees payable to personnel employed, or engaged by the </w:t>
      </w:r>
      <w:r w:rsidR="001E01FF">
        <w:rPr>
          <w:rFonts w:cs="Arial"/>
          <w:szCs w:val="22"/>
        </w:rPr>
        <w:t>Supplier</w:t>
      </w:r>
      <w:r w:rsidRPr="00691B5C">
        <w:rPr>
          <w:rFonts w:cs="Arial"/>
          <w:szCs w:val="22"/>
        </w:rPr>
        <w:t>.  The Charges are also deemed to cover the cost of personal equipment, non-Working Days and all other costs including clothing, passports and vaccinations, travel to and from the airport, accommodation costs, overheads and expenses of whatsoever nature that may be incurred except those otherwise specifically provided for in this Agreement.</w:t>
      </w:r>
    </w:p>
    <w:p w:rsidR="00723BF3" w:rsidP="00723BF3" w:rsidRDefault="00723BF3" w14:paraId="0A3A08E6" w14:textId="77777777">
      <w:pPr>
        <w:tabs>
          <w:tab w:val="left" w:pos="426"/>
        </w:tabs>
        <w:spacing w:before="60" w:after="160" w:line="276" w:lineRule="auto"/>
        <w:rPr>
          <w:rFonts w:eastAsia="Calibri" w:cs="Arial"/>
          <w:b/>
          <w:szCs w:val="22"/>
          <w:lang w:eastAsia="en-US"/>
        </w:rPr>
      </w:pPr>
      <w:r>
        <w:rPr>
          <w:rFonts w:cs="Arial"/>
          <w:szCs w:val="22"/>
        </w:rPr>
        <w:t xml:space="preserve">In addition to the Charges, the British Council will reimburse the Supplier for expenses incurred as a direct consequence of the engagement in line with the British Council Travel Policy, subject to such expenses being agreed with the British Council separately in advance in writing, based on actual costs incurred and supported by original receipts. </w:t>
      </w:r>
    </w:p>
    <w:p w:rsidR="00723BF3" w:rsidP="00723BF3" w:rsidRDefault="00723BF3" w14:paraId="6020EA2B" w14:textId="77777777">
      <w:pPr>
        <w:tabs>
          <w:tab w:val="left" w:pos="426"/>
        </w:tabs>
        <w:spacing w:before="60" w:after="160" w:line="276" w:lineRule="auto"/>
        <w:rPr>
          <w:rFonts w:eastAsia="Calibri" w:cs="Arial"/>
          <w:b/>
          <w:szCs w:val="22"/>
          <w:lang w:eastAsia="en-US"/>
        </w:rPr>
      </w:pPr>
      <w:r>
        <w:rPr>
          <w:rFonts w:cs="Arial"/>
          <w:szCs w:val="22"/>
        </w:rPr>
        <w:t xml:space="preserve">The British Council will organise and pay for international travel to and from the Locations, </w:t>
      </w:r>
      <w:proofErr w:type="gramStart"/>
      <w:r>
        <w:rPr>
          <w:rFonts w:cs="Arial"/>
          <w:szCs w:val="22"/>
        </w:rPr>
        <w:t>accommodation</w:t>
      </w:r>
      <w:proofErr w:type="gramEnd"/>
      <w:r>
        <w:rPr>
          <w:rFonts w:cs="Arial"/>
          <w:szCs w:val="22"/>
        </w:rPr>
        <w:t xml:space="preserve"> and other related expenses. </w:t>
      </w:r>
    </w:p>
    <w:p w:rsidR="00723BF3" w:rsidP="00723BF3" w:rsidRDefault="00723BF3" w14:paraId="73929A11" w14:textId="77777777">
      <w:pPr>
        <w:spacing w:before="60" w:after="160" w:line="276" w:lineRule="auto"/>
        <w:rPr>
          <w:rFonts w:cs="Arial"/>
          <w:szCs w:val="22"/>
        </w:rPr>
      </w:pPr>
      <w:r>
        <w:rPr>
          <w:rFonts w:cs="Arial"/>
          <w:szCs w:val="22"/>
        </w:rPr>
        <w:t xml:space="preserve">Any additional expenses for the Supplier including travel to and from the airport should be mutually agreed in writing prior to departure.  </w:t>
      </w:r>
    </w:p>
    <w:p w:rsidR="00723BF3" w:rsidP="00723BF3" w:rsidRDefault="00723BF3" w14:paraId="54CF4D17" w14:textId="77777777">
      <w:pPr>
        <w:spacing w:before="120" w:after="60" w:line="276" w:lineRule="auto"/>
        <w:rPr>
          <w:rFonts w:cs="Arial"/>
          <w:szCs w:val="22"/>
        </w:rPr>
      </w:pPr>
      <w:proofErr w:type="gramStart"/>
      <w:r>
        <w:rPr>
          <w:rFonts w:cs="Arial"/>
          <w:szCs w:val="22"/>
        </w:rPr>
        <w:t>In the event that</w:t>
      </w:r>
      <w:proofErr w:type="gramEnd"/>
      <w:r>
        <w:rPr>
          <w:rFonts w:cs="Arial"/>
          <w:szCs w:val="22"/>
        </w:rPr>
        <w:t xml:space="preserve"> the Supplier has to book travel, the following guidance must be followed: </w:t>
      </w:r>
    </w:p>
    <w:p w:rsidR="00723BF3" w:rsidP="00723BF3" w:rsidRDefault="00723BF3" w14:paraId="359ADD9D" w14:textId="77777777">
      <w:pPr>
        <w:numPr>
          <w:ilvl w:val="0"/>
          <w:numId w:val="28"/>
        </w:numPr>
        <w:tabs>
          <w:tab w:val="left" w:pos="426"/>
        </w:tabs>
        <w:spacing w:before="120" w:after="60" w:line="276" w:lineRule="auto"/>
        <w:ind w:left="426" w:hanging="426"/>
        <w:rPr>
          <w:rFonts w:cs="Arial"/>
          <w:szCs w:val="22"/>
        </w:rPr>
      </w:pPr>
      <w:r>
        <w:rPr>
          <w:rFonts w:cs="Arial"/>
          <w:szCs w:val="22"/>
        </w:rPr>
        <w:t xml:space="preserve">Travel by rail should be by standard </w:t>
      </w:r>
      <w:proofErr w:type="gramStart"/>
      <w:r>
        <w:rPr>
          <w:rFonts w:cs="Arial"/>
          <w:szCs w:val="22"/>
        </w:rPr>
        <w:t>class;</w:t>
      </w:r>
      <w:proofErr w:type="gramEnd"/>
    </w:p>
    <w:p w:rsidR="00723BF3" w:rsidP="00723BF3" w:rsidRDefault="00723BF3" w14:paraId="7D6EC38E" w14:textId="77777777">
      <w:pPr>
        <w:numPr>
          <w:ilvl w:val="0"/>
          <w:numId w:val="28"/>
        </w:numPr>
        <w:tabs>
          <w:tab w:val="left" w:pos="426"/>
        </w:tabs>
        <w:spacing w:before="120" w:after="60" w:line="276" w:lineRule="auto"/>
        <w:ind w:left="426" w:hanging="426"/>
        <w:rPr>
          <w:rFonts w:cs="Arial"/>
          <w:szCs w:val="22"/>
        </w:rPr>
      </w:pPr>
      <w:r>
        <w:rPr>
          <w:rFonts w:cs="Arial"/>
          <w:szCs w:val="22"/>
        </w:rPr>
        <w:t xml:space="preserve">The Supplier must plan and make bookings as far in advance of the date of travel as </w:t>
      </w:r>
      <w:proofErr w:type="gramStart"/>
      <w:r>
        <w:rPr>
          <w:rFonts w:cs="Arial"/>
          <w:szCs w:val="22"/>
        </w:rPr>
        <w:t>possible;</w:t>
      </w:r>
      <w:proofErr w:type="gramEnd"/>
    </w:p>
    <w:p w:rsidR="00723BF3" w:rsidP="00723BF3" w:rsidRDefault="00723BF3" w14:paraId="12A7EEB9" w14:textId="77777777">
      <w:pPr>
        <w:numPr>
          <w:ilvl w:val="0"/>
          <w:numId w:val="28"/>
        </w:numPr>
        <w:tabs>
          <w:tab w:val="left" w:pos="426"/>
        </w:tabs>
        <w:spacing w:before="60" w:after="160" w:line="276" w:lineRule="auto"/>
        <w:ind w:left="426" w:hanging="426"/>
        <w:rPr>
          <w:rFonts w:cs="Arial"/>
          <w:szCs w:val="22"/>
        </w:rPr>
      </w:pPr>
      <w:r>
        <w:rPr>
          <w:rFonts w:cs="Arial"/>
          <w:szCs w:val="22"/>
        </w:rPr>
        <w:t xml:space="preserve">Safety should be the primary consideration when making transport bookings, with cost as the other main factor. </w:t>
      </w:r>
    </w:p>
    <w:p w:rsidR="00723BF3" w:rsidP="00723BF3" w:rsidRDefault="00723BF3" w14:paraId="78503CDB" w14:textId="77777777">
      <w:pPr>
        <w:tabs>
          <w:tab w:val="left" w:pos="426"/>
        </w:tabs>
        <w:spacing w:before="60" w:after="160" w:line="276" w:lineRule="auto"/>
        <w:rPr>
          <w:rFonts w:cs="Arial"/>
          <w:szCs w:val="22"/>
        </w:rPr>
      </w:pPr>
      <w:r>
        <w:rPr>
          <w:rFonts w:cs="Arial"/>
          <w:szCs w:val="22"/>
        </w:rPr>
        <w:t>The Charges and allowances for the Supplier will be reimbursed by the British Council and are fixed for the duration of the Agreement.</w:t>
      </w:r>
    </w:p>
    <w:p w:rsidRPr="00691B5C" w:rsidR="00723BF3" w:rsidP="00691B5C" w:rsidRDefault="00723BF3" w14:paraId="53128261" w14:textId="77777777">
      <w:pPr>
        <w:spacing w:before="60" w:after="160" w:line="276" w:lineRule="auto"/>
        <w:rPr>
          <w:rFonts w:cs="Arial"/>
          <w:szCs w:val="22"/>
        </w:rPr>
      </w:pPr>
    </w:p>
    <w:p w:rsidRPr="00691B5C" w:rsidR="00691B5C" w:rsidP="00691B5C" w:rsidRDefault="00691B5C" w14:paraId="62486C05" w14:textId="77777777">
      <w:pPr>
        <w:pStyle w:val="MRSchedule1"/>
        <w:spacing w:before="60" w:after="160" w:line="276" w:lineRule="auto"/>
        <w:ind w:left="0"/>
        <w:rPr>
          <w:rFonts w:cs="Arial"/>
          <w:szCs w:val="22"/>
        </w:rPr>
      </w:pPr>
      <w:bookmarkStart w:name="_Ref266464072" w:id="10"/>
      <w:r w:rsidRPr="00691B5C">
        <w:rPr>
          <w:rFonts w:cs="Arial"/>
          <w:szCs w:val="22"/>
        </w:rPr>
        <w:br w:type="page"/>
      </w:r>
      <w:bookmarkEnd w:id="10"/>
    </w:p>
    <w:p w:rsidRPr="00691B5C" w:rsidR="00691B5C" w:rsidP="00691B5C" w:rsidRDefault="00691B5C" w14:paraId="10F4D379" w14:textId="77777777">
      <w:pPr>
        <w:pStyle w:val="MRSchedule2"/>
        <w:spacing w:before="60" w:after="160" w:line="276" w:lineRule="auto"/>
        <w:rPr>
          <w:rFonts w:cs="Arial"/>
          <w:szCs w:val="22"/>
        </w:rPr>
      </w:pPr>
      <w:r w:rsidRPr="00691B5C">
        <w:rPr>
          <w:rFonts w:cs="Arial"/>
          <w:szCs w:val="22"/>
        </w:rPr>
        <w:lastRenderedPageBreak/>
        <w:t>Standard Terms</w:t>
      </w:r>
    </w:p>
    <w:p w:rsidRPr="00691B5C" w:rsidR="00691B5C" w:rsidP="007F114F" w:rsidRDefault="00691B5C" w14:paraId="4F2BBB04" w14:textId="77777777">
      <w:pPr>
        <w:pStyle w:val="MRheading10"/>
        <w:numPr>
          <w:ilvl w:val="0"/>
          <w:numId w:val="20"/>
        </w:numPr>
        <w:spacing w:before="60" w:after="160" w:line="276" w:lineRule="auto"/>
        <w:rPr>
          <w:rFonts w:cs="Arial"/>
          <w:szCs w:val="22"/>
        </w:rPr>
      </w:pPr>
      <w:bookmarkStart w:name="_Toc207776101" w:id="11"/>
      <w:bookmarkStart w:name="_Toc207776249" w:id="12"/>
      <w:r w:rsidRPr="00691B5C">
        <w:rPr>
          <w:rFonts w:cs="Arial"/>
          <w:szCs w:val="22"/>
        </w:rPr>
        <w:t>Interpretation</w:t>
      </w:r>
      <w:bookmarkEnd w:id="11"/>
      <w:bookmarkEnd w:id="12"/>
    </w:p>
    <w:p w:rsidRPr="00691B5C" w:rsidR="00691B5C" w:rsidP="00691B5C" w:rsidRDefault="00691B5C" w14:paraId="62DB0E5A" w14:textId="77777777">
      <w:pPr>
        <w:pStyle w:val="MRheading20"/>
        <w:spacing w:before="60" w:after="160" w:line="276" w:lineRule="auto"/>
        <w:rPr>
          <w:rFonts w:cs="Arial"/>
          <w:szCs w:val="22"/>
        </w:rPr>
      </w:pPr>
      <w:r w:rsidRPr="00691B5C">
        <w:rPr>
          <w:rFonts w:cs="Arial"/>
          <w:szCs w:val="22"/>
        </w:rPr>
        <w:t>In this Agreement:</w:t>
      </w:r>
    </w:p>
    <w:p w:rsidRPr="00691B5C" w:rsidR="00691B5C" w:rsidP="00691B5C" w:rsidRDefault="00691B5C" w14:paraId="791E1219" w14:textId="77777777">
      <w:pPr>
        <w:spacing w:before="60" w:after="160" w:line="276" w:lineRule="auto"/>
        <w:ind w:left="720"/>
        <w:rPr>
          <w:rFonts w:cs="Arial"/>
          <w:szCs w:val="22"/>
        </w:rPr>
      </w:pPr>
      <w:r w:rsidRPr="00691B5C">
        <w:rPr>
          <w:rFonts w:cs="Arial"/>
          <w:szCs w:val="22"/>
        </w:rPr>
        <w:t>“</w:t>
      </w:r>
      <w:r w:rsidRPr="00691B5C">
        <w:rPr>
          <w:rFonts w:cs="Arial"/>
          <w:b/>
          <w:szCs w:val="22"/>
        </w:rPr>
        <w:t>Background IPR</w:t>
      </w:r>
      <w:r w:rsidRPr="00691B5C">
        <w:rPr>
          <w:rFonts w:cs="Arial"/>
          <w:szCs w:val="22"/>
        </w:rPr>
        <w:t xml:space="preserve">” means any Intellectual Property Rights (other than Project IPR) belonging to either party before the Commencement Date or not created in the course of or in connection with the </w:t>
      </w:r>
      <w:proofErr w:type="gramStart"/>
      <w:r w:rsidRPr="00691B5C">
        <w:rPr>
          <w:rFonts w:cs="Arial"/>
          <w:szCs w:val="22"/>
        </w:rPr>
        <w:t>Project;</w:t>
      </w:r>
      <w:proofErr w:type="gramEnd"/>
    </w:p>
    <w:p w:rsidRPr="00691B5C" w:rsidR="00691B5C" w:rsidP="00691B5C" w:rsidRDefault="00691B5C" w14:paraId="26E4223F" w14:textId="77777777">
      <w:pPr>
        <w:pStyle w:val="MRheading20"/>
        <w:numPr>
          <w:ilvl w:val="0"/>
          <w:numId w:val="0"/>
        </w:numPr>
        <w:spacing w:before="60" w:after="160" w:line="276" w:lineRule="auto"/>
        <w:ind w:left="720"/>
        <w:rPr>
          <w:rFonts w:cs="Arial"/>
          <w:szCs w:val="22"/>
        </w:rPr>
      </w:pPr>
      <w:r w:rsidRPr="00691B5C">
        <w:rPr>
          <w:rFonts w:cs="Arial"/>
          <w:szCs w:val="22"/>
        </w:rPr>
        <w:t>“</w:t>
      </w:r>
      <w:r w:rsidRPr="00691B5C">
        <w:rPr>
          <w:rFonts w:cs="Arial"/>
          <w:b/>
          <w:szCs w:val="22"/>
        </w:rPr>
        <w:t>British Council Entities</w:t>
      </w:r>
      <w:r w:rsidRPr="00691B5C">
        <w:rPr>
          <w:rFonts w:cs="Arial"/>
          <w:szCs w:val="22"/>
        </w:rPr>
        <w:t>” means the subsidiary companies and other organisations Controlled by the British Council from time to time, and any organisation which Controls the British Council (the “</w:t>
      </w:r>
      <w:r w:rsidRPr="00691B5C">
        <w:rPr>
          <w:rFonts w:cs="Arial"/>
          <w:b/>
          <w:szCs w:val="22"/>
        </w:rPr>
        <w:t>Controlling Entity</w:t>
      </w:r>
      <w:r w:rsidRPr="00691B5C">
        <w:rPr>
          <w:rFonts w:cs="Arial"/>
          <w:szCs w:val="22"/>
        </w:rPr>
        <w:t>”) as well as any other organisations Controlled by the Controlling Entity from time to time;</w:t>
      </w:r>
    </w:p>
    <w:p w:rsidRPr="00691B5C" w:rsidR="00691B5C" w:rsidP="00691B5C" w:rsidRDefault="00691B5C" w14:paraId="12C3FEC2" w14:textId="77777777">
      <w:pPr>
        <w:spacing w:before="60" w:after="160" w:line="276" w:lineRule="auto"/>
        <w:ind w:left="720"/>
        <w:rPr>
          <w:rFonts w:cs="Arial"/>
          <w:szCs w:val="22"/>
        </w:rPr>
      </w:pPr>
      <w:r w:rsidRPr="00691B5C">
        <w:rPr>
          <w:rFonts w:cs="Arial"/>
          <w:szCs w:val="22"/>
        </w:rPr>
        <w:t>“</w:t>
      </w:r>
      <w:r w:rsidRPr="00691B5C">
        <w:rPr>
          <w:rFonts w:cs="Arial"/>
          <w:b/>
          <w:szCs w:val="22"/>
        </w:rPr>
        <w:t>British Council’s Manager</w:t>
      </w:r>
      <w:r w:rsidRPr="00691B5C">
        <w:rPr>
          <w:rFonts w:cs="Arial"/>
          <w:szCs w:val="22"/>
        </w:rPr>
        <w:t xml:space="preserve">” means the British Council’s manager for the Services appointed in accordance with clause </w:t>
      </w:r>
      <w:r w:rsidRPr="00691B5C">
        <w:rPr>
          <w:rFonts w:cs="Arial"/>
          <w:szCs w:val="22"/>
        </w:rPr>
        <w:fldChar w:fldCharType="begin"/>
      </w:r>
      <w:r w:rsidRPr="00691B5C">
        <w:rPr>
          <w:rFonts w:cs="Arial"/>
          <w:szCs w:val="22"/>
        </w:rPr>
        <w:instrText xml:space="preserve"> REF _Ref172690034 \w \h  \* MERGEFORMAT </w:instrText>
      </w:r>
      <w:r w:rsidRPr="00691B5C">
        <w:rPr>
          <w:rFonts w:cs="Arial"/>
          <w:szCs w:val="22"/>
        </w:rPr>
      </w:r>
      <w:r w:rsidRPr="00691B5C">
        <w:rPr>
          <w:rFonts w:cs="Arial"/>
          <w:szCs w:val="22"/>
        </w:rPr>
        <w:fldChar w:fldCharType="separate"/>
      </w:r>
      <w:r w:rsidR="005E7CC4">
        <w:rPr>
          <w:rFonts w:cs="Arial"/>
          <w:szCs w:val="22"/>
        </w:rPr>
        <w:t>3.1.1</w:t>
      </w:r>
      <w:r w:rsidRPr="00691B5C">
        <w:rPr>
          <w:rFonts w:cs="Arial"/>
          <w:szCs w:val="22"/>
        </w:rPr>
        <w:fldChar w:fldCharType="end"/>
      </w:r>
      <w:r w:rsidRPr="00691B5C">
        <w:rPr>
          <w:rFonts w:cs="Arial"/>
          <w:szCs w:val="22"/>
        </w:rPr>
        <w:t xml:space="preserve"> of these Standard Terms;</w:t>
      </w:r>
    </w:p>
    <w:p w:rsidRPr="00691B5C" w:rsidR="00691B5C" w:rsidP="00691B5C" w:rsidRDefault="00691B5C" w14:paraId="50E50FFF" w14:textId="77777777">
      <w:pPr>
        <w:spacing w:before="60" w:after="160" w:line="276" w:lineRule="auto"/>
        <w:ind w:left="720"/>
        <w:rPr>
          <w:rFonts w:cs="Arial"/>
          <w:szCs w:val="22"/>
        </w:rPr>
      </w:pPr>
      <w:r w:rsidRPr="00691B5C">
        <w:rPr>
          <w:rFonts w:cs="Arial"/>
          <w:szCs w:val="22"/>
        </w:rPr>
        <w:t>“</w:t>
      </w:r>
      <w:r w:rsidRPr="00691B5C">
        <w:rPr>
          <w:rFonts w:cs="Arial"/>
          <w:b/>
          <w:szCs w:val="22"/>
        </w:rPr>
        <w:t>British Council Requirements</w:t>
      </w:r>
      <w:r w:rsidRPr="00691B5C">
        <w:rPr>
          <w:rFonts w:cs="Arial"/>
          <w:szCs w:val="22"/>
        </w:rPr>
        <w:t xml:space="preserve">” means the instructions, requirements, policies, codes of conduct, guidelines, forms and other documents notified to the </w:t>
      </w:r>
      <w:r w:rsidR="001E01FF">
        <w:rPr>
          <w:rFonts w:cs="Arial"/>
          <w:szCs w:val="22"/>
        </w:rPr>
        <w:t>Supplier</w:t>
      </w:r>
      <w:r w:rsidRPr="00691B5C">
        <w:rPr>
          <w:rFonts w:cs="Arial"/>
          <w:szCs w:val="22"/>
        </w:rPr>
        <w:t xml:space="preserve"> in writing or set out on the British Council’s website at </w:t>
      </w:r>
      <w:hyperlink w:tooltip="http://www.britishcouncil.org/new/about-us/jobs/folder_jobs/register-as-a-consultant/policies-for-consultants-and-associates/" w:history="1" r:id="rId12">
        <w:r w:rsidRPr="00691B5C">
          <w:rPr>
            <w:rFonts w:cs="Arial"/>
            <w:szCs w:val="22"/>
          </w:rPr>
          <w:t>http://www.britishcouncil.org/new/about-us/jobs/folder_jobs/register-as-a-consultant/policies-for-consultants-and-associates/</w:t>
        </w:r>
      </w:hyperlink>
      <w:r w:rsidRPr="00691B5C">
        <w:rPr>
          <w:rFonts w:cs="Arial"/>
          <w:szCs w:val="22"/>
        </w:rPr>
        <w:t xml:space="preserve"> or such other web address as may be notified to the </w:t>
      </w:r>
      <w:r w:rsidR="001E01FF">
        <w:rPr>
          <w:rFonts w:cs="Arial"/>
          <w:szCs w:val="22"/>
        </w:rPr>
        <w:t>Supplier</w:t>
      </w:r>
      <w:r w:rsidRPr="00691B5C">
        <w:rPr>
          <w:rFonts w:cs="Arial"/>
          <w:szCs w:val="22"/>
        </w:rPr>
        <w:t xml:space="preserve"> from time to time (as such documents may be amended, updated or supplemented from time to time during the Term);</w:t>
      </w:r>
    </w:p>
    <w:p w:rsidRPr="00691B5C" w:rsidR="00691B5C" w:rsidP="00691B5C" w:rsidRDefault="00691B5C" w14:paraId="35F8E966" w14:textId="77777777">
      <w:pPr>
        <w:spacing w:before="60" w:after="160" w:line="276" w:lineRule="auto"/>
        <w:ind w:left="720"/>
        <w:rPr>
          <w:rFonts w:cs="Arial"/>
          <w:szCs w:val="22"/>
        </w:rPr>
      </w:pPr>
      <w:r w:rsidRPr="00691B5C">
        <w:rPr>
          <w:rFonts w:cs="Arial"/>
          <w:szCs w:val="22"/>
        </w:rPr>
        <w:t>“</w:t>
      </w:r>
      <w:r w:rsidRPr="00691B5C">
        <w:rPr>
          <w:rFonts w:cs="Arial"/>
          <w:b/>
          <w:szCs w:val="22"/>
        </w:rPr>
        <w:t>Charges</w:t>
      </w:r>
      <w:r w:rsidRPr="00691B5C">
        <w:rPr>
          <w:rFonts w:cs="Arial"/>
          <w:szCs w:val="22"/>
        </w:rPr>
        <w:t xml:space="preserve">” means the charges, fees and any other sums payable by the British Council to the </w:t>
      </w:r>
      <w:r w:rsidR="001E01FF">
        <w:rPr>
          <w:rFonts w:cs="Arial"/>
          <w:szCs w:val="22"/>
        </w:rPr>
        <w:t>Supplier</w:t>
      </w:r>
      <w:r w:rsidRPr="00691B5C">
        <w:rPr>
          <w:rFonts w:cs="Arial"/>
          <w:szCs w:val="22"/>
        </w:rPr>
        <w:t xml:space="preserve"> as set out in </w:t>
      </w:r>
      <w:r w:rsidRPr="00691B5C">
        <w:rPr>
          <w:rFonts w:cs="Arial"/>
          <w:szCs w:val="22"/>
        </w:rPr>
        <w:fldChar w:fldCharType="begin"/>
      </w:r>
      <w:r w:rsidRPr="00691B5C">
        <w:rPr>
          <w:rFonts w:cs="Arial"/>
          <w:szCs w:val="22"/>
        </w:rPr>
        <w:instrText xml:space="preserve"> REF _Ref266706327 \r \h  \* MERGEFORMAT </w:instrText>
      </w:r>
      <w:r w:rsidRPr="00691B5C">
        <w:rPr>
          <w:rFonts w:cs="Arial"/>
          <w:szCs w:val="22"/>
        </w:rPr>
      </w:r>
      <w:r w:rsidRPr="00691B5C">
        <w:rPr>
          <w:rFonts w:cs="Arial"/>
          <w:szCs w:val="22"/>
        </w:rPr>
        <w:fldChar w:fldCharType="separate"/>
      </w:r>
      <w:r w:rsidR="005E7CC4">
        <w:rPr>
          <w:rFonts w:cs="Arial"/>
          <w:szCs w:val="22"/>
        </w:rPr>
        <w:t>Schedule 3</w:t>
      </w:r>
      <w:r w:rsidRPr="00691B5C">
        <w:rPr>
          <w:rFonts w:cs="Arial"/>
          <w:szCs w:val="22"/>
        </w:rPr>
        <w:fldChar w:fldCharType="end"/>
      </w:r>
      <w:r w:rsidRPr="00691B5C">
        <w:rPr>
          <w:rFonts w:cs="Arial"/>
          <w:szCs w:val="22"/>
        </w:rPr>
        <w:t>;</w:t>
      </w:r>
    </w:p>
    <w:p w:rsidRPr="00691B5C" w:rsidR="00691B5C" w:rsidP="00691B5C" w:rsidRDefault="00691B5C" w14:paraId="79F89169" w14:textId="77777777">
      <w:pPr>
        <w:pStyle w:val="MRheading20"/>
        <w:numPr>
          <w:ilvl w:val="0"/>
          <w:numId w:val="0"/>
        </w:numPr>
        <w:spacing w:before="60" w:after="160" w:line="276" w:lineRule="auto"/>
        <w:ind w:left="720"/>
        <w:rPr>
          <w:rFonts w:cs="Arial"/>
          <w:szCs w:val="22"/>
        </w:rPr>
      </w:pPr>
      <w:r w:rsidRPr="00691B5C">
        <w:rPr>
          <w:rFonts w:cs="Arial"/>
          <w:szCs w:val="22"/>
        </w:rPr>
        <w:t>“</w:t>
      </w:r>
      <w:r w:rsidRPr="00691B5C">
        <w:rPr>
          <w:rFonts w:cs="Arial"/>
          <w:b/>
          <w:szCs w:val="22"/>
        </w:rPr>
        <w:t>Code</w:t>
      </w:r>
      <w:r w:rsidRPr="00691B5C">
        <w:rPr>
          <w:rFonts w:cs="Arial"/>
          <w:szCs w:val="22"/>
        </w:rPr>
        <w:t>” means the Department of Constitutional Affairs’ Code of Practice on the discharge of public authorities’ functions under Part 1 of the Freedom of Information Act 2000 (issued under section 45 of that Act) (November 2004) as may be updated or re-issued from time to time and any other relevant codes of practice published by the Department of Constitutional Affairs or its successor bodies;</w:t>
      </w:r>
    </w:p>
    <w:p w:rsidRPr="00691B5C" w:rsidR="00691B5C" w:rsidP="00691B5C" w:rsidRDefault="00691B5C" w14:paraId="0EB307A4" w14:textId="77777777">
      <w:pPr>
        <w:spacing w:before="60" w:after="160" w:line="276" w:lineRule="auto"/>
        <w:ind w:left="720"/>
        <w:rPr>
          <w:rFonts w:cs="Arial"/>
          <w:szCs w:val="22"/>
        </w:rPr>
      </w:pPr>
      <w:r w:rsidRPr="00691B5C">
        <w:rPr>
          <w:rFonts w:cs="Arial"/>
          <w:szCs w:val="22"/>
        </w:rPr>
        <w:t>“</w:t>
      </w:r>
      <w:r w:rsidRPr="00691B5C">
        <w:rPr>
          <w:rFonts w:cs="Arial"/>
          <w:b/>
          <w:szCs w:val="22"/>
        </w:rPr>
        <w:t>Confidential Information</w:t>
      </w:r>
      <w:r w:rsidRPr="00691B5C">
        <w:rPr>
          <w:rFonts w:cs="Arial"/>
          <w:szCs w:val="22"/>
        </w:rPr>
        <w:t xml:space="preserve">” means any information which has been designated as confidential by either party in writing or that ought to be considered as confidential (however it is conveyed or on whatever media it is stored) including information which relates to the business, affairs, finances, properties, assets, trading practices, Goods/Services, developments, trade secrets, Intellectual Property Rights, know-how, personnel, and customers of the British Council or the </w:t>
      </w:r>
      <w:r w:rsidR="001E01FF">
        <w:rPr>
          <w:rFonts w:cs="Arial"/>
          <w:szCs w:val="22"/>
        </w:rPr>
        <w:t>Supplier</w:t>
      </w:r>
      <w:r w:rsidRPr="00691B5C">
        <w:rPr>
          <w:rFonts w:cs="Arial"/>
          <w:szCs w:val="22"/>
        </w:rPr>
        <w:t xml:space="preserve"> (as the case may be) and </w:t>
      </w:r>
      <w:r w:rsidR="00EF2336">
        <w:rPr>
          <w:rFonts w:cs="Arial"/>
          <w:szCs w:val="22"/>
        </w:rPr>
        <w:t xml:space="preserve">all personal data and </w:t>
      </w:r>
      <w:r w:rsidR="00691C00">
        <w:rPr>
          <w:rFonts w:cs="Arial"/>
          <w:szCs w:val="22"/>
        </w:rPr>
        <w:t xml:space="preserve">special categories of </w:t>
      </w:r>
      <w:r w:rsidRPr="00691B5C" w:rsidR="00691C00">
        <w:rPr>
          <w:rFonts w:cs="Arial"/>
          <w:szCs w:val="22"/>
        </w:rPr>
        <w:t xml:space="preserve">personal data </w:t>
      </w:r>
      <w:r w:rsidRPr="00691B5C">
        <w:rPr>
          <w:rFonts w:cs="Arial"/>
          <w:szCs w:val="22"/>
        </w:rPr>
        <w:t>within the meaning</w:t>
      </w:r>
      <w:r w:rsidR="00D55851">
        <w:rPr>
          <w:rFonts w:cs="Arial"/>
          <w:szCs w:val="22"/>
        </w:rPr>
        <w:t xml:space="preserve"> of the Data Protection Legislation</w:t>
      </w:r>
      <w:r w:rsidRPr="00691B5C">
        <w:rPr>
          <w:rFonts w:cs="Arial"/>
          <w:szCs w:val="22"/>
        </w:rPr>
        <w:t>;</w:t>
      </w:r>
    </w:p>
    <w:p w:rsidRPr="00691B5C" w:rsidR="00691B5C" w:rsidP="00691B5C" w:rsidRDefault="00691B5C" w14:paraId="2D23CD51" w14:textId="77777777">
      <w:pPr>
        <w:spacing w:before="60" w:after="160" w:line="276" w:lineRule="auto"/>
        <w:ind w:left="720"/>
        <w:rPr>
          <w:rFonts w:cs="Arial"/>
          <w:szCs w:val="22"/>
        </w:rPr>
      </w:pPr>
      <w:r w:rsidRPr="00691B5C">
        <w:rPr>
          <w:rFonts w:cs="Arial"/>
          <w:szCs w:val="22"/>
        </w:rPr>
        <w:t>“</w:t>
      </w:r>
      <w:r w:rsidRPr="00691B5C">
        <w:rPr>
          <w:rFonts w:cs="Arial"/>
          <w:b/>
          <w:szCs w:val="22"/>
        </w:rPr>
        <w:t>Control</w:t>
      </w:r>
      <w:r w:rsidRPr="00691B5C">
        <w:rPr>
          <w:rFonts w:cs="Arial"/>
          <w:szCs w:val="22"/>
        </w:rPr>
        <w:t>” means the ability to direct the affairs of another party whether by virtue of the ownership of shares, contract or otherwise (and “</w:t>
      </w:r>
      <w:r w:rsidRPr="00691B5C">
        <w:rPr>
          <w:rFonts w:cs="Arial"/>
          <w:b/>
          <w:szCs w:val="22"/>
        </w:rPr>
        <w:t>Controlled</w:t>
      </w:r>
      <w:r w:rsidRPr="00691B5C">
        <w:rPr>
          <w:rFonts w:cs="Arial"/>
          <w:szCs w:val="22"/>
        </w:rPr>
        <w:t>” shall be construed accordingly</w:t>
      </w:r>
      <w:proofErr w:type="gramStart"/>
      <w:r w:rsidRPr="00691B5C">
        <w:rPr>
          <w:rFonts w:cs="Arial"/>
          <w:szCs w:val="22"/>
        </w:rPr>
        <w:t>);</w:t>
      </w:r>
      <w:proofErr w:type="gramEnd"/>
    </w:p>
    <w:p w:rsidR="00691B5C" w:rsidP="00691B5C" w:rsidRDefault="00691B5C" w14:paraId="2DC06F94" w14:textId="77777777">
      <w:pPr>
        <w:spacing w:before="60" w:after="160" w:line="276" w:lineRule="auto"/>
        <w:ind w:left="720"/>
        <w:rPr>
          <w:rFonts w:cs="Arial"/>
          <w:szCs w:val="22"/>
        </w:rPr>
      </w:pPr>
      <w:r w:rsidRPr="00691B5C">
        <w:rPr>
          <w:rFonts w:cs="Arial"/>
          <w:szCs w:val="22"/>
        </w:rPr>
        <w:t>“</w:t>
      </w:r>
      <w:r w:rsidRPr="00691B5C">
        <w:rPr>
          <w:rFonts w:cs="Arial"/>
          <w:b/>
          <w:szCs w:val="22"/>
        </w:rPr>
        <w:t>Deliverables</w:t>
      </w:r>
      <w:r w:rsidRPr="00691B5C">
        <w:rPr>
          <w:rFonts w:cs="Arial"/>
          <w:szCs w:val="22"/>
        </w:rPr>
        <w:t xml:space="preserve">” means all Documents, products and materials developed or provided by the </w:t>
      </w:r>
      <w:r w:rsidR="001E01FF">
        <w:rPr>
          <w:rFonts w:cs="Arial"/>
          <w:szCs w:val="22"/>
        </w:rPr>
        <w:t>Supplier</w:t>
      </w:r>
      <w:r w:rsidRPr="00691B5C">
        <w:rPr>
          <w:rFonts w:cs="Arial"/>
          <w:szCs w:val="22"/>
        </w:rPr>
        <w:t xml:space="preserve"> as part of providing the </w:t>
      </w:r>
      <w:proofErr w:type="gramStart"/>
      <w:r w:rsidRPr="00691B5C">
        <w:rPr>
          <w:rFonts w:cs="Arial"/>
          <w:szCs w:val="22"/>
        </w:rPr>
        <w:t>Services;</w:t>
      </w:r>
      <w:proofErr w:type="gramEnd"/>
    </w:p>
    <w:p w:rsidRPr="00691B5C" w:rsidR="00691B5C" w:rsidP="00691B5C" w:rsidRDefault="00691B5C" w14:paraId="6C089FFE" w14:textId="77777777">
      <w:pPr>
        <w:spacing w:before="60" w:after="160" w:line="276" w:lineRule="auto"/>
        <w:ind w:left="720"/>
        <w:rPr>
          <w:rFonts w:cs="Arial"/>
          <w:szCs w:val="22"/>
        </w:rPr>
      </w:pPr>
      <w:r w:rsidRPr="00691B5C">
        <w:rPr>
          <w:rFonts w:cs="Arial"/>
          <w:szCs w:val="22"/>
        </w:rPr>
        <w:t>“</w:t>
      </w:r>
      <w:r w:rsidRPr="00691B5C">
        <w:rPr>
          <w:rFonts w:cs="Arial"/>
          <w:b/>
          <w:szCs w:val="22"/>
        </w:rPr>
        <w:t>Document</w:t>
      </w:r>
      <w:r w:rsidRPr="00691B5C">
        <w:rPr>
          <w:rFonts w:cs="Arial"/>
          <w:szCs w:val="22"/>
        </w:rPr>
        <w:t xml:space="preserve">” means (whether in hard copy or electronic format) any document, drawing, map, plan, diagram, design, picture or other image, tape, disk, or other device or record embodying </w:t>
      </w:r>
      <w:r w:rsidRPr="00691B5C">
        <w:rPr>
          <w:rFonts w:cs="Arial"/>
          <w:szCs w:val="22"/>
        </w:rPr>
        <w:lastRenderedPageBreak/>
        <w:t>information in any form including any web page, information portal, “blog”, online content or electronic file;</w:t>
      </w:r>
    </w:p>
    <w:p w:rsidRPr="00691B5C" w:rsidR="00691B5C" w:rsidP="00691B5C" w:rsidRDefault="00691B5C" w14:paraId="7FC23BEC" w14:textId="77777777">
      <w:pPr>
        <w:spacing w:before="60" w:after="160" w:line="276" w:lineRule="auto"/>
        <w:ind w:left="720"/>
        <w:rPr>
          <w:rFonts w:cs="Arial"/>
          <w:szCs w:val="22"/>
        </w:rPr>
      </w:pPr>
      <w:r w:rsidRPr="00691B5C">
        <w:rPr>
          <w:rFonts w:cs="Arial"/>
          <w:szCs w:val="22"/>
        </w:rPr>
        <w:t>“</w:t>
      </w:r>
      <w:r w:rsidRPr="00691B5C">
        <w:rPr>
          <w:rFonts w:cs="Arial"/>
          <w:b/>
          <w:szCs w:val="22"/>
        </w:rPr>
        <w:t>End Client Agreement</w:t>
      </w:r>
      <w:r w:rsidRPr="00691B5C">
        <w:rPr>
          <w:rFonts w:cs="Arial"/>
          <w:szCs w:val="22"/>
        </w:rPr>
        <w:t xml:space="preserve">” means the agreement (if any) between the End Client (if any) and the British Council relating to the Project in connection with which the </w:t>
      </w:r>
      <w:r w:rsidR="001E01FF">
        <w:rPr>
          <w:rFonts w:cs="Arial"/>
          <w:szCs w:val="22"/>
        </w:rPr>
        <w:t>Supplier</w:t>
      </w:r>
      <w:r w:rsidRPr="00691B5C">
        <w:rPr>
          <w:rFonts w:cs="Arial"/>
          <w:szCs w:val="22"/>
        </w:rPr>
        <w:t xml:space="preserve"> is providing its Services as a sub-</w:t>
      </w:r>
      <w:proofErr w:type="gramStart"/>
      <w:r w:rsidRPr="00691B5C">
        <w:rPr>
          <w:rFonts w:cs="Arial"/>
          <w:szCs w:val="22"/>
        </w:rPr>
        <w:t>contractor;</w:t>
      </w:r>
      <w:proofErr w:type="gramEnd"/>
    </w:p>
    <w:p w:rsidRPr="00691B5C" w:rsidR="00691B5C" w:rsidP="00691B5C" w:rsidRDefault="00691B5C" w14:paraId="1CA947AE" w14:textId="77777777">
      <w:pPr>
        <w:spacing w:before="60" w:after="160" w:line="276" w:lineRule="auto"/>
        <w:ind w:left="720"/>
        <w:rPr>
          <w:rFonts w:cs="Arial"/>
          <w:szCs w:val="22"/>
        </w:rPr>
      </w:pPr>
      <w:r w:rsidRPr="00691B5C">
        <w:rPr>
          <w:rFonts w:cs="Arial"/>
          <w:szCs w:val="22"/>
        </w:rPr>
        <w:t>“</w:t>
      </w:r>
      <w:r w:rsidRPr="00691B5C">
        <w:rPr>
          <w:rFonts w:cs="Arial"/>
          <w:b/>
          <w:szCs w:val="22"/>
        </w:rPr>
        <w:t>End Client Requirements</w:t>
      </w:r>
      <w:r w:rsidRPr="00691B5C">
        <w:rPr>
          <w:rFonts w:cs="Arial"/>
          <w:szCs w:val="22"/>
        </w:rPr>
        <w:t>” means the specific requirements of the End Client (if any), including the terms of the End Client Agreement, as set out in the Special Terms (</w:t>
      </w:r>
      <w:r w:rsidRPr="00691B5C">
        <w:rPr>
          <w:rFonts w:cs="Arial"/>
          <w:szCs w:val="22"/>
        </w:rPr>
        <w:fldChar w:fldCharType="begin"/>
      </w:r>
      <w:r w:rsidRPr="00691B5C">
        <w:rPr>
          <w:rFonts w:cs="Arial"/>
          <w:szCs w:val="22"/>
        </w:rPr>
        <w:instrText xml:space="preserve"> REF _Ref299961696 \r \h  \* MERGEFORMAT </w:instrText>
      </w:r>
      <w:r w:rsidRPr="00691B5C">
        <w:rPr>
          <w:rFonts w:cs="Arial"/>
          <w:szCs w:val="22"/>
        </w:rPr>
      </w:r>
      <w:r w:rsidRPr="00691B5C">
        <w:rPr>
          <w:rFonts w:cs="Arial"/>
          <w:szCs w:val="22"/>
        </w:rPr>
        <w:fldChar w:fldCharType="separate"/>
      </w:r>
      <w:r w:rsidR="005E7CC4">
        <w:rPr>
          <w:rFonts w:cs="Arial"/>
          <w:szCs w:val="22"/>
        </w:rPr>
        <w:t>Schedule 1</w:t>
      </w:r>
      <w:r w:rsidRPr="00691B5C">
        <w:rPr>
          <w:rFonts w:cs="Arial"/>
          <w:szCs w:val="22"/>
        </w:rPr>
        <w:fldChar w:fldCharType="end"/>
      </w:r>
      <w:r w:rsidRPr="00691B5C">
        <w:rPr>
          <w:rFonts w:cs="Arial"/>
          <w:szCs w:val="22"/>
        </w:rPr>
        <w:t>), the Terms of Reference (</w:t>
      </w:r>
      <w:r w:rsidRPr="00691B5C">
        <w:rPr>
          <w:rFonts w:cs="Arial"/>
          <w:szCs w:val="22"/>
        </w:rPr>
        <w:fldChar w:fldCharType="begin"/>
      </w:r>
      <w:r w:rsidRPr="00691B5C">
        <w:rPr>
          <w:rFonts w:cs="Arial"/>
          <w:szCs w:val="22"/>
        </w:rPr>
        <w:instrText xml:space="preserve"> REF _Ref205893552 \r \h  \* MERGEFORMAT </w:instrText>
      </w:r>
      <w:r w:rsidRPr="00691B5C">
        <w:rPr>
          <w:rFonts w:cs="Arial"/>
          <w:szCs w:val="22"/>
        </w:rPr>
      </w:r>
      <w:r w:rsidRPr="00691B5C">
        <w:rPr>
          <w:rFonts w:cs="Arial"/>
          <w:szCs w:val="22"/>
        </w:rPr>
        <w:fldChar w:fldCharType="separate"/>
      </w:r>
      <w:r w:rsidR="005E7CC4">
        <w:rPr>
          <w:rFonts w:cs="Arial"/>
          <w:szCs w:val="22"/>
        </w:rPr>
        <w:t>Schedule 2</w:t>
      </w:r>
      <w:r w:rsidRPr="00691B5C">
        <w:rPr>
          <w:rFonts w:cs="Arial"/>
          <w:szCs w:val="22"/>
        </w:rPr>
        <w:fldChar w:fldCharType="end"/>
      </w:r>
      <w:r w:rsidRPr="00691B5C">
        <w:rPr>
          <w:rFonts w:cs="Arial"/>
          <w:szCs w:val="22"/>
        </w:rPr>
        <w:t xml:space="preserve">) or as otherwise notified to the </w:t>
      </w:r>
      <w:r w:rsidR="001E01FF">
        <w:rPr>
          <w:rFonts w:cs="Arial"/>
          <w:szCs w:val="22"/>
        </w:rPr>
        <w:t>Supplier</w:t>
      </w:r>
      <w:r w:rsidRPr="00691B5C">
        <w:rPr>
          <w:rFonts w:cs="Arial"/>
          <w:szCs w:val="22"/>
        </w:rPr>
        <w:t xml:space="preserve"> in writing;</w:t>
      </w:r>
    </w:p>
    <w:p w:rsidRPr="00691B5C" w:rsidR="00691B5C" w:rsidP="00691B5C" w:rsidRDefault="00691B5C" w14:paraId="15C1C856" w14:textId="77777777">
      <w:pPr>
        <w:spacing w:before="60" w:after="160" w:line="276" w:lineRule="auto"/>
        <w:ind w:left="720"/>
        <w:rPr>
          <w:rFonts w:cs="Arial"/>
          <w:szCs w:val="22"/>
        </w:rPr>
      </w:pPr>
      <w:r w:rsidRPr="00691B5C">
        <w:rPr>
          <w:rFonts w:cs="Arial"/>
          <w:szCs w:val="22"/>
        </w:rPr>
        <w:t>“</w:t>
      </w:r>
      <w:r w:rsidRPr="00691B5C">
        <w:rPr>
          <w:rFonts w:cs="Arial"/>
          <w:b/>
          <w:szCs w:val="22"/>
        </w:rPr>
        <w:t>Environmental Information Regulations</w:t>
      </w:r>
      <w:r w:rsidRPr="00691B5C">
        <w:rPr>
          <w:rFonts w:cs="Arial"/>
          <w:szCs w:val="22"/>
        </w:rPr>
        <w:t xml:space="preserve">” means the Environmental Information Regulations </w:t>
      </w:r>
      <w:proofErr w:type="gramStart"/>
      <w:r w:rsidRPr="00691B5C">
        <w:rPr>
          <w:rFonts w:cs="Arial"/>
          <w:szCs w:val="22"/>
        </w:rPr>
        <w:t>2004;</w:t>
      </w:r>
      <w:proofErr w:type="gramEnd"/>
    </w:p>
    <w:p w:rsidRPr="00691B5C" w:rsidR="00691B5C" w:rsidP="00691B5C" w:rsidRDefault="00691B5C" w14:paraId="5B0DDF94" w14:textId="77777777">
      <w:pPr>
        <w:spacing w:before="60" w:after="160" w:line="276" w:lineRule="auto"/>
        <w:ind w:left="720"/>
        <w:rPr>
          <w:rFonts w:cs="Arial"/>
          <w:szCs w:val="22"/>
        </w:rPr>
      </w:pPr>
      <w:r w:rsidRPr="00691B5C">
        <w:rPr>
          <w:rFonts w:cs="Arial"/>
          <w:szCs w:val="22"/>
        </w:rPr>
        <w:t>“</w:t>
      </w:r>
      <w:r w:rsidRPr="00691B5C">
        <w:rPr>
          <w:rFonts w:cs="Arial"/>
          <w:b/>
          <w:szCs w:val="22"/>
        </w:rPr>
        <w:t>Equality Legislation</w:t>
      </w:r>
      <w:r w:rsidRPr="00691B5C">
        <w:rPr>
          <w:rFonts w:cs="Arial"/>
          <w:szCs w:val="22"/>
        </w:rPr>
        <w:t xml:space="preserve">” means any and all legislation, applicable guidance and statutory codes of practice relating to diversity, equality, non discrimination and human rights as may be in force from time to time in England and Wales or in any other territory in which, or in respect of which, the </w:t>
      </w:r>
      <w:r w:rsidR="001E01FF">
        <w:rPr>
          <w:rFonts w:cs="Arial"/>
          <w:szCs w:val="22"/>
        </w:rPr>
        <w:t>Supplier</w:t>
      </w:r>
      <w:r w:rsidRPr="00691B5C">
        <w:rPr>
          <w:rFonts w:cs="Arial"/>
          <w:szCs w:val="22"/>
        </w:rPr>
        <w:t xml:space="preserve"> provides the Services;</w:t>
      </w:r>
    </w:p>
    <w:p w:rsidRPr="00691B5C" w:rsidR="00691B5C" w:rsidP="00691B5C" w:rsidRDefault="00691B5C" w14:paraId="66DA2163" w14:textId="77777777">
      <w:pPr>
        <w:spacing w:before="60" w:after="160" w:line="276" w:lineRule="auto"/>
        <w:ind w:left="720"/>
        <w:rPr>
          <w:rFonts w:cs="Arial"/>
          <w:szCs w:val="22"/>
        </w:rPr>
      </w:pPr>
      <w:r w:rsidRPr="00691B5C">
        <w:rPr>
          <w:rFonts w:cs="Arial"/>
          <w:szCs w:val="22"/>
        </w:rPr>
        <w:t>“</w:t>
      </w:r>
      <w:r w:rsidRPr="00691B5C">
        <w:rPr>
          <w:rFonts w:cs="Arial"/>
          <w:b/>
          <w:szCs w:val="22"/>
        </w:rPr>
        <w:t>FOIA</w:t>
      </w:r>
      <w:r w:rsidRPr="00691B5C">
        <w:rPr>
          <w:rFonts w:cs="Arial"/>
          <w:szCs w:val="22"/>
        </w:rPr>
        <w:t xml:space="preserve">” means the Freedom of Information Act 2000 and any subordinate legislation made under that Act from time to time together with any guidance and/or codes of practice issued by the Information Commissioner in relation to such </w:t>
      </w:r>
      <w:proofErr w:type="gramStart"/>
      <w:r w:rsidRPr="00691B5C">
        <w:rPr>
          <w:rFonts w:cs="Arial"/>
          <w:szCs w:val="22"/>
        </w:rPr>
        <w:t>legislation;</w:t>
      </w:r>
      <w:proofErr w:type="gramEnd"/>
    </w:p>
    <w:p w:rsidRPr="00691B5C" w:rsidR="00691B5C" w:rsidP="00691B5C" w:rsidRDefault="00691B5C" w14:paraId="1D9FF850" w14:textId="77777777">
      <w:pPr>
        <w:spacing w:before="60" w:after="160" w:line="276" w:lineRule="auto"/>
        <w:ind w:left="720"/>
        <w:rPr>
          <w:rFonts w:cs="Arial"/>
          <w:szCs w:val="22"/>
        </w:rPr>
      </w:pPr>
      <w:r w:rsidRPr="00691B5C">
        <w:rPr>
          <w:rFonts w:cs="Arial"/>
          <w:szCs w:val="22"/>
        </w:rPr>
        <w:t>“</w:t>
      </w:r>
      <w:r w:rsidRPr="00691B5C">
        <w:rPr>
          <w:rFonts w:cs="Arial"/>
          <w:b/>
          <w:szCs w:val="22"/>
        </w:rPr>
        <w:t>Goods</w:t>
      </w:r>
      <w:r w:rsidRPr="00691B5C">
        <w:rPr>
          <w:rFonts w:cs="Arial"/>
          <w:szCs w:val="22"/>
        </w:rPr>
        <w:t xml:space="preserve">” means the goods or products (if any) to be supplied by the </w:t>
      </w:r>
      <w:r w:rsidR="001E01FF">
        <w:rPr>
          <w:rFonts w:cs="Arial"/>
          <w:szCs w:val="22"/>
        </w:rPr>
        <w:t>Supplier</w:t>
      </w:r>
      <w:r w:rsidRPr="00691B5C">
        <w:rPr>
          <w:rFonts w:cs="Arial"/>
          <w:szCs w:val="22"/>
        </w:rPr>
        <w:t xml:space="preserve"> under this Agreement as set out in the Special Terms (</w:t>
      </w:r>
      <w:r w:rsidRPr="00691B5C">
        <w:rPr>
          <w:rFonts w:cs="Arial"/>
          <w:szCs w:val="22"/>
        </w:rPr>
        <w:fldChar w:fldCharType="begin"/>
      </w:r>
      <w:r w:rsidRPr="00691B5C">
        <w:rPr>
          <w:rFonts w:cs="Arial"/>
          <w:szCs w:val="22"/>
        </w:rPr>
        <w:instrText xml:space="preserve"> REF _Ref299961696 \r \h  \* MERGEFORMAT </w:instrText>
      </w:r>
      <w:r w:rsidRPr="00691B5C">
        <w:rPr>
          <w:rFonts w:cs="Arial"/>
          <w:szCs w:val="22"/>
        </w:rPr>
      </w:r>
      <w:r w:rsidRPr="00691B5C">
        <w:rPr>
          <w:rFonts w:cs="Arial"/>
          <w:szCs w:val="22"/>
        </w:rPr>
        <w:fldChar w:fldCharType="separate"/>
      </w:r>
      <w:r w:rsidR="005E7CC4">
        <w:rPr>
          <w:rFonts w:cs="Arial"/>
          <w:szCs w:val="22"/>
        </w:rPr>
        <w:t>Schedule 1</w:t>
      </w:r>
      <w:r w:rsidRPr="00691B5C">
        <w:rPr>
          <w:rFonts w:cs="Arial"/>
          <w:szCs w:val="22"/>
        </w:rPr>
        <w:fldChar w:fldCharType="end"/>
      </w:r>
      <w:r w:rsidRPr="00691B5C">
        <w:rPr>
          <w:rFonts w:cs="Arial"/>
          <w:szCs w:val="22"/>
        </w:rPr>
        <w:t>) and/or the Terms of Reference (</w:t>
      </w:r>
      <w:r w:rsidRPr="00691B5C">
        <w:rPr>
          <w:rFonts w:cs="Arial"/>
          <w:szCs w:val="22"/>
        </w:rPr>
        <w:fldChar w:fldCharType="begin"/>
      </w:r>
      <w:r w:rsidRPr="00691B5C">
        <w:rPr>
          <w:rFonts w:cs="Arial"/>
          <w:szCs w:val="22"/>
        </w:rPr>
        <w:instrText xml:space="preserve"> REF _Ref205893552 \r \h  \* MERGEFORMAT </w:instrText>
      </w:r>
      <w:r w:rsidRPr="00691B5C">
        <w:rPr>
          <w:rFonts w:cs="Arial"/>
          <w:szCs w:val="22"/>
        </w:rPr>
      </w:r>
      <w:r w:rsidRPr="00691B5C">
        <w:rPr>
          <w:rFonts w:cs="Arial"/>
          <w:szCs w:val="22"/>
        </w:rPr>
        <w:fldChar w:fldCharType="separate"/>
      </w:r>
      <w:r w:rsidR="005E7CC4">
        <w:rPr>
          <w:rFonts w:cs="Arial"/>
          <w:szCs w:val="22"/>
        </w:rPr>
        <w:t>Schedule 2</w:t>
      </w:r>
      <w:r w:rsidRPr="00691B5C">
        <w:rPr>
          <w:rFonts w:cs="Arial"/>
          <w:szCs w:val="22"/>
        </w:rPr>
        <w:fldChar w:fldCharType="end"/>
      </w:r>
      <w:r w:rsidRPr="00691B5C">
        <w:rPr>
          <w:rFonts w:cs="Arial"/>
          <w:szCs w:val="22"/>
        </w:rPr>
        <w:t>);</w:t>
      </w:r>
    </w:p>
    <w:p w:rsidRPr="00691B5C" w:rsidR="00691B5C" w:rsidP="00691B5C" w:rsidRDefault="00691B5C" w14:paraId="2DDFBF53" w14:textId="77777777">
      <w:pPr>
        <w:spacing w:before="60" w:after="160" w:line="276" w:lineRule="auto"/>
        <w:ind w:left="720"/>
        <w:rPr>
          <w:rFonts w:cs="Arial"/>
          <w:szCs w:val="22"/>
        </w:rPr>
      </w:pPr>
      <w:r w:rsidRPr="00691B5C">
        <w:rPr>
          <w:rFonts w:cs="Arial"/>
          <w:szCs w:val="22"/>
        </w:rPr>
        <w:t>“</w:t>
      </w:r>
      <w:r w:rsidRPr="00691B5C">
        <w:rPr>
          <w:rFonts w:cs="Arial"/>
          <w:b/>
          <w:szCs w:val="22"/>
        </w:rPr>
        <w:t>Information Disclosure Requirements</w:t>
      </w:r>
      <w:r w:rsidRPr="00691B5C">
        <w:rPr>
          <w:rFonts w:cs="Arial"/>
          <w:szCs w:val="22"/>
        </w:rPr>
        <w:t>” means the requirements to disclose information under:</w:t>
      </w:r>
    </w:p>
    <w:p w:rsidRPr="00691B5C" w:rsidR="00691B5C" w:rsidP="00691B5C" w:rsidRDefault="00691B5C" w14:paraId="3A72B28C" w14:textId="77777777">
      <w:pPr>
        <w:spacing w:before="60" w:after="160" w:line="276" w:lineRule="auto"/>
        <w:ind w:left="720"/>
        <w:rPr>
          <w:rFonts w:cs="Arial"/>
          <w:szCs w:val="22"/>
        </w:rPr>
      </w:pPr>
      <w:r w:rsidRPr="00691B5C">
        <w:rPr>
          <w:rFonts w:cs="Arial"/>
          <w:szCs w:val="22"/>
        </w:rPr>
        <w:t>(a)</w:t>
      </w:r>
      <w:r w:rsidRPr="00691B5C">
        <w:rPr>
          <w:rFonts w:cs="Arial"/>
          <w:szCs w:val="22"/>
        </w:rPr>
        <w:tab/>
      </w:r>
      <w:r w:rsidRPr="00691B5C">
        <w:rPr>
          <w:rFonts w:cs="Arial"/>
          <w:szCs w:val="22"/>
        </w:rPr>
        <w:t xml:space="preserve">the </w:t>
      </w:r>
      <w:proofErr w:type="gramStart"/>
      <w:r w:rsidRPr="00691B5C">
        <w:rPr>
          <w:rFonts w:cs="Arial"/>
          <w:szCs w:val="22"/>
        </w:rPr>
        <w:t>Code;</w:t>
      </w:r>
      <w:proofErr w:type="gramEnd"/>
    </w:p>
    <w:p w:rsidRPr="00691B5C" w:rsidR="00691B5C" w:rsidP="00691B5C" w:rsidRDefault="00691B5C" w14:paraId="2E855A06" w14:textId="77777777">
      <w:pPr>
        <w:spacing w:before="60" w:after="160" w:line="276" w:lineRule="auto"/>
        <w:ind w:left="720"/>
        <w:rPr>
          <w:rFonts w:cs="Arial"/>
          <w:szCs w:val="22"/>
        </w:rPr>
      </w:pPr>
      <w:r w:rsidRPr="00691B5C">
        <w:rPr>
          <w:rFonts w:cs="Arial"/>
          <w:szCs w:val="22"/>
        </w:rPr>
        <w:t>(b)</w:t>
      </w:r>
      <w:r w:rsidRPr="00691B5C">
        <w:rPr>
          <w:rFonts w:cs="Arial"/>
          <w:szCs w:val="22"/>
        </w:rPr>
        <w:tab/>
      </w:r>
      <w:r w:rsidRPr="00691B5C">
        <w:rPr>
          <w:rFonts w:cs="Arial"/>
          <w:szCs w:val="22"/>
        </w:rPr>
        <w:t xml:space="preserve">the </w:t>
      </w:r>
      <w:proofErr w:type="gramStart"/>
      <w:r w:rsidRPr="00691B5C">
        <w:rPr>
          <w:rFonts w:cs="Arial"/>
          <w:szCs w:val="22"/>
        </w:rPr>
        <w:t>FOIA;  and</w:t>
      </w:r>
      <w:proofErr w:type="gramEnd"/>
    </w:p>
    <w:p w:rsidRPr="00691B5C" w:rsidR="00691B5C" w:rsidP="00691B5C" w:rsidRDefault="00691B5C" w14:paraId="6B16C612" w14:textId="77777777">
      <w:pPr>
        <w:spacing w:before="60" w:after="160" w:line="276" w:lineRule="auto"/>
        <w:ind w:left="720"/>
        <w:rPr>
          <w:rFonts w:cs="Arial"/>
          <w:szCs w:val="22"/>
        </w:rPr>
      </w:pPr>
      <w:r w:rsidRPr="00691B5C">
        <w:rPr>
          <w:rFonts w:cs="Arial"/>
          <w:szCs w:val="22"/>
        </w:rPr>
        <w:t>(c)</w:t>
      </w:r>
      <w:r w:rsidRPr="00691B5C">
        <w:rPr>
          <w:rFonts w:cs="Arial"/>
          <w:szCs w:val="22"/>
        </w:rPr>
        <w:tab/>
      </w:r>
      <w:r w:rsidRPr="00691B5C">
        <w:rPr>
          <w:rFonts w:cs="Arial"/>
          <w:szCs w:val="22"/>
        </w:rPr>
        <w:t xml:space="preserve">the Environmental Information </w:t>
      </w:r>
      <w:proofErr w:type="gramStart"/>
      <w:r w:rsidRPr="00691B5C">
        <w:rPr>
          <w:rFonts w:cs="Arial"/>
          <w:szCs w:val="22"/>
        </w:rPr>
        <w:t>Regulations;</w:t>
      </w:r>
      <w:proofErr w:type="gramEnd"/>
    </w:p>
    <w:p w:rsidRPr="00691B5C" w:rsidR="00691B5C" w:rsidP="00691B5C" w:rsidRDefault="00691B5C" w14:paraId="1B5447F6" w14:textId="77777777">
      <w:pPr>
        <w:spacing w:before="60" w:after="160" w:line="276" w:lineRule="auto"/>
        <w:ind w:left="720"/>
        <w:rPr>
          <w:rFonts w:cs="Arial"/>
          <w:szCs w:val="22"/>
        </w:rPr>
      </w:pPr>
      <w:r w:rsidRPr="00691B5C">
        <w:rPr>
          <w:rFonts w:cs="Arial"/>
          <w:szCs w:val="22"/>
        </w:rPr>
        <w:t>“</w:t>
      </w:r>
      <w:r w:rsidRPr="00691B5C">
        <w:rPr>
          <w:rFonts w:cs="Arial"/>
          <w:b/>
          <w:szCs w:val="22"/>
        </w:rPr>
        <w:t>Intellectual Property Rights</w:t>
      </w:r>
      <w:r w:rsidRPr="00691B5C">
        <w:rPr>
          <w:rFonts w:cs="Arial"/>
          <w:szCs w:val="22"/>
        </w:rPr>
        <w:t>” means any copyright and related rights, patents, rights to inventions, registered designs, database rights, design rights, topography rights, trade marks, service marks, trade names and domain names, trade secrets, rights in unpatented know-how, rights of confidence and any other intellectual or industrial property rights of any nature including all applications (or rights to apply) for, and renewals or extensions of such rights and all similar or equivalent rights or forms of protection which subsist or will subsist now or in the future in any part of the world;</w:t>
      </w:r>
    </w:p>
    <w:p w:rsidRPr="00691B5C" w:rsidR="00691B5C" w:rsidP="00691B5C" w:rsidRDefault="00691B5C" w14:paraId="11153DFB" w14:textId="77777777">
      <w:pPr>
        <w:spacing w:before="60" w:after="160" w:line="276" w:lineRule="auto"/>
        <w:ind w:left="720"/>
        <w:rPr>
          <w:rFonts w:cs="Arial"/>
          <w:szCs w:val="22"/>
        </w:rPr>
      </w:pPr>
      <w:r w:rsidRPr="00691B5C">
        <w:rPr>
          <w:rFonts w:cs="Arial"/>
          <w:szCs w:val="22"/>
        </w:rPr>
        <w:t>“</w:t>
      </w:r>
      <w:r w:rsidRPr="00691B5C">
        <w:rPr>
          <w:rFonts w:cs="Arial"/>
          <w:b/>
          <w:szCs w:val="22"/>
        </w:rPr>
        <w:t>Premises</w:t>
      </w:r>
      <w:r w:rsidRPr="00691B5C">
        <w:rPr>
          <w:rFonts w:cs="Arial"/>
          <w:szCs w:val="22"/>
        </w:rPr>
        <w:t xml:space="preserve">” means, where applicable, the premises or location where the Services are to be provided, as notified by the British Council to the </w:t>
      </w:r>
      <w:proofErr w:type="gramStart"/>
      <w:r w:rsidR="001E01FF">
        <w:rPr>
          <w:rFonts w:cs="Arial"/>
          <w:szCs w:val="22"/>
        </w:rPr>
        <w:t>Supplier</w:t>
      </w:r>
      <w:r w:rsidRPr="00691B5C">
        <w:rPr>
          <w:rFonts w:cs="Arial"/>
          <w:szCs w:val="22"/>
        </w:rPr>
        <w:t>;</w:t>
      </w:r>
      <w:proofErr w:type="gramEnd"/>
    </w:p>
    <w:p w:rsidRPr="00691B5C" w:rsidR="00691B5C" w:rsidP="00691B5C" w:rsidRDefault="00691B5C" w14:paraId="3C6ADD69" w14:textId="77777777">
      <w:pPr>
        <w:spacing w:before="60" w:after="160" w:line="276" w:lineRule="auto"/>
        <w:ind w:left="720"/>
        <w:rPr>
          <w:rFonts w:cs="Arial"/>
          <w:szCs w:val="22"/>
        </w:rPr>
      </w:pPr>
      <w:r w:rsidRPr="00691B5C">
        <w:rPr>
          <w:rFonts w:cs="Arial"/>
          <w:szCs w:val="22"/>
        </w:rPr>
        <w:t>“</w:t>
      </w:r>
      <w:r w:rsidRPr="00691B5C">
        <w:rPr>
          <w:rFonts w:cs="Arial"/>
          <w:b/>
          <w:szCs w:val="22"/>
        </w:rPr>
        <w:t>Project</w:t>
      </w:r>
      <w:r w:rsidRPr="00691B5C">
        <w:rPr>
          <w:rFonts w:cs="Arial"/>
          <w:szCs w:val="22"/>
        </w:rPr>
        <w:t xml:space="preserve">” means the project in connection with which the </w:t>
      </w:r>
      <w:r w:rsidR="001E01FF">
        <w:rPr>
          <w:rFonts w:cs="Arial"/>
          <w:szCs w:val="22"/>
        </w:rPr>
        <w:t>Supplier</w:t>
      </w:r>
      <w:r w:rsidRPr="00691B5C">
        <w:rPr>
          <w:rFonts w:cs="Arial"/>
          <w:szCs w:val="22"/>
        </w:rPr>
        <w:t xml:space="preserve"> provides its Services as further described in the Special Terms (</w:t>
      </w:r>
      <w:r w:rsidRPr="00691B5C">
        <w:rPr>
          <w:rFonts w:cs="Arial"/>
          <w:szCs w:val="22"/>
        </w:rPr>
        <w:fldChar w:fldCharType="begin"/>
      </w:r>
      <w:r w:rsidRPr="00691B5C">
        <w:rPr>
          <w:rFonts w:cs="Arial"/>
          <w:szCs w:val="22"/>
        </w:rPr>
        <w:instrText xml:space="preserve"> REF _Ref299961696 \r \h  \* MERGEFORMAT </w:instrText>
      </w:r>
      <w:r w:rsidRPr="00691B5C">
        <w:rPr>
          <w:rFonts w:cs="Arial"/>
          <w:szCs w:val="22"/>
        </w:rPr>
      </w:r>
      <w:r w:rsidRPr="00691B5C">
        <w:rPr>
          <w:rFonts w:cs="Arial"/>
          <w:szCs w:val="22"/>
        </w:rPr>
        <w:fldChar w:fldCharType="separate"/>
      </w:r>
      <w:r w:rsidR="005E7CC4">
        <w:rPr>
          <w:rFonts w:cs="Arial"/>
          <w:szCs w:val="22"/>
        </w:rPr>
        <w:t>Schedule 1</w:t>
      </w:r>
      <w:r w:rsidRPr="00691B5C">
        <w:rPr>
          <w:rFonts w:cs="Arial"/>
          <w:szCs w:val="22"/>
        </w:rPr>
        <w:fldChar w:fldCharType="end"/>
      </w:r>
      <w:r w:rsidRPr="00691B5C">
        <w:rPr>
          <w:rFonts w:cs="Arial"/>
          <w:szCs w:val="22"/>
        </w:rPr>
        <w:t>) and/or the Terms of Reference (</w:t>
      </w:r>
      <w:r w:rsidRPr="00691B5C">
        <w:rPr>
          <w:rFonts w:cs="Arial"/>
          <w:szCs w:val="22"/>
        </w:rPr>
        <w:fldChar w:fldCharType="begin"/>
      </w:r>
      <w:r w:rsidRPr="00691B5C">
        <w:rPr>
          <w:rFonts w:cs="Arial"/>
          <w:szCs w:val="22"/>
        </w:rPr>
        <w:instrText xml:space="preserve"> REF _Ref205893552 \r \h  \* MERGEFORMAT </w:instrText>
      </w:r>
      <w:r w:rsidRPr="00691B5C">
        <w:rPr>
          <w:rFonts w:cs="Arial"/>
          <w:szCs w:val="22"/>
        </w:rPr>
      </w:r>
      <w:r w:rsidRPr="00691B5C">
        <w:rPr>
          <w:rFonts w:cs="Arial"/>
          <w:szCs w:val="22"/>
        </w:rPr>
        <w:fldChar w:fldCharType="separate"/>
      </w:r>
      <w:r w:rsidR="005E7CC4">
        <w:rPr>
          <w:rFonts w:cs="Arial"/>
          <w:szCs w:val="22"/>
        </w:rPr>
        <w:t>Schedule 2</w:t>
      </w:r>
      <w:r w:rsidRPr="00691B5C">
        <w:rPr>
          <w:rFonts w:cs="Arial"/>
          <w:szCs w:val="22"/>
        </w:rPr>
        <w:fldChar w:fldCharType="end"/>
      </w:r>
      <w:r w:rsidRPr="00691B5C">
        <w:rPr>
          <w:rFonts w:cs="Arial"/>
          <w:szCs w:val="22"/>
        </w:rPr>
        <w:t>);</w:t>
      </w:r>
    </w:p>
    <w:p w:rsidRPr="00691B5C" w:rsidR="00691B5C" w:rsidP="00691B5C" w:rsidRDefault="00691B5C" w14:paraId="50034A0D" w14:textId="77777777">
      <w:pPr>
        <w:spacing w:before="60" w:after="160" w:line="276" w:lineRule="auto"/>
        <w:ind w:left="720"/>
        <w:rPr>
          <w:rFonts w:cs="Arial"/>
          <w:szCs w:val="22"/>
        </w:rPr>
      </w:pPr>
      <w:r w:rsidRPr="00691B5C">
        <w:rPr>
          <w:rFonts w:cs="Arial"/>
          <w:szCs w:val="22"/>
        </w:rPr>
        <w:lastRenderedPageBreak/>
        <w:t>“</w:t>
      </w:r>
      <w:r w:rsidRPr="00691B5C">
        <w:rPr>
          <w:rFonts w:cs="Arial"/>
          <w:b/>
          <w:szCs w:val="22"/>
        </w:rPr>
        <w:t>Project IPR</w:t>
      </w:r>
      <w:r w:rsidRPr="00691B5C">
        <w:rPr>
          <w:rFonts w:cs="Arial"/>
          <w:szCs w:val="22"/>
        </w:rPr>
        <w:t xml:space="preserve">” means all Intellectual Property Rights that arise or are obtained or developed by either party, or by a contractor on behalf of either party, in respect of the Deliverables in the course of or in connection with the </w:t>
      </w:r>
      <w:proofErr w:type="gramStart"/>
      <w:r w:rsidRPr="00691B5C">
        <w:rPr>
          <w:rFonts w:cs="Arial"/>
          <w:szCs w:val="22"/>
        </w:rPr>
        <w:t>Project;</w:t>
      </w:r>
      <w:proofErr w:type="gramEnd"/>
    </w:p>
    <w:p w:rsidRPr="00691B5C" w:rsidR="00691B5C" w:rsidP="00691B5C" w:rsidRDefault="00691B5C" w14:paraId="1A944DD4" w14:textId="77777777">
      <w:pPr>
        <w:spacing w:before="60" w:after="160" w:line="276" w:lineRule="auto"/>
        <w:ind w:left="720"/>
        <w:rPr>
          <w:rFonts w:cs="Arial"/>
          <w:szCs w:val="22"/>
        </w:rPr>
      </w:pPr>
      <w:r w:rsidRPr="00691B5C">
        <w:rPr>
          <w:rFonts w:cs="Arial"/>
          <w:szCs w:val="22"/>
        </w:rPr>
        <w:t>“</w:t>
      </w:r>
      <w:r w:rsidRPr="00691B5C">
        <w:rPr>
          <w:rFonts w:cs="Arial"/>
          <w:b/>
          <w:szCs w:val="22"/>
        </w:rPr>
        <w:t>Relevant Person</w:t>
      </w:r>
      <w:r w:rsidRPr="00691B5C">
        <w:rPr>
          <w:rFonts w:cs="Arial"/>
          <w:szCs w:val="22"/>
        </w:rPr>
        <w:t xml:space="preserve">” means any individual employed or engaged by the </w:t>
      </w:r>
      <w:r w:rsidR="001E01FF">
        <w:rPr>
          <w:rFonts w:cs="Arial"/>
          <w:szCs w:val="22"/>
        </w:rPr>
        <w:t>Supplier</w:t>
      </w:r>
      <w:r w:rsidRPr="00691B5C">
        <w:rPr>
          <w:rFonts w:cs="Arial"/>
          <w:szCs w:val="22"/>
        </w:rPr>
        <w:t xml:space="preserve"> and involved in the provision of the Services, or any agent or contractor or sub-contractor of the </w:t>
      </w:r>
      <w:r w:rsidR="001E01FF">
        <w:rPr>
          <w:rFonts w:cs="Arial"/>
          <w:szCs w:val="22"/>
        </w:rPr>
        <w:t>Supplier</w:t>
      </w:r>
      <w:r w:rsidRPr="00691B5C">
        <w:rPr>
          <w:rFonts w:cs="Arial"/>
          <w:szCs w:val="22"/>
        </w:rPr>
        <w:t xml:space="preserve"> who is involved in the provision of the Services and includes the Key Personnel (if any); </w:t>
      </w:r>
    </w:p>
    <w:p w:rsidRPr="00691B5C" w:rsidR="00691B5C" w:rsidP="00691B5C" w:rsidRDefault="00691B5C" w14:paraId="50FD33F7" w14:textId="77777777">
      <w:pPr>
        <w:spacing w:before="60" w:after="160" w:line="276" w:lineRule="auto"/>
        <w:ind w:left="720"/>
        <w:rPr>
          <w:rFonts w:cs="Arial"/>
          <w:szCs w:val="22"/>
        </w:rPr>
      </w:pPr>
      <w:r w:rsidRPr="00691B5C">
        <w:rPr>
          <w:rFonts w:cs="Arial"/>
          <w:szCs w:val="22"/>
        </w:rPr>
        <w:t>“</w:t>
      </w:r>
      <w:r w:rsidRPr="00691B5C">
        <w:rPr>
          <w:rFonts w:cs="Arial"/>
          <w:b/>
          <w:szCs w:val="22"/>
        </w:rPr>
        <w:t>Request for Information</w:t>
      </w:r>
      <w:r w:rsidRPr="00691B5C">
        <w:rPr>
          <w:rFonts w:cs="Arial"/>
          <w:szCs w:val="22"/>
        </w:rPr>
        <w:t xml:space="preserve">” means a request for information (as defined in the FOIA) relating to or connected with this Agreement or the British Council more generally or any apparent request for such information under the Information Disclosure </w:t>
      </w:r>
      <w:proofErr w:type="gramStart"/>
      <w:r w:rsidRPr="00691B5C">
        <w:rPr>
          <w:rFonts w:cs="Arial"/>
          <w:szCs w:val="22"/>
        </w:rPr>
        <w:t>Requirements;</w:t>
      </w:r>
      <w:proofErr w:type="gramEnd"/>
      <w:r w:rsidRPr="00691B5C">
        <w:rPr>
          <w:rFonts w:cs="Arial"/>
          <w:szCs w:val="22"/>
        </w:rPr>
        <w:t xml:space="preserve"> </w:t>
      </w:r>
    </w:p>
    <w:p w:rsidR="00691B5C" w:rsidP="00691B5C" w:rsidRDefault="00691B5C" w14:paraId="0E24B928" w14:textId="77777777">
      <w:pPr>
        <w:spacing w:before="60" w:after="160" w:line="276" w:lineRule="auto"/>
        <w:ind w:left="720"/>
        <w:rPr>
          <w:rFonts w:cs="Arial"/>
          <w:szCs w:val="22"/>
        </w:rPr>
      </w:pPr>
      <w:r w:rsidRPr="00691B5C">
        <w:rPr>
          <w:rFonts w:cs="Arial"/>
          <w:szCs w:val="22"/>
        </w:rPr>
        <w:t>“</w:t>
      </w:r>
      <w:r w:rsidRPr="00691B5C">
        <w:rPr>
          <w:rFonts w:cs="Arial"/>
          <w:b/>
          <w:szCs w:val="22"/>
        </w:rPr>
        <w:t>Services</w:t>
      </w:r>
      <w:r w:rsidRPr="00691B5C">
        <w:rPr>
          <w:rFonts w:cs="Arial"/>
          <w:szCs w:val="22"/>
        </w:rPr>
        <w:t xml:space="preserve">” means the consultancy and related services to be provided by the </w:t>
      </w:r>
      <w:r w:rsidR="001E01FF">
        <w:rPr>
          <w:rFonts w:cs="Arial"/>
          <w:szCs w:val="22"/>
        </w:rPr>
        <w:t>Supplier</w:t>
      </w:r>
      <w:r w:rsidRPr="00691B5C">
        <w:rPr>
          <w:rFonts w:cs="Arial"/>
          <w:szCs w:val="22"/>
        </w:rPr>
        <w:t xml:space="preserve"> under this Agreement as set out in the Special Terms (</w:t>
      </w:r>
      <w:r w:rsidRPr="00691B5C">
        <w:rPr>
          <w:rFonts w:cs="Arial"/>
          <w:szCs w:val="22"/>
        </w:rPr>
        <w:fldChar w:fldCharType="begin"/>
      </w:r>
      <w:r w:rsidRPr="00691B5C">
        <w:rPr>
          <w:rFonts w:cs="Arial"/>
          <w:szCs w:val="22"/>
        </w:rPr>
        <w:instrText xml:space="preserve"> REF _Ref299961696 \r \h  \* MERGEFORMAT </w:instrText>
      </w:r>
      <w:r w:rsidRPr="00691B5C">
        <w:rPr>
          <w:rFonts w:cs="Arial"/>
          <w:szCs w:val="22"/>
        </w:rPr>
      </w:r>
      <w:r w:rsidRPr="00691B5C">
        <w:rPr>
          <w:rFonts w:cs="Arial"/>
          <w:szCs w:val="22"/>
        </w:rPr>
        <w:fldChar w:fldCharType="separate"/>
      </w:r>
      <w:r w:rsidR="005E7CC4">
        <w:rPr>
          <w:rFonts w:cs="Arial"/>
          <w:szCs w:val="22"/>
        </w:rPr>
        <w:t>Schedule 1</w:t>
      </w:r>
      <w:r w:rsidRPr="00691B5C">
        <w:rPr>
          <w:rFonts w:cs="Arial"/>
          <w:szCs w:val="22"/>
        </w:rPr>
        <w:fldChar w:fldCharType="end"/>
      </w:r>
      <w:r w:rsidRPr="00691B5C">
        <w:rPr>
          <w:rFonts w:cs="Arial"/>
          <w:szCs w:val="22"/>
        </w:rPr>
        <w:t>) and/or the Terms of Reference (</w:t>
      </w:r>
      <w:r w:rsidRPr="00691B5C">
        <w:rPr>
          <w:rFonts w:cs="Arial"/>
          <w:szCs w:val="22"/>
        </w:rPr>
        <w:fldChar w:fldCharType="begin"/>
      </w:r>
      <w:r w:rsidRPr="00691B5C">
        <w:rPr>
          <w:rFonts w:cs="Arial"/>
          <w:szCs w:val="22"/>
        </w:rPr>
        <w:instrText xml:space="preserve"> REF _Ref205893552 \r \h  \* MERGEFORMAT </w:instrText>
      </w:r>
      <w:r w:rsidRPr="00691B5C">
        <w:rPr>
          <w:rFonts w:cs="Arial"/>
          <w:szCs w:val="22"/>
        </w:rPr>
      </w:r>
      <w:r w:rsidRPr="00691B5C">
        <w:rPr>
          <w:rFonts w:cs="Arial"/>
          <w:szCs w:val="22"/>
        </w:rPr>
        <w:fldChar w:fldCharType="separate"/>
      </w:r>
      <w:r w:rsidR="005E7CC4">
        <w:rPr>
          <w:rFonts w:cs="Arial"/>
          <w:szCs w:val="22"/>
        </w:rPr>
        <w:t>Schedule 2</w:t>
      </w:r>
      <w:r w:rsidRPr="00691B5C">
        <w:rPr>
          <w:rFonts w:cs="Arial"/>
          <w:szCs w:val="22"/>
        </w:rPr>
        <w:fldChar w:fldCharType="end"/>
      </w:r>
      <w:r w:rsidR="003E6B65">
        <w:rPr>
          <w:rFonts w:cs="Arial"/>
          <w:szCs w:val="22"/>
        </w:rPr>
        <w:t>);</w:t>
      </w:r>
    </w:p>
    <w:p w:rsidRPr="00691B5C" w:rsidR="003E6B65" w:rsidP="003E6B65" w:rsidRDefault="003E6B65" w14:paraId="185294A2" w14:textId="77777777">
      <w:pPr>
        <w:spacing w:before="60" w:after="160" w:line="276" w:lineRule="auto"/>
        <w:ind w:left="720"/>
        <w:rPr>
          <w:rFonts w:cs="Arial"/>
          <w:szCs w:val="22"/>
        </w:rPr>
      </w:pPr>
      <w:r w:rsidRPr="00691B5C">
        <w:rPr>
          <w:rFonts w:cs="Arial"/>
          <w:szCs w:val="22"/>
        </w:rPr>
        <w:t>“</w:t>
      </w:r>
      <w:r>
        <w:rPr>
          <w:rFonts w:cs="Arial"/>
          <w:b/>
          <w:szCs w:val="22"/>
        </w:rPr>
        <w:t>Supplier</w:t>
      </w:r>
      <w:r w:rsidRPr="00691B5C">
        <w:rPr>
          <w:rFonts w:cs="Arial"/>
          <w:b/>
          <w:szCs w:val="22"/>
        </w:rPr>
        <w:t>’s Equipment</w:t>
      </w:r>
      <w:r w:rsidRPr="00691B5C">
        <w:rPr>
          <w:rFonts w:cs="Arial"/>
          <w:szCs w:val="22"/>
        </w:rPr>
        <w:t>” means any equipment described as “</w:t>
      </w:r>
      <w:r>
        <w:rPr>
          <w:rFonts w:cs="Arial"/>
          <w:szCs w:val="22"/>
        </w:rPr>
        <w:t>Supplier</w:t>
      </w:r>
      <w:r w:rsidRPr="00691B5C">
        <w:rPr>
          <w:rFonts w:cs="Arial"/>
          <w:szCs w:val="22"/>
        </w:rPr>
        <w:t xml:space="preserve">’s Equipment” in Schedule 1 and any other equipment, including tools, systems (including laptops), cabling or facilities provided by the </w:t>
      </w:r>
      <w:r>
        <w:rPr>
          <w:rFonts w:cs="Arial"/>
          <w:szCs w:val="22"/>
        </w:rPr>
        <w:t>Supplier</w:t>
      </w:r>
      <w:r w:rsidRPr="00691B5C">
        <w:rPr>
          <w:rFonts w:cs="Arial"/>
          <w:szCs w:val="22"/>
        </w:rPr>
        <w:t xml:space="preserve"> or its sub-contractors and used directly or indirectly in the supply of the Services or the Goods which are not the subject of a separate agreement between the parties under which title passes to the British Council; </w:t>
      </w:r>
    </w:p>
    <w:p w:rsidRPr="00691B5C" w:rsidR="003E6B65" w:rsidP="003E6B65" w:rsidRDefault="003E6B65" w14:paraId="2F0D8D38" w14:textId="77777777">
      <w:pPr>
        <w:spacing w:before="60" w:after="160" w:line="276" w:lineRule="auto"/>
        <w:ind w:left="720"/>
        <w:rPr>
          <w:rFonts w:cs="Arial"/>
          <w:szCs w:val="22"/>
        </w:rPr>
      </w:pPr>
      <w:r w:rsidRPr="00691B5C">
        <w:rPr>
          <w:rFonts w:cs="Arial"/>
          <w:szCs w:val="22"/>
        </w:rPr>
        <w:t>“</w:t>
      </w:r>
      <w:r>
        <w:rPr>
          <w:rFonts w:cs="Arial"/>
          <w:b/>
          <w:szCs w:val="22"/>
        </w:rPr>
        <w:t>Supplier</w:t>
      </w:r>
      <w:r w:rsidRPr="00691B5C">
        <w:rPr>
          <w:rFonts w:cs="Arial"/>
          <w:b/>
          <w:szCs w:val="22"/>
        </w:rPr>
        <w:t>’s Team</w:t>
      </w:r>
      <w:r w:rsidRPr="00691B5C">
        <w:rPr>
          <w:rFonts w:cs="Arial"/>
          <w:szCs w:val="22"/>
        </w:rPr>
        <w:t xml:space="preserve">” means the </w:t>
      </w:r>
      <w:r>
        <w:rPr>
          <w:rFonts w:cs="Arial"/>
          <w:szCs w:val="22"/>
        </w:rPr>
        <w:t>Supplier</w:t>
      </w:r>
      <w:r w:rsidRPr="00691B5C">
        <w:rPr>
          <w:rFonts w:cs="Arial"/>
          <w:szCs w:val="22"/>
        </w:rPr>
        <w:t xml:space="preserve"> and, where applicable, any Relevant Person, and all other employees, consultants, agents and sub-contractors which the </w:t>
      </w:r>
      <w:r>
        <w:rPr>
          <w:rFonts w:cs="Arial"/>
          <w:szCs w:val="22"/>
        </w:rPr>
        <w:t>Supplier</w:t>
      </w:r>
      <w:r w:rsidRPr="00691B5C">
        <w:rPr>
          <w:rFonts w:cs="Arial"/>
          <w:szCs w:val="22"/>
        </w:rPr>
        <w:t xml:space="preserve"> engages in any way in relation to the supp</w:t>
      </w:r>
      <w:r>
        <w:rPr>
          <w:rFonts w:cs="Arial"/>
          <w:szCs w:val="22"/>
        </w:rPr>
        <w:t xml:space="preserve">ly of the Services or the </w:t>
      </w:r>
      <w:proofErr w:type="gramStart"/>
      <w:r>
        <w:rPr>
          <w:rFonts w:cs="Arial"/>
          <w:szCs w:val="22"/>
        </w:rPr>
        <w:t>Goods;</w:t>
      </w:r>
      <w:proofErr w:type="gramEnd"/>
    </w:p>
    <w:p w:rsidRPr="00691B5C" w:rsidR="00691B5C" w:rsidP="00691B5C" w:rsidRDefault="00691B5C" w14:paraId="5A983F4A" w14:textId="77777777">
      <w:pPr>
        <w:spacing w:before="60" w:after="160" w:line="276" w:lineRule="auto"/>
        <w:ind w:left="720"/>
        <w:rPr>
          <w:rFonts w:cs="Arial"/>
          <w:szCs w:val="22"/>
        </w:rPr>
      </w:pPr>
      <w:r w:rsidRPr="00691B5C">
        <w:rPr>
          <w:rFonts w:cs="Arial"/>
          <w:szCs w:val="22"/>
        </w:rPr>
        <w:t>“</w:t>
      </w:r>
      <w:r w:rsidRPr="00691B5C">
        <w:rPr>
          <w:rFonts w:cs="Arial"/>
          <w:b/>
          <w:szCs w:val="22"/>
        </w:rPr>
        <w:t>Third Party IPR</w:t>
      </w:r>
      <w:r w:rsidRPr="00691B5C">
        <w:rPr>
          <w:rFonts w:cs="Arial"/>
          <w:szCs w:val="22"/>
        </w:rPr>
        <w:t xml:space="preserve">” means any Intellectual Property Rights not belonging to either party to this Agreement but used by the </w:t>
      </w:r>
      <w:r w:rsidR="001E01FF">
        <w:rPr>
          <w:rFonts w:cs="Arial"/>
          <w:szCs w:val="22"/>
        </w:rPr>
        <w:t>Supplier</w:t>
      </w:r>
      <w:r w:rsidRPr="00691B5C">
        <w:rPr>
          <w:rFonts w:cs="Arial"/>
          <w:szCs w:val="22"/>
        </w:rPr>
        <w:t xml:space="preserve"> in the creation of the Deliverables and/or </w:t>
      </w:r>
      <w:proofErr w:type="gramStart"/>
      <w:r w:rsidRPr="00691B5C">
        <w:rPr>
          <w:rFonts w:cs="Arial"/>
          <w:szCs w:val="22"/>
        </w:rPr>
        <w:t>in the course of</w:t>
      </w:r>
      <w:proofErr w:type="gramEnd"/>
      <w:r w:rsidRPr="00691B5C">
        <w:rPr>
          <w:rFonts w:cs="Arial"/>
          <w:szCs w:val="22"/>
        </w:rPr>
        <w:t xml:space="preserve"> or in connection with the Project.</w:t>
      </w:r>
    </w:p>
    <w:p w:rsidRPr="00691B5C" w:rsidR="00691B5C" w:rsidP="00691B5C" w:rsidRDefault="00691B5C" w14:paraId="3EF604C4" w14:textId="77777777">
      <w:pPr>
        <w:pStyle w:val="MRheading20"/>
        <w:spacing w:before="60" w:after="160" w:line="276" w:lineRule="auto"/>
        <w:rPr>
          <w:rFonts w:cs="Arial"/>
          <w:szCs w:val="22"/>
        </w:rPr>
      </w:pPr>
      <w:bookmarkStart w:name="_Toc207776102" w:id="13"/>
      <w:bookmarkStart w:name="_Toc207776250" w:id="14"/>
      <w:r w:rsidRPr="00691B5C">
        <w:rPr>
          <w:rFonts w:cs="Arial"/>
          <w:szCs w:val="22"/>
        </w:rPr>
        <w:t>In this Agreement:</w:t>
      </w:r>
    </w:p>
    <w:p w:rsidRPr="00691B5C" w:rsidR="00691B5C" w:rsidP="00691B5C" w:rsidRDefault="00691B5C" w14:paraId="248E06E8" w14:textId="77777777">
      <w:pPr>
        <w:pStyle w:val="MRheading30"/>
        <w:spacing w:before="60" w:after="160" w:line="276" w:lineRule="auto"/>
        <w:rPr>
          <w:rFonts w:cs="Arial"/>
          <w:szCs w:val="22"/>
        </w:rPr>
      </w:pPr>
      <w:r w:rsidRPr="00691B5C">
        <w:rPr>
          <w:rFonts w:cs="Arial"/>
          <w:szCs w:val="22"/>
        </w:rPr>
        <w:t xml:space="preserve">any headings in this Agreement shall not affect the interpretation of this </w:t>
      </w:r>
      <w:proofErr w:type="gramStart"/>
      <w:r w:rsidRPr="00691B5C">
        <w:rPr>
          <w:rFonts w:cs="Arial"/>
          <w:szCs w:val="22"/>
        </w:rPr>
        <w:t>Agreement;</w:t>
      </w:r>
      <w:proofErr w:type="gramEnd"/>
    </w:p>
    <w:p w:rsidRPr="00691B5C" w:rsidR="00691B5C" w:rsidP="00691B5C" w:rsidRDefault="00691B5C" w14:paraId="0EFB2432" w14:textId="77777777">
      <w:pPr>
        <w:pStyle w:val="MRheading30"/>
        <w:spacing w:before="60" w:after="160" w:line="276" w:lineRule="auto"/>
        <w:rPr>
          <w:rFonts w:cs="Arial"/>
          <w:szCs w:val="22"/>
        </w:rPr>
      </w:pPr>
      <w:r w:rsidRPr="00691B5C">
        <w:rPr>
          <w:rFonts w:cs="Arial"/>
          <w:szCs w:val="22"/>
        </w:rPr>
        <w:t>a reference to a statute or statutory provision is (unless otherwise stated) a reference to the applicable UK statute as it is in force for the time being, taking account of any amendment, extension, or re-enactment and includes any subordinate legislation for the time being in force made under it;</w:t>
      </w:r>
    </w:p>
    <w:p w:rsidRPr="00691B5C" w:rsidR="00691B5C" w:rsidP="00691B5C" w:rsidRDefault="00691B5C" w14:paraId="6A9C7824" w14:textId="77777777">
      <w:pPr>
        <w:pStyle w:val="MRheading30"/>
        <w:spacing w:before="60" w:after="160" w:line="276" w:lineRule="auto"/>
        <w:rPr>
          <w:rFonts w:cs="Arial"/>
          <w:szCs w:val="22"/>
        </w:rPr>
      </w:pPr>
      <w:r w:rsidRPr="00691B5C">
        <w:rPr>
          <w:rFonts w:cs="Arial"/>
          <w:szCs w:val="22"/>
        </w:rPr>
        <w:t xml:space="preserve">where the words “include(s)” or “including” are used in this Agreement, they are deemed to have the words “without limitation” following them, and are illustrative and shall not limit the sense of the words preceding </w:t>
      </w:r>
      <w:proofErr w:type="gramStart"/>
      <w:r w:rsidRPr="00691B5C">
        <w:rPr>
          <w:rFonts w:cs="Arial"/>
          <w:szCs w:val="22"/>
        </w:rPr>
        <w:t>them;</w:t>
      </w:r>
      <w:proofErr w:type="gramEnd"/>
      <w:r w:rsidRPr="00691B5C">
        <w:rPr>
          <w:rFonts w:cs="Arial"/>
          <w:szCs w:val="22"/>
        </w:rPr>
        <w:t xml:space="preserve"> </w:t>
      </w:r>
    </w:p>
    <w:p w:rsidRPr="00691B5C" w:rsidR="00691B5C" w:rsidP="00691B5C" w:rsidRDefault="00691B5C" w14:paraId="60F15A74" w14:textId="77777777">
      <w:pPr>
        <w:pStyle w:val="MRheading30"/>
        <w:spacing w:before="60" w:after="160" w:line="276" w:lineRule="auto"/>
        <w:rPr>
          <w:rFonts w:cs="Arial"/>
          <w:szCs w:val="22"/>
        </w:rPr>
      </w:pPr>
      <w:bookmarkStart w:name="_Ref389382618" w:id="15"/>
      <w:r w:rsidRPr="00691B5C">
        <w:rPr>
          <w:rFonts w:cs="Arial"/>
          <w:szCs w:val="22"/>
        </w:rPr>
        <w:t xml:space="preserve">without prejudice to clause </w:t>
      </w:r>
      <w:r w:rsidRPr="00691B5C">
        <w:rPr>
          <w:rFonts w:cs="Arial"/>
          <w:szCs w:val="22"/>
        </w:rPr>
        <w:fldChar w:fldCharType="begin"/>
      </w:r>
      <w:r w:rsidRPr="00691B5C">
        <w:rPr>
          <w:rFonts w:cs="Arial"/>
          <w:szCs w:val="22"/>
        </w:rPr>
        <w:instrText xml:space="preserve"> REF _Ref389378533 \r \h  \* MERGEFORMAT </w:instrText>
      </w:r>
      <w:r w:rsidRPr="00691B5C">
        <w:rPr>
          <w:rFonts w:cs="Arial"/>
          <w:szCs w:val="22"/>
        </w:rPr>
      </w:r>
      <w:r w:rsidRPr="00691B5C">
        <w:rPr>
          <w:rFonts w:cs="Arial"/>
          <w:szCs w:val="22"/>
        </w:rPr>
        <w:fldChar w:fldCharType="separate"/>
      </w:r>
      <w:r w:rsidR="005E7CC4">
        <w:rPr>
          <w:rFonts w:cs="Arial"/>
          <w:szCs w:val="22"/>
        </w:rPr>
        <w:t>1.2.5</w:t>
      </w:r>
      <w:r w:rsidRPr="00691B5C">
        <w:rPr>
          <w:rFonts w:cs="Arial"/>
          <w:szCs w:val="22"/>
        </w:rPr>
        <w:fldChar w:fldCharType="end"/>
      </w:r>
      <w:r w:rsidRPr="00691B5C">
        <w:rPr>
          <w:rFonts w:cs="Arial"/>
          <w:szCs w:val="22"/>
        </w:rPr>
        <w:t>, except where the context requires otherwise, references to:</w:t>
      </w:r>
      <w:bookmarkEnd w:id="15"/>
    </w:p>
    <w:p w:rsidRPr="00691B5C" w:rsidR="00691B5C" w:rsidP="00691B5C" w:rsidRDefault="00691B5C" w14:paraId="13C9FA48" w14:textId="77777777">
      <w:pPr>
        <w:pStyle w:val="MRheading40"/>
        <w:spacing w:before="60" w:after="160" w:line="276" w:lineRule="auto"/>
        <w:rPr>
          <w:rFonts w:cs="Arial"/>
          <w:szCs w:val="22"/>
        </w:rPr>
      </w:pPr>
      <w:r w:rsidRPr="00691B5C">
        <w:rPr>
          <w:rFonts w:cs="Arial"/>
          <w:szCs w:val="22"/>
        </w:rPr>
        <w:t xml:space="preserve">services being provided to, or other activities being provided for, the British </w:t>
      </w:r>
      <w:proofErr w:type="gramStart"/>
      <w:r w:rsidRPr="00691B5C">
        <w:rPr>
          <w:rFonts w:cs="Arial"/>
          <w:szCs w:val="22"/>
        </w:rPr>
        <w:t>Council;</w:t>
      </w:r>
      <w:proofErr w:type="gramEnd"/>
    </w:p>
    <w:p w:rsidRPr="00691B5C" w:rsidR="00691B5C" w:rsidP="00691B5C" w:rsidRDefault="00691B5C" w14:paraId="4B6F66B1" w14:textId="77777777">
      <w:pPr>
        <w:pStyle w:val="MRheading40"/>
        <w:spacing w:before="60" w:after="160" w:line="276" w:lineRule="auto"/>
        <w:rPr>
          <w:rFonts w:cs="Arial"/>
          <w:szCs w:val="22"/>
        </w:rPr>
      </w:pPr>
      <w:r w:rsidRPr="00691B5C">
        <w:rPr>
          <w:rFonts w:cs="Arial"/>
          <w:szCs w:val="22"/>
        </w:rPr>
        <w:t>any benefits, warranties, indemnities, rights and/or licences granted or provided to the British Council; and</w:t>
      </w:r>
    </w:p>
    <w:p w:rsidRPr="00691B5C" w:rsidR="00691B5C" w:rsidP="00691B5C" w:rsidRDefault="00691B5C" w14:paraId="54ECBFDD" w14:textId="77777777">
      <w:pPr>
        <w:pStyle w:val="MRheading40"/>
        <w:spacing w:before="60" w:after="160" w:line="276" w:lineRule="auto"/>
        <w:rPr>
          <w:rFonts w:cs="Arial"/>
          <w:szCs w:val="22"/>
        </w:rPr>
      </w:pPr>
      <w:r w:rsidRPr="00691B5C">
        <w:rPr>
          <w:rFonts w:cs="Arial"/>
          <w:szCs w:val="22"/>
        </w:rPr>
        <w:lastRenderedPageBreak/>
        <w:t xml:space="preserve">the business, operations, customers, assets, Intellectual Property Rights, </w:t>
      </w:r>
      <w:proofErr w:type="gramStart"/>
      <w:r w:rsidRPr="00691B5C">
        <w:rPr>
          <w:rFonts w:cs="Arial"/>
          <w:szCs w:val="22"/>
        </w:rPr>
        <w:t>agreements</w:t>
      </w:r>
      <w:proofErr w:type="gramEnd"/>
      <w:r w:rsidRPr="00691B5C">
        <w:rPr>
          <w:rFonts w:cs="Arial"/>
          <w:szCs w:val="22"/>
        </w:rPr>
        <w:t xml:space="preserve"> or other property of the British Council,</w:t>
      </w:r>
    </w:p>
    <w:p w:rsidRPr="00691B5C" w:rsidR="00691B5C" w:rsidP="00691B5C" w:rsidRDefault="00691B5C" w14:paraId="27A8F1D7" w14:textId="77777777">
      <w:pPr>
        <w:pStyle w:val="MRheading40"/>
        <w:numPr>
          <w:ilvl w:val="0"/>
          <w:numId w:val="0"/>
        </w:numPr>
        <w:spacing w:before="60" w:after="160" w:line="276" w:lineRule="auto"/>
        <w:ind w:left="1800"/>
        <w:rPr>
          <w:rFonts w:cs="Arial"/>
          <w:szCs w:val="22"/>
        </w:rPr>
      </w:pPr>
      <w:r w:rsidRPr="00691B5C">
        <w:rPr>
          <w:rFonts w:cs="Arial"/>
          <w:szCs w:val="22"/>
        </w:rPr>
        <w:t>shall be deemed to be references to such services, activities, benefits, warranties, indemnities, rights and/or licences being provided to, or property belonging to, each of the British Council and the British Council Entities and this Agreement is intended to be enforceable by each of the British Council Entities; and</w:t>
      </w:r>
    </w:p>
    <w:p w:rsidRPr="00691B5C" w:rsidR="00691B5C" w:rsidP="00691B5C" w:rsidRDefault="00691B5C" w14:paraId="1721B76D" w14:textId="77777777">
      <w:pPr>
        <w:pStyle w:val="MRheading30"/>
        <w:spacing w:before="60" w:after="160" w:line="276" w:lineRule="auto"/>
        <w:rPr>
          <w:rFonts w:cs="Arial"/>
          <w:szCs w:val="22"/>
        </w:rPr>
      </w:pPr>
      <w:bookmarkStart w:name="_Ref389378533" w:id="16"/>
      <w:r w:rsidRPr="00691B5C">
        <w:rPr>
          <w:rFonts w:cs="Arial"/>
          <w:szCs w:val="22"/>
        </w:rPr>
        <w:t>obligations of the British Council shall not be interpreted as obligations of any of the British Council Entities.</w:t>
      </w:r>
      <w:bookmarkEnd w:id="16"/>
    </w:p>
    <w:p w:rsidRPr="00691B5C" w:rsidR="00691B5C" w:rsidP="00691B5C" w:rsidRDefault="001E01FF" w14:paraId="5DB6E26D" w14:textId="77777777">
      <w:pPr>
        <w:pStyle w:val="MRheading10"/>
        <w:spacing w:before="60" w:after="160" w:line="276" w:lineRule="auto"/>
        <w:rPr>
          <w:rFonts w:cs="Arial"/>
          <w:szCs w:val="22"/>
        </w:rPr>
      </w:pPr>
      <w:r>
        <w:rPr>
          <w:rFonts w:cs="Arial"/>
          <w:szCs w:val="22"/>
        </w:rPr>
        <w:t>Supplier</w:t>
      </w:r>
      <w:r w:rsidRPr="00691B5C" w:rsidR="00691B5C">
        <w:rPr>
          <w:rFonts w:cs="Arial"/>
          <w:szCs w:val="22"/>
        </w:rPr>
        <w:t>’s Responsibilities</w:t>
      </w:r>
      <w:bookmarkEnd w:id="13"/>
      <w:bookmarkEnd w:id="14"/>
    </w:p>
    <w:p w:rsidRPr="00554310" w:rsidR="00691B5C" w:rsidP="00554310" w:rsidRDefault="00554310" w14:paraId="7B5369A1" w14:textId="77777777">
      <w:pPr>
        <w:pStyle w:val="MRheading20"/>
        <w:spacing w:before="60" w:after="160" w:line="276" w:lineRule="auto"/>
      </w:pPr>
      <w:r>
        <w:t>The Supplier shall provide the Services and the Goods and deliver the Deliverables with (i) reasonable skill and care and to the highest professional standards (ii) in compliance at all times with the terms of this Agreement (and, in particular, the Special Terms (</w:t>
      </w:r>
      <w:r>
        <w:fldChar w:fldCharType="begin"/>
      </w:r>
      <w:r>
        <w:instrText xml:space="preserve"> REF _Ref299961696 \r \h </w:instrText>
      </w:r>
      <w:r>
        <w:fldChar w:fldCharType="separate"/>
      </w:r>
      <w:r w:rsidR="005E7CC4">
        <w:t>Schedule 1</w:t>
      </w:r>
      <w:r>
        <w:fldChar w:fldCharType="end"/>
      </w:r>
      <w:r>
        <w:t>) and the Terms of Reference (</w:t>
      </w:r>
      <w:r>
        <w:fldChar w:fldCharType="begin"/>
      </w:r>
      <w:r>
        <w:instrText xml:space="preserve"> REF _Ref205893552 \r \h </w:instrText>
      </w:r>
      <w:r>
        <w:fldChar w:fldCharType="separate"/>
      </w:r>
      <w:r w:rsidR="005E7CC4">
        <w:t>Schedule 2</w:t>
      </w:r>
      <w:r>
        <w:fldChar w:fldCharType="end"/>
      </w:r>
      <w:r>
        <w:t>)), the reasonable instructions of the British Council and all applicable regulations and legislation in force from time to time.  The Supplier shall allocate sufficient resources to enable it to comply with its obligations under this Agreement.</w:t>
      </w:r>
    </w:p>
    <w:p w:rsidRPr="00691B5C" w:rsidR="00691B5C" w:rsidP="00691B5C" w:rsidRDefault="00691B5C" w14:paraId="33719E59" w14:textId="77777777">
      <w:pPr>
        <w:pStyle w:val="MRheading20"/>
        <w:spacing w:before="60" w:after="160" w:line="276" w:lineRule="auto"/>
        <w:rPr>
          <w:rFonts w:cs="Arial"/>
          <w:szCs w:val="22"/>
        </w:rPr>
      </w:pPr>
      <w:r w:rsidRPr="00691B5C">
        <w:rPr>
          <w:rFonts w:cs="Arial"/>
          <w:szCs w:val="22"/>
        </w:rPr>
        <w:t xml:space="preserve">To the extent the </w:t>
      </w:r>
      <w:r w:rsidR="001E01FF">
        <w:rPr>
          <w:rFonts w:cs="Arial"/>
          <w:szCs w:val="22"/>
        </w:rPr>
        <w:t>Supplier</w:t>
      </w:r>
      <w:r w:rsidRPr="00691B5C">
        <w:rPr>
          <w:rFonts w:cs="Arial"/>
          <w:szCs w:val="22"/>
        </w:rPr>
        <w:t xml:space="preserve"> is required to deliver any Goods under this Agreement, those Goods shall be of satisfactory quality, fit for purpose and shall comply with any applicable specification set out in this Agreement.</w:t>
      </w:r>
    </w:p>
    <w:p w:rsidRPr="00691B5C" w:rsidR="00691B5C" w:rsidP="00691B5C" w:rsidRDefault="00691B5C" w14:paraId="1D647D28" w14:textId="77777777">
      <w:pPr>
        <w:pStyle w:val="MRheading20"/>
        <w:spacing w:before="60" w:after="160" w:line="276" w:lineRule="auto"/>
        <w:rPr>
          <w:rFonts w:cs="Arial"/>
          <w:szCs w:val="22"/>
        </w:rPr>
      </w:pPr>
      <w:r w:rsidRPr="00691B5C">
        <w:rPr>
          <w:rFonts w:cs="Arial"/>
          <w:szCs w:val="22"/>
        </w:rPr>
        <w:t xml:space="preserve">The </w:t>
      </w:r>
      <w:r w:rsidR="001E01FF">
        <w:rPr>
          <w:rFonts w:cs="Arial"/>
          <w:szCs w:val="22"/>
        </w:rPr>
        <w:t>Supplier</w:t>
      </w:r>
      <w:r w:rsidRPr="00691B5C">
        <w:rPr>
          <w:rFonts w:cs="Arial"/>
          <w:szCs w:val="22"/>
        </w:rPr>
        <w:t xml:space="preserve"> shall meet any dates related to the performance of the Services under this Agreement and time shall be of the essence in respect of such dates. </w:t>
      </w:r>
    </w:p>
    <w:p w:rsidRPr="00691B5C" w:rsidR="00691B5C" w:rsidP="00691B5C" w:rsidRDefault="00691B5C" w14:paraId="6067E1ED" w14:textId="77777777">
      <w:pPr>
        <w:pStyle w:val="MRheading20"/>
        <w:spacing w:before="60" w:after="160" w:line="276" w:lineRule="auto"/>
        <w:rPr>
          <w:rFonts w:cs="Arial"/>
          <w:szCs w:val="22"/>
        </w:rPr>
      </w:pPr>
      <w:r w:rsidRPr="00691B5C">
        <w:rPr>
          <w:rFonts w:cs="Arial"/>
          <w:szCs w:val="22"/>
        </w:rPr>
        <w:t xml:space="preserve">The </w:t>
      </w:r>
      <w:r w:rsidR="001E01FF">
        <w:rPr>
          <w:rFonts w:cs="Arial"/>
          <w:szCs w:val="22"/>
        </w:rPr>
        <w:t>Supplier</w:t>
      </w:r>
      <w:r w:rsidRPr="00691B5C">
        <w:rPr>
          <w:rFonts w:cs="Arial"/>
          <w:szCs w:val="22"/>
        </w:rPr>
        <w:t xml:space="preserve"> shall comply with, and complete and return any forms or reports from time to time required by, the British Council Requirements.</w:t>
      </w:r>
    </w:p>
    <w:p w:rsidRPr="00691B5C" w:rsidR="00691B5C" w:rsidP="00691B5C" w:rsidRDefault="00691B5C" w14:paraId="38682578" w14:textId="77777777">
      <w:pPr>
        <w:pStyle w:val="MRheading20"/>
        <w:spacing w:before="60" w:after="160" w:line="276" w:lineRule="auto"/>
        <w:rPr>
          <w:rFonts w:cs="Arial"/>
          <w:szCs w:val="22"/>
        </w:rPr>
      </w:pPr>
      <w:r w:rsidRPr="00691B5C">
        <w:rPr>
          <w:rFonts w:cs="Arial"/>
          <w:szCs w:val="22"/>
        </w:rPr>
        <w:t xml:space="preserve">The </w:t>
      </w:r>
      <w:r w:rsidR="001E01FF">
        <w:rPr>
          <w:rFonts w:cs="Arial"/>
          <w:szCs w:val="22"/>
        </w:rPr>
        <w:t>Supplier</w:t>
      </w:r>
      <w:r w:rsidRPr="00691B5C">
        <w:rPr>
          <w:rFonts w:cs="Arial"/>
          <w:szCs w:val="22"/>
        </w:rPr>
        <w:t xml:space="preserve"> shall comply with the End Client Requirements (if any) and shall do nothing to put the British Council in breach of the End Client Requirements (if any).</w:t>
      </w:r>
    </w:p>
    <w:p w:rsidRPr="00691B5C" w:rsidR="00691B5C" w:rsidP="00691B5C" w:rsidRDefault="00691B5C" w14:paraId="2EFFEB01" w14:textId="77777777">
      <w:pPr>
        <w:pStyle w:val="MRheading20"/>
        <w:spacing w:before="60" w:after="160" w:line="276" w:lineRule="auto"/>
        <w:rPr>
          <w:rFonts w:cs="Arial"/>
          <w:szCs w:val="22"/>
        </w:rPr>
      </w:pPr>
      <w:bookmarkStart w:name="_Ref172434175" w:id="17"/>
      <w:r w:rsidRPr="00691B5C">
        <w:rPr>
          <w:rFonts w:cs="Arial"/>
          <w:szCs w:val="22"/>
        </w:rPr>
        <w:t xml:space="preserve">Where applicable, the </w:t>
      </w:r>
      <w:r w:rsidR="001E01FF">
        <w:rPr>
          <w:rFonts w:cs="Arial"/>
          <w:szCs w:val="22"/>
        </w:rPr>
        <w:t>Supplier</w:t>
      </w:r>
      <w:r w:rsidRPr="00691B5C">
        <w:rPr>
          <w:rFonts w:cs="Arial"/>
          <w:szCs w:val="22"/>
        </w:rPr>
        <w:t xml:space="preserve"> shall</w:t>
      </w:r>
      <w:bookmarkEnd w:id="17"/>
      <w:r w:rsidRPr="00691B5C">
        <w:rPr>
          <w:rFonts w:cs="Arial"/>
          <w:szCs w:val="22"/>
        </w:rPr>
        <w:t xml:space="preserve">, </w:t>
      </w:r>
      <w:bookmarkStart w:name="a214330" w:id="18"/>
      <w:bookmarkStart w:name="_Ref172431786" w:id="19"/>
      <w:r w:rsidRPr="00691B5C">
        <w:rPr>
          <w:rFonts w:cs="Arial"/>
          <w:szCs w:val="22"/>
        </w:rPr>
        <w:t>subject to the prior written approval of the British Council, appoint or, at the written request of the British Council, replace without delay</w:t>
      </w:r>
      <w:bookmarkEnd w:id="18"/>
      <w:bookmarkEnd w:id="19"/>
      <w:r w:rsidRPr="00691B5C">
        <w:rPr>
          <w:rFonts w:cs="Arial"/>
          <w:szCs w:val="22"/>
        </w:rPr>
        <w:t xml:space="preserve"> any member of the </w:t>
      </w:r>
      <w:r w:rsidR="001E01FF">
        <w:rPr>
          <w:rFonts w:cs="Arial"/>
          <w:szCs w:val="22"/>
        </w:rPr>
        <w:t>Supplier</w:t>
      </w:r>
      <w:r w:rsidRPr="00691B5C">
        <w:rPr>
          <w:rFonts w:cs="Arial"/>
          <w:szCs w:val="22"/>
        </w:rPr>
        <w:t xml:space="preserve">'s Team, each such member to be suitably skilled, experienced and qualified to carry out the Services.  The </w:t>
      </w:r>
      <w:r w:rsidR="001E01FF">
        <w:rPr>
          <w:rFonts w:cs="Arial"/>
          <w:szCs w:val="22"/>
        </w:rPr>
        <w:t>Supplier</w:t>
      </w:r>
      <w:r w:rsidRPr="00691B5C">
        <w:rPr>
          <w:rFonts w:cs="Arial"/>
          <w:szCs w:val="22"/>
        </w:rPr>
        <w:t xml:space="preserve"> shall not, without the British Council’s prior written consent (not to be unreasonably withheld or delayed), replace any of the Key Personnel.  The British Council acknowledges that the </w:t>
      </w:r>
      <w:r w:rsidR="001E01FF">
        <w:rPr>
          <w:rFonts w:cs="Arial"/>
          <w:szCs w:val="22"/>
        </w:rPr>
        <w:t>Supplier</w:t>
      </w:r>
      <w:r w:rsidRPr="00691B5C">
        <w:rPr>
          <w:rFonts w:cs="Arial"/>
          <w:szCs w:val="22"/>
        </w:rPr>
        <w:t xml:space="preserve"> will have to replace a member of the Key Personnel where such person leaves the employment of the </w:t>
      </w:r>
      <w:r w:rsidR="001E01FF">
        <w:rPr>
          <w:rFonts w:cs="Arial"/>
          <w:szCs w:val="22"/>
        </w:rPr>
        <w:t>Supplier</w:t>
      </w:r>
      <w:r w:rsidRPr="00691B5C">
        <w:rPr>
          <w:rFonts w:cs="Arial"/>
          <w:szCs w:val="22"/>
        </w:rPr>
        <w:t>, in which case the British Council shall have a right of approval over the proposed replacement (such approval not to be unreasonably withheld or delayed).</w:t>
      </w:r>
    </w:p>
    <w:p w:rsidRPr="00691B5C" w:rsidR="00691B5C" w:rsidP="00691B5C" w:rsidRDefault="00691B5C" w14:paraId="1DB63E19" w14:textId="77777777">
      <w:pPr>
        <w:pStyle w:val="MRheading20"/>
        <w:keepNext/>
        <w:spacing w:before="60" w:after="160" w:line="276" w:lineRule="auto"/>
        <w:rPr>
          <w:rFonts w:cs="Arial"/>
          <w:szCs w:val="22"/>
        </w:rPr>
      </w:pPr>
      <w:r w:rsidRPr="00691B5C">
        <w:rPr>
          <w:rFonts w:cs="Arial"/>
          <w:szCs w:val="22"/>
        </w:rPr>
        <w:t xml:space="preserve">The </w:t>
      </w:r>
      <w:r w:rsidR="001E01FF">
        <w:rPr>
          <w:rFonts w:cs="Arial"/>
          <w:szCs w:val="22"/>
        </w:rPr>
        <w:t>Supplier</w:t>
      </w:r>
      <w:r w:rsidRPr="00691B5C">
        <w:rPr>
          <w:rFonts w:cs="Arial"/>
          <w:szCs w:val="22"/>
        </w:rPr>
        <w:t xml:space="preserve"> shall:</w:t>
      </w:r>
    </w:p>
    <w:p w:rsidRPr="00691B5C" w:rsidR="00691B5C" w:rsidP="00691B5C" w:rsidRDefault="00691B5C" w14:paraId="711C0E01" w14:textId="77777777">
      <w:pPr>
        <w:pStyle w:val="MRheading30"/>
        <w:spacing w:before="60" w:after="160" w:line="276" w:lineRule="auto"/>
        <w:rPr>
          <w:rFonts w:cs="Arial"/>
          <w:szCs w:val="22"/>
        </w:rPr>
      </w:pPr>
      <w:bookmarkStart w:name="_Ref205894480" w:id="20"/>
      <w:bookmarkStart w:name="_Ref211221415" w:id="21"/>
      <w:r w:rsidRPr="00691B5C">
        <w:rPr>
          <w:rFonts w:cs="Arial"/>
          <w:szCs w:val="22"/>
        </w:rPr>
        <w:t xml:space="preserve">observe, and ensure that, where applicable, the </w:t>
      </w:r>
      <w:r w:rsidR="001E01FF">
        <w:rPr>
          <w:rFonts w:cs="Arial"/>
          <w:szCs w:val="22"/>
        </w:rPr>
        <w:t>Supplier</w:t>
      </w:r>
      <w:r w:rsidRPr="00691B5C">
        <w:rPr>
          <w:rFonts w:cs="Arial"/>
          <w:szCs w:val="22"/>
        </w:rPr>
        <w:t xml:space="preserve">’s Team observes, the British Council’s Acceptable Usage Policy, Roam User Policy (where access to the relevant information technology systems has been granted), Information Security Policy and any applicable security policy or health and safety policy notified to the </w:t>
      </w:r>
      <w:r w:rsidR="001E01FF">
        <w:rPr>
          <w:rFonts w:cs="Arial"/>
          <w:szCs w:val="22"/>
        </w:rPr>
        <w:t>Supplier</w:t>
      </w:r>
      <w:r w:rsidRPr="00691B5C">
        <w:rPr>
          <w:rFonts w:cs="Arial"/>
          <w:szCs w:val="22"/>
        </w:rPr>
        <w:t xml:space="preserve"> (including such policies as may be applicable at the Premises)</w:t>
      </w:r>
      <w:bookmarkStart w:name="_Ref172690328" w:id="22"/>
      <w:bookmarkEnd w:id="20"/>
      <w:r w:rsidRPr="00691B5C">
        <w:rPr>
          <w:rFonts w:cs="Arial"/>
          <w:szCs w:val="22"/>
        </w:rPr>
        <w:t xml:space="preserve"> and any </w:t>
      </w:r>
      <w:r w:rsidRPr="00691B5C">
        <w:rPr>
          <w:rFonts w:cs="Arial"/>
          <w:szCs w:val="22"/>
        </w:rPr>
        <w:lastRenderedPageBreak/>
        <w:t xml:space="preserve">reasonable verbal or written instructions or policies issued to the </w:t>
      </w:r>
      <w:r w:rsidR="001E01FF">
        <w:rPr>
          <w:rFonts w:cs="Arial"/>
          <w:szCs w:val="22"/>
        </w:rPr>
        <w:t>Supplier</w:t>
      </w:r>
      <w:r w:rsidRPr="00691B5C">
        <w:rPr>
          <w:rFonts w:cs="Arial"/>
          <w:szCs w:val="22"/>
        </w:rPr>
        <w:t xml:space="preserve"> at any time and shall comply with the legal requirements of any country in which the Services are being provided and, if the </w:t>
      </w:r>
      <w:r w:rsidR="001E01FF">
        <w:rPr>
          <w:rFonts w:cs="Arial"/>
          <w:szCs w:val="22"/>
        </w:rPr>
        <w:t>Supplier</w:t>
      </w:r>
      <w:r w:rsidRPr="00691B5C">
        <w:rPr>
          <w:rFonts w:cs="Arial"/>
          <w:szCs w:val="22"/>
        </w:rPr>
        <w:t xml:space="preserve"> fails to do so, the British Council reserves the right to refuse the </w:t>
      </w:r>
      <w:r w:rsidR="001E01FF">
        <w:rPr>
          <w:rFonts w:cs="Arial"/>
          <w:szCs w:val="22"/>
        </w:rPr>
        <w:t>Supplier</w:t>
      </w:r>
      <w:r w:rsidRPr="00691B5C">
        <w:rPr>
          <w:rFonts w:cs="Arial"/>
          <w:szCs w:val="22"/>
        </w:rPr>
        <w:t xml:space="preserve">'s Team access to the Premises </w:t>
      </w:r>
      <w:bookmarkEnd w:id="22"/>
      <w:r w:rsidRPr="00691B5C">
        <w:rPr>
          <w:rFonts w:cs="Arial"/>
          <w:szCs w:val="22"/>
        </w:rPr>
        <w:t>and/</w:t>
      </w:r>
      <w:bookmarkEnd w:id="21"/>
      <w:r w:rsidRPr="00691B5C">
        <w:rPr>
          <w:rFonts w:cs="Arial"/>
          <w:szCs w:val="22"/>
        </w:rPr>
        <w:t xml:space="preserve">or to suspend the provision of the Services until such time as the </w:t>
      </w:r>
      <w:r w:rsidR="001E01FF">
        <w:rPr>
          <w:rFonts w:cs="Arial"/>
          <w:szCs w:val="22"/>
        </w:rPr>
        <w:t>Supplier</w:t>
      </w:r>
      <w:r w:rsidRPr="00691B5C">
        <w:rPr>
          <w:rFonts w:cs="Arial"/>
          <w:szCs w:val="22"/>
        </w:rPr>
        <w:t xml:space="preserve"> (and, where applicable, the </w:t>
      </w:r>
      <w:r w:rsidR="001E01FF">
        <w:rPr>
          <w:rFonts w:cs="Arial"/>
          <w:szCs w:val="22"/>
        </w:rPr>
        <w:t>Supplier</w:t>
      </w:r>
      <w:r w:rsidRPr="00691B5C">
        <w:rPr>
          <w:rFonts w:cs="Arial"/>
          <w:szCs w:val="22"/>
        </w:rPr>
        <w:t>’s Team) is compliant with such policies, instructions or requirements and the British Council shall not be required to pay the Charges in respect of the period of such suspension; and</w:t>
      </w:r>
    </w:p>
    <w:p w:rsidRPr="00691B5C" w:rsidR="00691B5C" w:rsidP="00691B5C" w:rsidRDefault="00691B5C" w14:paraId="1F66D488" w14:textId="77777777">
      <w:pPr>
        <w:pStyle w:val="MRheading30"/>
        <w:spacing w:before="60" w:after="160" w:line="276" w:lineRule="auto"/>
        <w:rPr>
          <w:rFonts w:cs="Arial"/>
          <w:szCs w:val="22"/>
        </w:rPr>
      </w:pPr>
      <w:r w:rsidRPr="00691B5C">
        <w:rPr>
          <w:rFonts w:cs="Arial"/>
          <w:szCs w:val="22"/>
        </w:rPr>
        <w:t xml:space="preserve">before the date on which the Services are to start, obtain and at all times maintain and comply with all licences and consents required to enable the </w:t>
      </w:r>
      <w:r w:rsidR="001E01FF">
        <w:rPr>
          <w:rFonts w:cs="Arial"/>
          <w:szCs w:val="22"/>
        </w:rPr>
        <w:t>Supplier</w:t>
      </w:r>
      <w:r w:rsidRPr="00691B5C">
        <w:rPr>
          <w:rFonts w:cs="Arial"/>
          <w:szCs w:val="22"/>
        </w:rPr>
        <w:t xml:space="preserve"> to provide the Services (including in relation to the installation of the </w:t>
      </w:r>
      <w:r w:rsidR="001E01FF">
        <w:rPr>
          <w:rFonts w:cs="Arial"/>
          <w:szCs w:val="22"/>
        </w:rPr>
        <w:t>Supplier</w:t>
      </w:r>
      <w:r w:rsidRPr="00691B5C">
        <w:rPr>
          <w:rFonts w:cs="Arial"/>
          <w:szCs w:val="22"/>
        </w:rPr>
        <w:t>’s Equipment) and the Goods in accordance with this Agreement.</w:t>
      </w:r>
    </w:p>
    <w:p w:rsidRPr="00691B5C" w:rsidR="00691B5C" w:rsidP="00691B5C" w:rsidRDefault="00691B5C" w14:paraId="6FD132D7" w14:textId="77777777">
      <w:pPr>
        <w:pStyle w:val="MRheading20"/>
        <w:spacing w:before="60" w:after="160" w:line="276" w:lineRule="auto"/>
        <w:rPr>
          <w:rFonts w:cs="Arial"/>
          <w:szCs w:val="22"/>
        </w:rPr>
      </w:pPr>
      <w:r w:rsidRPr="00691B5C">
        <w:rPr>
          <w:rFonts w:cs="Arial"/>
          <w:szCs w:val="22"/>
        </w:rPr>
        <w:t xml:space="preserve">The </w:t>
      </w:r>
      <w:r w:rsidR="001E01FF">
        <w:rPr>
          <w:rFonts w:cs="Arial"/>
          <w:szCs w:val="22"/>
        </w:rPr>
        <w:t>Supplier</w:t>
      </w:r>
      <w:r w:rsidRPr="00691B5C">
        <w:rPr>
          <w:rFonts w:cs="Arial"/>
          <w:szCs w:val="22"/>
        </w:rPr>
        <w:t xml:space="preserve"> shall not at any time during the Term do or say anything which damages or which could reasonably be expected to damage the interests or reputation of the British Council or the End Client (if any) or their respective officers, employees, agents or contractors.</w:t>
      </w:r>
    </w:p>
    <w:p w:rsidRPr="00691B5C" w:rsidR="00691B5C" w:rsidP="00691B5C" w:rsidRDefault="00691B5C" w14:paraId="46F673C1" w14:textId="77777777">
      <w:pPr>
        <w:pStyle w:val="MRheading20"/>
        <w:spacing w:before="60" w:after="160" w:line="276" w:lineRule="auto"/>
        <w:rPr>
          <w:rFonts w:cs="Arial"/>
          <w:szCs w:val="22"/>
        </w:rPr>
      </w:pPr>
      <w:r w:rsidRPr="00691B5C">
        <w:rPr>
          <w:rFonts w:cs="Arial"/>
          <w:szCs w:val="22"/>
        </w:rPr>
        <w:t xml:space="preserve">If the </w:t>
      </w:r>
      <w:r w:rsidR="001E01FF">
        <w:rPr>
          <w:rFonts w:cs="Arial"/>
          <w:szCs w:val="22"/>
        </w:rPr>
        <w:t>Supplier</w:t>
      </w:r>
      <w:r w:rsidRPr="00691B5C">
        <w:rPr>
          <w:rFonts w:cs="Arial"/>
          <w:szCs w:val="22"/>
        </w:rPr>
        <w:t xml:space="preserve"> is unable to provide the Services due to its own illness or injury or the illness or injury of any Relevant Person, the </w:t>
      </w:r>
      <w:r w:rsidR="001E01FF">
        <w:rPr>
          <w:rFonts w:cs="Arial"/>
          <w:szCs w:val="22"/>
        </w:rPr>
        <w:t>Supplier</w:t>
      </w:r>
      <w:r w:rsidRPr="00691B5C">
        <w:rPr>
          <w:rFonts w:cs="Arial"/>
          <w:szCs w:val="22"/>
        </w:rPr>
        <w:t xml:space="preserve"> shall advise the British Council of that fact as soon as reasonably practicable and shall provide such evidence of any Relevant Person’s or its own (as the case may be) illness or injury as the British Council may reasonably require. For the avoidance of doubt, no Charges shall be payable to the </w:t>
      </w:r>
      <w:r w:rsidR="001E01FF">
        <w:rPr>
          <w:rFonts w:cs="Arial"/>
          <w:szCs w:val="22"/>
        </w:rPr>
        <w:t>Supplier</w:t>
      </w:r>
      <w:r w:rsidRPr="00691B5C">
        <w:rPr>
          <w:rFonts w:cs="Arial"/>
          <w:szCs w:val="22"/>
        </w:rPr>
        <w:t xml:space="preserve"> in respect of any period during which the Services are not provided.</w:t>
      </w:r>
    </w:p>
    <w:p w:rsidRPr="00691B5C" w:rsidR="00691B5C" w:rsidP="00691B5C" w:rsidRDefault="00691B5C" w14:paraId="2A56B196" w14:textId="77777777">
      <w:pPr>
        <w:pStyle w:val="MRheading20"/>
        <w:spacing w:before="60" w:after="160" w:line="276" w:lineRule="auto"/>
        <w:rPr>
          <w:rFonts w:cs="Arial"/>
          <w:szCs w:val="22"/>
        </w:rPr>
      </w:pPr>
      <w:r w:rsidRPr="00691B5C">
        <w:rPr>
          <w:rFonts w:cs="Arial"/>
          <w:szCs w:val="22"/>
        </w:rPr>
        <w:t xml:space="preserve">The </w:t>
      </w:r>
      <w:r w:rsidR="001E01FF">
        <w:rPr>
          <w:rFonts w:cs="Arial"/>
          <w:szCs w:val="22"/>
        </w:rPr>
        <w:t>Supplier</w:t>
      </w:r>
      <w:r w:rsidRPr="00691B5C">
        <w:rPr>
          <w:rFonts w:cs="Arial"/>
          <w:szCs w:val="22"/>
        </w:rPr>
        <w:t xml:space="preserve"> shall use all reasonable endeavours to ensure that it </w:t>
      </w:r>
      <w:proofErr w:type="gramStart"/>
      <w:r w:rsidRPr="00691B5C">
        <w:rPr>
          <w:rFonts w:cs="Arial"/>
          <w:szCs w:val="22"/>
        </w:rPr>
        <w:t>is available at all times</w:t>
      </w:r>
      <w:proofErr w:type="gramEnd"/>
      <w:r w:rsidRPr="00691B5C">
        <w:rPr>
          <w:rFonts w:cs="Arial"/>
          <w:szCs w:val="22"/>
        </w:rPr>
        <w:t xml:space="preserve"> on reasonable notice to provide such assistance or information as the British Council may require.</w:t>
      </w:r>
    </w:p>
    <w:p w:rsidRPr="00691B5C" w:rsidR="00691B5C" w:rsidP="00691B5C" w:rsidRDefault="00691B5C" w14:paraId="1E7EAB77" w14:textId="77777777">
      <w:pPr>
        <w:pStyle w:val="MRheading20"/>
        <w:spacing w:before="60" w:after="160" w:line="276" w:lineRule="auto"/>
        <w:rPr>
          <w:rFonts w:cs="Arial"/>
          <w:szCs w:val="22"/>
        </w:rPr>
      </w:pPr>
      <w:r w:rsidRPr="00691B5C">
        <w:rPr>
          <w:rFonts w:cs="Arial"/>
          <w:szCs w:val="22"/>
        </w:rPr>
        <w:t xml:space="preserve">The </w:t>
      </w:r>
      <w:r w:rsidR="001E01FF">
        <w:rPr>
          <w:rFonts w:cs="Arial"/>
          <w:szCs w:val="22"/>
        </w:rPr>
        <w:t>Supplier</w:t>
      </w:r>
      <w:r w:rsidRPr="00691B5C">
        <w:rPr>
          <w:rFonts w:cs="Arial"/>
          <w:szCs w:val="22"/>
        </w:rPr>
        <w:t xml:space="preserve"> may use another person, firm, company or organisation to perform any administrative, clerical or secretarial functions which are reasonably incidental to the provision of the Services provided that the British Council will not be liable to bear the cost of such functions.</w:t>
      </w:r>
    </w:p>
    <w:p w:rsidRPr="00691B5C" w:rsidR="00691B5C" w:rsidP="00691B5C" w:rsidRDefault="00691B5C" w14:paraId="27CAEEA7" w14:textId="77777777">
      <w:pPr>
        <w:pStyle w:val="MRheading20"/>
        <w:spacing w:before="60" w:after="160" w:line="276" w:lineRule="auto"/>
        <w:rPr>
          <w:rFonts w:cs="Arial"/>
          <w:szCs w:val="22"/>
        </w:rPr>
      </w:pPr>
      <w:r w:rsidRPr="00691B5C">
        <w:rPr>
          <w:rFonts w:cs="Arial"/>
          <w:szCs w:val="22"/>
        </w:rPr>
        <w:t xml:space="preserve">Where the </w:t>
      </w:r>
      <w:r w:rsidR="001E01FF">
        <w:rPr>
          <w:rFonts w:cs="Arial"/>
          <w:szCs w:val="22"/>
        </w:rPr>
        <w:t>Supplier</w:t>
      </w:r>
      <w:r w:rsidRPr="00691B5C">
        <w:rPr>
          <w:rFonts w:cs="Arial"/>
          <w:szCs w:val="22"/>
        </w:rPr>
        <w:t xml:space="preserve"> is not an individual, it shall provide one or more Relevant Person(s) to provide the Services and shall procure that such Relevant Person(s) comply with the terms of this Agreement to the extent that such terms are applicable to such Relevant Person(s).  Notwithstanding the deployment of any such Relevant Person(s), the </w:t>
      </w:r>
      <w:r w:rsidR="001E01FF">
        <w:rPr>
          <w:rFonts w:cs="Arial"/>
          <w:szCs w:val="22"/>
        </w:rPr>
        <w:t>Supplier</w:t>
      </w:r>
      <w:r w:rsidRPr="00691B5C">
        <w:rPr>
          <w:rFonts w:cs="Arial"/>
          <w:szCs w:val="22"/>
        </w:rPr>
        <w:t xml:space="preserve"> shall remain wholly liable to the British Council and shall be responsible for all acts and omissions (howsoever arising) in the performance of the Services.  The British Council may, in its discretion, require the Relevant Person(s) to </w:t>
      </w:r>
      <w:proofErr w:type="gramStart"/>
      <w:r w:rsidRPr="00691B5C">
        <w:rPr>
          <w:rFonts w:cs="Arial"/>
          <w:szCs w:val="22"/>
        </w:rPr>
        <w:t>enter into</w:t>
      </w:r>
      <w:proofErr w:type="gramEnd"/>
      <w:r w:rsidRPr="00691B5C">
        <w:rPr>
          <w:rFonts w:cs="Arial"/>
          <w:szCs w:val="22"/>
        </w:rPr>
        <w:t xml:space="preserve"> direct undertakings with the British Council including with regard to confidentiality and intellectual property.</w:t>
      </w:r>
    </w:p>
    <w:p w:rsidRPr="00691B5C" w:rsidR="00691B5C" w:rsidP="00691B5C" w:rsidRDefault="00691B5C" w14:paraId="0591B4E6" w14:textId="77777777">
      <w:pPr>
        <w:pStyle w:val="MRheading20"/>
        <w:spacing w:before="60" w:after="160" w:line="276" w:lineRule="auto"/>
        <w:rPr>
          <w:rFonts w:cs="Arial"/>
          <w:szCs w:val="22"/>
        </w:rPr>
      </w:pPr>
      <w:r w:rsidRPr="00691B5C">
        <w:rPr>
          <w:rFonts w:cs="Arial"/>
          <w:szCs w:val="22"/>
        </w:rPr>
        <w:t xml:space="preserve">Nothing in this Agreement shall prevent the </w:t>
      </w:r>
      <w:r w:rsidR="001E01FF">
        <w:rPr>
          <w:rFonts w:cs="Arial"/>
          <w:szCs w:val="22"/>
        </w:rPr>
        <w:t>Supplier</w:t>
      </w:r>
      <w:r w:rsidRPr="00691B5C">
        <w:rPr>
          <w:rFonts w:cs="Arial"/>
          <w:szCs w:val="22"/>
        </w:rPr>
        <w:t xml:space="preserve"> from being engaged, concerned or having any financial interest in any capacity in any other business, trade, profession or occupation during the Term provided that such activity does not cause a breach of any of the </w:t>
      </w:r>
      <w:r w:rsidR="001E01FF">
        <w:rPr>
          <w:rFonts w:cs="Arial"/>
          <w:szCs w:val="22"/>
        </w:rPr>
        <w:t>Supplier</w:t>
      </w:r>
      <w:r w:rsidRPr="00691B5C">
        <w:rPr>
          <w:rFonts w:cs="Arial"/>
          <w:szCs w:val="22"/>
        </w:rPr>
        <w:t>'s obligations under this Agreement.</w:t>
      </w:r>
    </w:p>
    <w:p w:rsidRPr="00691B5C" w:rsidR="00691B5C" w:rsidP="00691B5C" w:rsidRDefault="00691B5C" w14:paraId="1A2377D7" w14:textId="77777777">
      <w:pPr>
        <w:pStyle w:val="MRheading20"/>
        <w:spacing w:before="60" w:after="160" w:line="276" w:lineRule="auto"/>
        <w:rPr>
          <w:rFonts w:cs="Arial"/>
          <w:szCs w:val="22"/>
        </w:rPr>
      </w:pPr>
      <w:r w:rsidRPr="00691B5C">
        <w:rPr>
          <w:rFonts w:cs="Arial"/>
          <w:szCs w:val="22"/>
        </w:rPr>
        <w:t xml:space="preserve">The </w:t>
      </w:r>
      <w:r w:rsidR="001E01FF">
        <w:rPr>
          <w:rFonts w:cs="Arial"/>
          <w:szCs w:val="22"/>
        </w:rPr>
        <w:t>Supplier</w:t>
      </w:r>
      <w:r w:rsidRPr="00691B5C">
        <w:rPr>
          <w:rFonts w:cs="Arial"/>
          <w:szCs w:val="22"/>
        </w:rPr>
        <w:t xml:space="preserve"> shall use its reasonable endeavours to ensure that it does not become involved in any conflict of interests between the interests of the British Council and/or the End Client and the interests of the </w:t>
      </w:r>
      <w:r w:rsidR="001E01FF">
        <w:rPr>
          <w:rFonts w:cs="Arial"/>
          <w:szCs w:val="22"/>
        </w:rPr>
        <w:t>Supplier</w:t>
      </w:r>
      <w:r w:rsidRPr="00691B5C">
        <w:rPr>
          <w:rFonts w:cs="Arial"/>
          <w:szCs w:val="22"/>
        </w:rPr>
        <w:t xml:space="preserve"> itself or any client of the </w:t>
      </w:r>
      <w:r w:rsidR="001E01FF">
        <w:rPr>
          <w:rFonts w:cs="Arial"/>
          <w:szCs w:val="22"/>
        </w:rPr>
        <w:t>Supplier</w:t>
      </w:r>
      <w:r w:rsidRPr="00691B5C">
        <w:rPr>
          <w:rFonts w:cs="Arial"/>
          <w:szCs w:val="22"/>
        </w:rPr>
        <w:t xml:space="preserve">.  The </w:t>
      </w:r>
      <w:r w:rsidR="001E01FF">
        <w:rPr>
          <w:rFonts w:cs="Arial"/>
          <w:szCs w:val="22"/>
        </w:rPr>
        <w:t>Supplier</w:t>
      </w:r>
      <w:r w:rsidRPr="00691B5C">
        <w:rPr>
          <w:rFonts w:cs="Arial"/>
          <w:szCs w:val="22"/>
        </w:rPr>
        <w:t xml:space="preserve"> shall notify the </w:t>
      </w:r>
      <w:r w:rsidRPr="00691B5C">
        <w:rPr>
          <w:rFonts w:cs="Arial"/>
          <w:szCs w:val="22"/>
        </w:rPr>
        <w:lastRenderedPageBreak/>
        <w:t xml:space="preserve">British Council in writing as soon as is practically possible of any potential conflict of interests and shall follow the British Council’s reasonable instructions to avoid, or </w:t>
      </w:r>
      <w:proofErr w:type="gramStart"/>
      <w:r w:rsidRPr="00691B5C">
        <w:rPr>
          <w:rFonts w:cs="Arial"/>
          <w:szCs w:val="22"/>
        </w:rPr>
        <w:t>bring to an end</w:t>
      </w:r>
      <w:proofErr w:type="gramEnd"/>
      <w:r w:rsidRPr="00691B5C">
        <w:rPr>
          <w:rFonts w:cs="Arial"/>
          <w:szCs w:val="22"/>
        </w:rPr>
        <w:t xml:space="preserve">, any conflict of interests.  </w:t>
      </w:r>
      <w:proofErr w:type="gramStart"/>
      <w:r w:rsidRPr="00691B5C">
        <w:rPr>
          <w:rFonts w:cs="Arial"/>
          <w:szCs w:val="22"/>
        </w:rPr>
        <w:t>In the event that</w:t>
      </w:r>
      <w:proofErr w:type="gramEnd"/>
      <w:r w:rsidRPr="00691B5C">
        <w:rPr>
          <w:rFonts w:cs="Arial"/>
          <w:szCs w:val="22"/>
        </w:rPr>
        <w:t xml:space="preserve"> a conflict of interests does arise, the British Council shall be entitled to terminate this Agreement on immediate written notice.</w:t>
      </w:r>
    </w:p>
    <w:p w:rsidRPr="00691B5C" w:rsidR="00691B5C" w:rsidP="00691B5C" w:rsidRDefault="00691B5C" w14:paraId="75B3B3FF" w14:textId="77777777">
      <w:pPr>
        <w:pStyle w:val="MRheading20"/>
        <w:spacing w:before="60" w:after="160" w:line="276" w:lineRule="auto"/>
        <w:rPr>
          <w:rFonts w:cs="Arial"/>
          <w:szCs w:val="22"/>
        </w:rPr>
      </w:pPr>
      <w:r w:rsidRPr="00691B5C">
        <w:rPr>
          <w:rFonts w:cs="Arial"/>
          <w:szCs w:val="22"/>
        </w:rPr>
        <w:t xml:space="preserve">The </w:t>
      </w:r>
      <w:r w:rsidR="001E01FF">
        <w:rPr>
          <w:rFonts w:cs="Arial"/>
          <w:szCs w:val="22"/>
        </w:rPr>
        <w:t>Supplier</w:t>
      </w:r>
      <w:r w:rsidRPr="00691B5C">
        <w:rPr>
          <w:rFonts w:cs="Arial"/>
          <w:szCs w:val="22"/>
        </w:rPr>
        <w:t xml:space="preserve"> warrants that the </w:t>
      </w:r>
      <w:r w:rsidR="001E01FF">
        <w:rPr>
          <w:rFonts w:cs="Arial"/>
          <w:szCs w:val="22"/>
        </w:rPr>
        <w:t>Supplier</w:t>
      </w:r>
      <w:r w:rsidRPr="00691B5C">
        <w:rPr>
          <w:rFonts w:cs="Arial"/>
          <w:szCs w:val="22"/>
        </w:rPr>
        <w:t>’s Equipment shall be of satisfactory quality and fit for the purpose of providing the Services in accordance with this Agreement.</w:t>
      </w:r>
    </w:p>
    <w:p w:rsidRPr="00691B5C" w:rsidR="00691B5C" w:rsidP="00691B5C" w:rsidRDefault="00691B5C" w14:paraId="4940426A" w14:textId="77777777">
      <w:pPr>
        <w:pStyle w:val="MRheading10"/>
        <w:spacing w:before="60" w:after="160" w:line="276" w:lineRule="auto"/>
        <w:rPr>
          <w:rFonts w:cs="Arial"/>
          <w:szCs w:val="22"/>
        </w:rPr>
      </w:pPr>
      <w:bookmarkStart w:name="_Toc207776103" w:id="23"/>
      <w:bookmarkStart w:name="_Toc207776251" w:id="24"/>
      <w:r w:rsidRPr="00691B5C">
        <w:rPr>
          <w:rFonts w:cs="Arial"/>
          <w:szCs w:val="22"/>
        </w:rPr>
        <w:t>The British Council’s Obligations</w:t>
      </w:r>
      <w:bookmarkEnd w:id="23"/>
      <w:bookmarkEnd w:id="24"/>
    </w:p>
    <w:p w:rsidRPr="00691B5C" w:rsidR="00691B5C" w:rsidP="00691B5C" w:rsidRDefault="00691B5C" w14:paraId="1FD59610" w14:textId="77777777">
      <w:pPr>
        <w:pStyle w:val="MRheading20"/>
        <w:keepNext/>
        <w:spacing w:before="60" w:after="160" w:line="276" w:lineRule="auto"/>
        <w:rPr>
          <w:rFonts w:cs="Arial"/>
          <w:szCs w:val="22"/>
        </w:rPr>
      </w:pPr>
      <w:r w:rsidRPr="00691B5C">
        <w:rPr>
          <w:rFonts w:cs="Arial"/>
          <w:szCs w:val="22"/>
        </w:rPr>
        <w:t>The British Council shall:</w:t>
      </w:r>
    </w:p>
    <w:p w:rsidRPr="00691B5C" w:rsidR="00691B5C" w:rsidP="00691B5C" w:rsidRDefault="00691B5C" w14:paraId="41385631" w14:textId="77777777">
      <w:pPr>
        <w:pStyle w:val="MRheading30"/>
        <w:spacing w:before="60" w:after="160" w:line="276" w:lineRule="auto"/>
        <w:rPr>
          <w:rFonts w:cs="Arial"/>
          <w:szCs w:val="22"/>
        </w:rPr>
      </w:pPr>
      <w:bookmarkStart w:name="_Ref172690034" w:id="25"/>
      <w:r w:rsidRPr="00691B5C">
        <w:rPr>
          <w:rFonts w:cs="Arial"/>
          <w:szCs w:val="22"/>
        </w:rPr>
        <w:t xml:space="preserve">co-operate with the </w:t>
      </w:r>
      <w:r w:rsidR="001E01FF">
        <w:rPr>
          <w:rFonts w:cs="Arial"/>
          <w:szCs w:val="22"/>
        </w:rPr>
        <w:t>Supplier</w:t>
      </w:r>
      <w:r w:rsidRPr="00691B5C">
        <w:rPr>
          <w:rFonts w:cs="Arial"/>
          <w:szCs w:val="22"/>
        </w:rPr>
        <w:t xml:space="preserve"> in all matters relating to the Services and the Goods and appoint the British Council’s Manager in relation to the Services, who shall have the authority to represent the British Council on day-to-day matters relating to this Agreement;</w:t>
      </w:r>
      <w:bookmarkEnd w:id="25"/>
      <w:r w:rsidRPr="00691B5C">
        <w:rPr>
          <w:rFonts w:cs="Arial"/>
          <w:szCs w:val="22"/>
        </w:rPr>
        <w:t xml:space="preserve"> and</w:t>
      </w:r>
    </w:p>
    <w:p w:rsidRPr="00691B5C" w:rsidR="00691B5C" w:rsidP="00691B5C" w:rsidRDefault="00691B5C" w14:paraId="79783056" w14:textId="77777777">
      <w:pPr>
        <w:pStyle w:val="MRheading30"/>
        <w:spacing w:before="60" w:after="160" w:line="276" w:lineRule="auto"/>
        <w:rPr>
          <w:rFonts w:cs="Arial"/>
          <w:szCs w:val="22"/>
        </w:rPr>
      </w:pPr>
      <w:bookmarkStart w:name="a555250" w:id="26"/>
      <w:r w:rsidRPr="00691B5C">
        <w:rPr>
          <w:rFonts w:cs="Arial"/>
          <w:szCs w:val="22"/>
        </w:rPr>
        <w:t xml:space="preserve">inform the </w:t>
      </w:r>
      <w:r w:rsidR="001E01FF">
        <w:rPr>
          <w:rFonts w:cs="Arial"/>
          <w:szCs w:val="22"/>
        </w:rPr>
        <w:t>Supplier</w:t>
      </w:r>
      <w:r w:rsidRPr="00691B5C">
        <w:rPr>
          <w:rFonts w:cs="Arial"/>
          <w:szCs w:val="22"/>
        </w:rPr>
        <w:t xml:space="preserve"> of all health and safety rules and regulations and any other reasonable security requirements, policies and British Council instructions that apply at the Premises</w:t>
      </w:r>
      <w:bookmarkEnd w:id="26"/>
      <w:r w:rsidRPr="00691B5C">
        <w:rPr>
          <w:rFonts w:cs="Arial"/>
          <w:szCs w:val="22"/>
        </w:rPr>
        <w:t xml:space="preserve"> and/or in the country in which the Services are being provided from time to time during the Term. </w:t>
      </w:r>
    </w:p>
    <w:p w:rsidRPr="00691B5C" w:rsidR="00691B5C" w:rsidP="00691B5C" w:rsidRDefault="00691B5C" w14:paraId="45F27958" w14:textId="77777777">
      <w:pPr>
        <w:pStyle w:val="MRheading20"/>
        <w:spacing w:before="60" w:after="160" w:line="276" w:lineRule="auto"/>
        <w:rPr>
          <w:rFonts w:cs="Arial"/>
          <w:szCs w:val="22"/>
        </w:rPr>
      </w:pPr>
      <w:r w:rsidRPr="00691B5C">
        <w:rPr>
          <w:rFonts w:cs="Arial"/>
          <w:szCs w:val="22"/>
        </w:rPr>
        <w:t xml:space="preserve">The </w:t>
      </w:r>
      <w:r w:rsidR="001E01FF">
        <w:rPr>
          <w:rFonts w:cs="Arial"/>
          <w:szCs w:val="22"/>
        </w:rPr>
        <w:t>Supplier</w:t>
      </w:r>
      <w:r w:rsidRPr="00691B5C">
        <w:rPr>
          <w:rFonts w:cs="Arial"/>
          <w:szCs w:val="22"/>
        </w:rPr>
        <w:t xml:space="preserve"> acknowledges and agrees that if it considers that the British Council is not or may not be complying with any of the British Council’s obligations, it shall only be entitled to rely on this as relieving the </w:t>
      </w:r>
      <w:r w:rsidR="001E01FF">
        <w:rPr>
          <w:rFonts w:cs="Arial"/>
          <w:szCs w:val="22"/>
        </w:rPr>
        <w:t>Supplier</w:t>
      </w:r>
      <w:r w:rsidRPr="00691B5C">
        <w:rPr>
          <w:rFonts w:cs="Arial"/>
          <w:szCs w:val="22"/>
        </w:rPr>
        <w:t>'s performance under this Agreement:</w:t>
      </w:r>
    </w:p>
    <w:p w:rsidRPr="00691B5C" w:rsidR="00691B5C" w:rsidP="00691B5C" w:rsidRDefault="00691B5C" w14:paraId="59034E6F" w14:textId="77777777">
      <w:pPr>
        <w:pStyle w:val="MRheading30"/>
        <w:spacing w:before="60" w:after="160" w:line="276" w:lineRule="auto"/>
        <w:rPr>
          <w:rFonts w:cs="Arial"/>
          <w:szCs w:val="22"/>
        </w:rPr>
      </w:pPr>
      <w:bookmarkStart w:name="_Ref205894610" w:id="27"/>
      <w:r w:rsidRPr="00691B5C">
        <w:rPr>
          <w:rFonts w:cs="Arial"/>
          <w:szCs w:val="22"/>
        </w:rPr>
        <w:t xml:space="preserve">to the extent that it restricts or precludes performance of the Services or the provision of the Goods by the </w:t>
      </w:r>
      <w:r w:rsidR="001E01FF">
        <w:rPr>
          <w:rFonts w:cs="Arial"/>
          <w:szCs w:val="22"/>
        </w:rPr>
        <w:t>Supplier</w:t>
      </w:r>
      <w:r w:rsidRPr="00691B5C">
        <w:rPr>
          <w:rFonts w:cs="Arial"/>
          <w:szCs w:val="22"/>
        </w:rPr>
        <w:t>; and</w:t>
      </w:r>
      <w:bookmarkEnd w:id="27"/>
    </w:p>
    <w:p w:rsidRPr="00691B5C" w:rsidR="00691B5C" w:rsidP="00691B5C" w:rsidRDefault="00691B5C" w14:paraId="0628C28D" w14:textId="77777777">
      <w:pPr>
        <w:pStyle w:val="MRheading30"/>
        <w:spacing w:before="60" w:after="160" w:line="276" w:lineRule="auto"/>
        <w:rPr>
          <w:rFonts w:cs="Arial"/>
          <w:szCs w:val="22"/>
        </w:rPr>
      </w:pPr>
      <w:r w:rsidRPr="00691B5C">
        <w:rPr>
          <w:rFonts w:cs="Arial"/>
          <w:szCs w:val="22"/>
        </w:rPr>
        <w:t xml:space="preserve">if the </w:t>
      </w:r>
      <w:r w:rsidR="001E01FF">
        <w:rPr>
          <w:rFonts w:cs="Arial"/>
          <w:szCs w:val="22"/>
        </w:rPr>
        <w:t>Supplier</w:t>
      </w:r>
      <w:r w:rsidRPr="00691B5C">
        <w:rPr>
          <w:rFonts w:cs="Arial"/>
          <w:szCs w:val="22"/>
        </w:rPr>
        <w:t>, promptly after the actual or potential non-compliance has come to its attention, has notified details to the British Council in writing.</w:t>
      </w:r>
    </w:p>
    <w:p w:rsidRPr="00691B5C" w:rsidR="00691B5C" w:rsidP="00691B5C" w:rsidRDefault="00691B5C" w14:paraId="1B9FBFDD" w14:textId="77777777">
      <w:pPr>
        <w:pStyle w:val="MRheading10"/>
        <w:spacing w:before="60" w:after="160" w:line="276" w:lineRule="auto"/>
        <w:rPr>
          <w:rFonts w:cs="Arial"/>
          <w:szCs w:val="22"/>
        </w:rPr>
      </w:pPr>
      <w:bookmarkStart w:name="a267819" w:id="28"/>
      <w:bookmarkStart w:name="_Toc242083844" w:id="29"/>
      <w:bookmarkStart w:name="_Toc244068925" w:id="30"/>
      <w:r w:rsidRPr="00691B5C">
        <w:rPr>
          <w:rFonts w:cs="Arial"/>
          <w:szCs w:val="22"/>
        </w:rPr>
        <w:t>Status</w:t>
      </w:r>
      <w:bookmarkEnd w:id="28"/>
      <w:bookmarkEnd w:id="29"/>
      <w:bookmarkEnd w:id="30"/>
    </w:p>
    <w:p w:rsidRPr="00691B5C" w:rsidR="00691B5C" w:rsidP="00691B5C" w:rsidRDefault="00691B5C" w14:paraId="7D858B3E" w14:textId="77777777">
      <w:pPr>
        <w:pStyle w:val="MRheading20"/>
        <w:spacing w:before="60" w:after="160" w:line="276" w:lineRule="auto"/>
        <w:rPr>
          <w:rFonts w:cs="Arial"/>
          <w:szCs w:val="22"/>
        </w:rPr>
      </w:pPr>
      <w:r w:rsidRPr="00691B5C">
        <w:rPr>
          <w:rFonts w:cs="Arial"/>
          <w:szCs w:val="22"/>
        </w:rPr>
        <w:t xml:space="preserve">The relationship of the </w:t>
      </w:r>
      <w:r w:rsidR="001E01FF">
        <w:rPr>
          <w:rFonts w:cs="Arial"/>
          <w:szCs w:val="22"/>
        </w:rPr>
        <w:t>Supplier</w:t>
      </w:r>
      <w:r w:rsidRPr="00691B5C">
        <w:rPr>
          <w:rFonts w:cs="Arial"/>
          <w:szCs w:val="22"/>
        </w:rPr>
        <w:t xml:space="preserve"> to the British Council will be that of independent contractor and nothing in this Agreement shall render the </w:t>
      </w:r>
      <w:r w:rsidR="001E01FF">
        <w:rPr>
          <w:rFonts w:cs="Arial"/>
          <w:szCs w:val="22"/>
        </w:rPr>
        <w:t>Supplier</w:t>
      </w:r>
      <w:r w:rsidRPr="00691B5C">
        <w:rPr>
          <w:rFonts w:cs="Arial"/>
          <w:szCs w:val="22"/>
        </w:rPr>
        <w:t xml:space="preserve"> or any Relevant Person an employee, worker, agent or partner of the British Council and the </w:t>
      </w:r>
      <w:r w:rsidR="001E01FF">
        <w:rPr>
          <w:rFonts w:cs="Arial"/>
          <w:szCs w:val="22"/>
        </w:rPr>
        <w:t>Supplier</w:t>
      </w:r>
      <w:r w:rsidRPr="00691B5C">
        <w:rPr>
          <w:rFonts w:cs="Arial"/>
          <w:szCs w:val="22"/>
        </w:rPr>
        <w:t xml:space="preserve"> shall not hold itself out as such.</w:t>
      </w:r>
    </w:p>
    <w:p w:rsidRPr="00691B5C" w:rsidR="00691B5C" w:rsidP="00691B5C" w:rsidRDefault="00691B5C" w14:paraId="2A27B1F7" w14:textId="77777777">
      <w:pPr>
        <w:pStyle w:val="MRheading20"/>
        <w:spacing w:before="60" w:after="160" w:line="276" w:lineRule="auto"/>
        <w:rPr>
          <w:rFonts w:cs="Arial"/>
          <w:szCs w:val="22"/>
        </w:rPr>
      </w:pPr>
      <w:bookmarkStart w:name="_Ref266716476" w:id="31"/>
      <w:r w:rsidRPr="00691B5C">
        <w:rPr>
          <w:rFonts w:cs="Arial"/>
          <w:szCs w:val="22"/>
        </w:rPr>
        <w:t xml:space="preserve">This Agreement constitutes a contract for the provision of services and not a contract of employment and accordingly the </w:t>
      </w:r>
      <w:r w:rsidR="001E01FF">
        <w:rPr>
          <w:rFonts w:cs="Arial"/>
          <w:szCs w:val="22"/>
        </w:rPr>
        <w:t>Supplier</w:t>
      </w:r>
      <w:r w:rsidRPr="00691B5C">
        <w:rPr>
          <w:rFonts w:cs="Arial"/>
          <w:szCs w:val="22"/>
        </w:rPr>
        <w:t xml:space="preserve"> shall be fully responsible for and shall indemnify the British Council for and in respect of payment of the following within the prescribed time limits:</w:t>
      </w:r>
      <w:bookmarkEnd w:id="31"/>
    </w:p>
    <w:p w:rsidRPr="00691B5C" w:rsidR="00691B5C" w:rsidP="00691B5C" w:rsidRDefault="00691B5C" w14:paraId="0DFBEFA8" w14:textId="77777777">
      <w:pPr>
        <w:pStyle w:val="MRheading30"/>
        <w:spacing w:before="60" w:after="160" w:line="276" w:lineRule="auto"/>
        <w:rPr>
          <w:rFonts w:cs="Arial"/>
          <w:szCs w:val="22"/>
        </w:rPr>
      </w:pPr>
      <w:r w:rsidRPr="00691B5C">
        <w:rPr>
          <w:rFonts w:cs="Arial"/>
          <w:szCs w:val="22"/>
        </w:rPr>
        <w:t xml:space="preserve">any income tax, national insurance and social security contributions and any other employment related liability, deduction, contribution, assessment or claim in any applicable jurisdiction arising from or made in connection with either the performance of the Services, or any payment or benefit received by the </w:t>
      </w:r>
      <w:r w:rsidR="001E01FF">
        <w:rPr>
          <w:rFonts w:cs="Arial"/>
          <w:szCs w:val="22"/>
        </w:rPr>
        <w:t>Supplier</w:t>
      </w:r>
      <w:r w:rsidRPr="00691B5C">
        <w:rPr>
          <w:rFonts w:cs="Arial"/>
          <w:szCs w:val="22"/>
        </w:rPr>
        <w:t xml:space="preserve"> (or, where applicable, any Relevant Person) in respect of the Services, where such recovery is not prohibited by law and the </w:t>
      </w:r>
      <w:r w:rsidR="001E01FF">
        <w:rPr>
          <w:rFonts w:cs="Arial"/>
          <w:szCs w:val="22"/>
        </w:rPr>
        <w:t>Supplier</w:t>
      </w:r>
      <w:r w:rsidRPr="00691B5C">
        <w:rPr>
          <w:rFonts w:cs="Arial"/>
          <w:szCs w:val="22"/>
        </w:rPr>
        <w:t xml:space="preserve"> shall further indemnify the British Council against all reasonable costs, expenses and any penalty, fine or interest incurred or payable by the British Council in connection with or in consequence of any such </w:t>
      </w:r>
      <w:r w:rsidRPr="00691B5C">
        <w:rPr>
          <w:rFonts w:cs="Arial"/>
          <w:szCs w:val="22"/>
        </w:rPr>
        <w:lastRenderedPageBreak/>
        <w:t>liability, deduction, contribution, assessment or claim other than where the latter arise out of the British Council’s negligence or wilful default; and</w:t>
      </w:r>
    </w:p>
    <w:p w:rsidRPr="00691B5C" w:rsidR="00691B5C" w:rsidP="00691B5C" w:rsidRDefault="00691B5C" w14:paraId="611F7A94" w14:textId="77777777">
      <w:pPr>
        <w:pStyle w:val="MRheading30"/>
        <w:spacing w:before="60" w:after="160" w:line="276" w:lineRule="auto"/>
        <w:rPr>
          <w:rFonts w:cs="Arial"/>
          <w:szCs w:val="22"/>
        </w:rPr>
      </w:pPr>
      <w:r w:rsidRPr="00691B5C">
        <w:rPr>
          <w:rFonts w:cs="Arial"/>
          <w:szCs w:val="22"/>
        </w:rPr>
        <w:t xml:space="preserve">any liability for any employment-related claim or any claim based on worker status (including reasonable costs and expenses) brought by the </w:t>
      </w:r>
      <w:r w:rsidR="001E01FF">
        <w:rPr>
          <w:rFonts w:cs="Arial"/>
          <w:szCs w:val="22"/>
        </w:rPr>
        <w:t>Supplier</w:t>
      </w:r>
      <w:r w:rsidRPr="00691B5C">
        <w:rPr>
          <w:rFonts w:cs="Arial"/>
          <w:szCs w:val="22"/>
        </w:rPr>
        <w:t xml:space="preserve"> (or, where applicable, any Relevant Person) against the British Council arising out of or in connection with the provision of the Services, except where such claim is as a result of any act or omission of the British Council.</w:t>
      </w:r>
    </w:p>
    <w:p w:rsidRPr="00691B5C" w:rsidR="00691B5C" w:rsidP="00691B5C" w:rsidRDefault="00691B5C" w14:paraId="2867AD44" w14:textId="77777777">
      <w:pPr>
        <w:pStyle w:val="MRheading20"/>
        <w:spacing w:before="60" w:after="160" w:line="276" w:lineRule="auto"/>
        <w:rPr>
          <w:rFonts w:cs="Arial"/>
          <w:szCs w:val="22"/>
        </w:rPr>
      </w:pPr>
      <w:r w:rsidRPr="00691B5C">
        <w:rPr>
          <w:rFonts w:cs="Arial"/>
          <w:szCs w:val="22"/>
        </w:rPr>
        <w:t xml:space="preserve">The British Council may at its option satisfy the indemnities set out in clause </w:t>
      </w:r>
      <w:r w:rsidRPr="00691B5C">
        <w:rPr>
          <w:rFonts w:cs="Arial"/>
          <w:szCs w:val="22"/>
        </w:rPr>
        <w:fldChar w:fldCharType="begin"/>
      </w:r>
      <w:r w:rsidRPr="00691B5C">
        <w:rPr>
          <w:rFonts w:cs="Arial"/>
          <w:szCs w:val="22"/>
        </w:rPr>
        <w:instrText xml:space="preserve"> REF _Ref266716476 \r \h  \* MERGEFORMAT </w:instrText>
      </w:r>
      <w:r w:rsidRPr="00691B5C">
        <w:rPr>
          <w:rFonts w:cs="Arial"/>
          <w:szCs w:val="22"/>
        </w:rPr>
      </w:r>
      <w:r w:rsidRPr="00691B5C">
        <w:rPr>
          <w:rFonts w:cs="Arial"/>
          <w:szCs w:val="22"/>
        </w:rPr>
        <w:fldChar w:fldCharType="separate"/>
      </w:r>
      <w:r w:rsidR="005E7CC4">
        <w:rPr>
          <w:rFonts w:cs="Arial"/>
          <w:szCs w:val="22"/>
        </w:rPr>
        <w:t>4.2</w:t>
      </w:r>
      <w:r w:rsidRPr="00691B5C">
        <w:rPr>
          <w:rFonts w:cs="Arial"/>
          <w:szCs w:val="22"/>
        </w:rPr>
        <w:fldChar w:fldCharType="end"/>
      </w:r>
      <w:r w:rsidRPr="00691B5C">
        <w:rPr>
          <w:rFonts w:cs="Arial"/>
          <w:szCs w:val="22"/>
        </w:rPr>
        <w:t xml:space="preserve"> above (in whole or in part) by way of deduction from any outstanding Charges or other payments due to the </w:t>
      </w:r>
      <w:r w:rsidR="001E01FF">
        <w:rPr>
          <w:rFonts w:cs="Arial"/>
          <w:szCs w:val="22"/>
        </w:rPr>
        <w:t>Supplier</w:t>
      </w:r>
      <w:r w:rsidRPr="00691B5C">
        <w:rPr>
          <w:rFonts w:cs="Arial"/>
          <w:szCs w:val="22"/>
        </w:rPr>
        <w:t>.</w:t>
      </w:r>
    </w:p>
    <w:p w:rsidRPr="00691B5C" w:rsidR="00691B5C" w:rsidP="00691B5C" w:rsidRDefault="00691B5C" w14:paraId="610BBC1C" w14:textId="77777777">
      <w:pPr>
        <w:pStyle w:val="MRheading20"/>
        <w:spacing w:before="60" w:after="160" w:line="276" w:lineRule="auto"/>
        <w:rPr>
          <w:rFonts w:cs="Arial"/>
          <w:szCs w:val="22"/>
        </w:rPr>
      </w:pPr>
      <w:r w:rsidRPr="00691B5C">
        <w:rPr>
          <w:rFonts w:cs="Arial"/>
          <w:szCs w:val="22"/>
        </w:rPr>
        <w:t xml:space="preserve">Where applicable, the </w:t>
      </w:r>
      <w:r w:rsidR="001E01FF">
        <w:rPr>
          <w:rFonts w:cs="Arial"/>
          <w:szCs w:val="22"/>
        </w:rPr>
        <w:t>Supplier</w:t>
      </w:r>
      <w:r w:rsidRPr="00691B5C">
        <w:rPr>
          <w:rFonts w:cs="Arial"/>
          <w:szCs w:val="22"/>
        </w:rPr>
        <w:t>:</w:t>
      </w:r>
    </w:p>
    <w:p w:rsidRPr="00691B5C" w:rsidR="00691B5C" w:rsidP="00691B5C" w:rsidRDefault="00691B5C" w14:paraId="4D780942" w14:textId="77777777">
      <w:pPr>
        <w:pStyle w:val="MRheading30"/>
        <w:spacing w:before="60" w:after="160" w:line="276" w:lineRule="auto"/>
        <w:rPr>
          <w:rFonts w:cs="Arial"/>
          <w:szCs w:val="22"/>
        </w:rPr>
      </w:pPr>
      <w:r w:rsidRPr="00691B5C">
        <w:rPr>
          <w:rFonts w:cs="Arial"/>
          <w:szCs w:val="22"/>
        </w:rPr>
        <w:t xml:space="preserve">acknowledges and agrees that it is intended that all employees of the </w:t>
      </w:r>
      <w:r w:rsidR="001E01FF">
        <w:rPr>
          <w:rFonts w:cs="Arial"/>
          <w:szCs w:val="22"/>
        </w:rPr>
        <w:t>Supplier</w:t>
      </w:r>
      <w:r w:rsidRPr="00691B5C">
        <w:rPr>
          <w:rFonts w:cs="Arial"/>
          <w:szCs w:val="22"/>
        </w:rPr>
        <w:t xml:space="preserve"> (if any) shall remain employees of the </w:t>
      </w:r>
      <w:r w:rsidR="001E01FF">
        <w:rPr>
          <w:rFonts w:cs="Arial"/>
          <w:szCs w:val="22"/>
        </w:rPr>
        <w:t>Supplier</w:t>
      </w:r>
      <w:r w:rsidRPr="00691B5C">
        <w:rPr>
          <w:rFonts w:cs="Arial"/>
          <w:szCs w:val="22"/>
        </w:rPr>
        <w:t xml:space="preserve"> and that termination of this Agreement (or any part of it) shall not operate to transfer the contracts of employment of any employees to the British Council or any third party; and</w:t>
      </w:r>
    </w:p>
    <w:p w:rsidRPr="00691B5C" w:rsidR="00691B5C" w:rsidP="00691B5C" w:rsidRDefault="00691B5C" w14:paraId="4C20AFBB" w14:textId="77777777">
      <w:pPr>
        <w:pStyle w:val="MRheading30"/>
        <w:spacing w:before="60" w:after="160" w:line="276" w:lineRule="auto"/>
        <w:rPr>
          <w:rFonts w:cs="Arial"/>
          <w:szCs w:val="22"/>
        </w:rPr>
      </w:pPr>
      <w:r w:rsidRPr="00691B5C">
        <w:rPr>
          <w:rFonts w:cs="Arial"/>
          <w:szCs w:val="22"/>
        </w:rPr>
        <w:t>shall use all reasonable endeavours to ensure that no member of its staff is deployed in the delivery of the Services to such an extent that the Transfer of Undertakings (Protection of Employment) Regulations 2006 (or any applicable equivalent legislation in any relevant jurisdiction, including in the European Union the Acquired Rights Directive (Council Directive 77/187 as amended) and any national legislation enacting to such Directive) may operate to transfer the employment of such member of staff to the British Council or any successor service provider upon termination of this Agreement.</w:t>
      </w:r>
    </w:p>
    <w:p w:rsidRPr="00691B5C" w:rsidR="00691B5C" w:rsidP="00691B5C" w:rsidRDefault="00691B5C" w14:paraId="639CF91D" w14:textId="77777777">
      <w:pPr>
        <w:pStyle w:val="MRheading10"/>
        <w:spacing w:before="60" w:after="160" w:line="276" w:lineRule="auto"/>
        <w:rPr>
          <w:rFonts w:cs="Arial"/>
          <w:szCs w:val="22"/>
        </w:rPr>
      </w:pPr>
      <w:bookmarkStart w:name="_Toc207776105" w:id="32"/>
      <w:bookmarkStart w:name="_Toc207776253" w:id="33"/>
      <w:bookmarkStart w:name="_Ref262222645" w:id="34"/>
      <w:r w:rsidRPr="00691B5C">
        <w:rPr>
          <w:rFonts w:cs="Arial"/>
          <w:szCs w:val="22"/>
        </w:rPr>
        <w:t>Price and Payment</w:t>
      </w:r>
      <w:bookmarkEnd w:id="32"/>
      <w:bookmarkEnd w:id="33"/>
      <w:bookmarkEnd w:id="34"/>
    </w:p>
    <w:p w:rsidRPr="00691B5C" w:rsidR="00691B5C" w:rsidP="00691B5C" w:rsidRDefault="00691B5C" w14:paraId="0E663CED" w14:textId="77777777">
      <w:pPr>
        <w:pStyle w:val="MRheading20"/>
        <w:spacing w:before="60" w:after="160" w:line="276" w:lineRule="auto"/>
        <w:rPr>
          <w:rFonts w:cs="Arial"/>
          <w:szCs w:val="22"/>
        </w:rPr>
      </w:pPr>
      <w:r w:rsidRPr="00691B5C">
        <w:rPr>
          <w:rFonts w:cs="Arial"/>
          <w:szCs w:val="22"/>
        </w:rPr>
        <w:t xml:space="preserve">Unless stated otherwise, the Charges are exclusive of value added tax (VAT) or any equivalent sales tax in any applicable jurisdiction, which, if properly chargeable, the British Council shall pay at the prevailing rate </w:t>
      </w:r>
      <w:r w:rsidR="00B57B2D">
        <w:rPr>
          <w:rFonts w:cs="Arial"/>
          <w:szCs w:val="22"/>
        </w:rPr>
        <w:t>within 30 days following</w:t>
      </w:r>
      <w:r w:rsidRPr="00691B5C">
        <w:rPr>
          <w:rFonts w:cs="Arial"/>
          <w:szCs w:val="22"/>
        </w:rPr>
        <w:t xml:space="preserve"> receipt from the </w:t>
      </w:r>
      <w:r w:rsidR="001E01FF">
        <w:rPr>
          <w:rFonts w:cs="Arial"/>
          <w:szCs w:val="22"/>
        </w:rPr>
        <w:t>Supplier</w:t>
      </w:r>
      <w:r w:rsidRPr="00691B5C">
        <w:rPr>
          <w:rFonts w:cs="Arial"/>
          <w:szCs w:val="22"/>
        </w:rPr>
        <w:t xml:space="preserve"> of a valid and accurate tax invoice.  In the event that the British Council is required by the laws or regulations of any applicable jurisdiction to deduct any withholding tax or similar taxes from the Charges, the British Council shall deduct and account for such taxes before paying the remainder of the Charges to the </w:t>
      </w:r>
      <w:r w:rsidR="001E01FF">
        <w:rPr>
          <w:rFonts w:cs="Arial"/>
          <w:szCs w:val="22"/>
        </w:rPr>
        <w:t>Supplier</w:t>
      </w:r>
      <w:r w:rsidRPr="00691B5C">
        <w:rPr>
          <w:rFonts w:cs="Arial"/>
          <w:szCs w:val="22"/>
        </w:rPr>
        <w:t xml:space="preserve"> and shall notify the </w:t>
      </w:r>
      <w:r w:rsidR="001E01FF">
        <w:rPr>
          <w:rFonts w:cs="Arial"/>
          <w:szCs w:val="22"/>
        </w:rPr>
        <w:t>Supplier</w:t>
      </w:r>
      <w:r w:rsidRPr="00691B5C">
        <w:rPr>
          <w:rFonts w:cs="Arial"/>
          <w:szCs w:val="22"/>
        </w:rPr>
        <w:t xml:space="preserve"> in writing of all such sums properly deducted.</w:t>
      </w:r>
    </w:p>
    <w:p w:rsidRPr="00691B5C" w:rsidR="00691B5C" w:rsidP="00691B5C" w:rsidRDefault="00691B5C" w14:paraId="15FB7273" w14:textId="77777777">
      <w:pPr>
        <w:pStyle w:val="MRheading20"/>
        <w:spacing w:before="60" w:after="160" w:line="276" w:lineRule="auto"/>
        <w:rPr>
          <w:rFonts w:cs="Arial"/>
          <w:szCs w:val="22"/>
        </w:rPr>
      </w:pPr>
      <w:r w:rsidRPr="00691B5C">
        <w:rPr>
          <w:rFonts w:cs="Arial"/>
          <w:szCs w:val="22"/>
        </w:rPr>
        <w:t xml:space="preserve">Under current UK legislation it is the responsibility of a supplier to assess its VAT liability for the supply of services.  Where UK VAT is applicable, the </w:t>
      </w:r>
      <w:r w:rsidR="001E01FF">
        <w:rPr>
          <w:rFonts w:cs="Arial"/>
          <w:szCs w:val="22"/>
        </w:rPr>
        <w:t>Supplier</w:t>
      </w:r>
      <w:r w:rsidRPr="00691B5C">
        <w:rPr>
          <w:rFonts w:cs="Arial"/>
          <w:szCs w:val="22"/>
        </w:rPr>
        <w:t xml:space="preserve">’s invoice should show all the necessary entries thereon to make it a valid tax invoice for VAT purposes; and </w:t>
      </w:r>
      <w:proofErr w:type="gramStart"/>
      <w:r w:rsidRPr="00691B5C">
        <w:rPr>
          <w:rFonts w:cs="Arial"/>
          <w:szCs w:val="22"/>
        </w:rPr>
        <w:t>in particular it</w:t>
      </w:r>
      <w:proofErr w:type="gramEnd"/>
      <w:r w:rsidRPr="00691B5C">
        <w:rPr>
          <w:rFonts w:cs="Arial"/>
          <w:szCs w:val="22"/>
        </w:rPr>
        <w:t xml:space="preserve"> must show the amount of VAT charged separately.  However, the British Council may be of the opinion that the Services being supplied under this Agreement may not be subject to UK VAT, due to the place of supply not being the UK, and the charging of UK VAT would therefore be inappropriate.  The British Council reserves the right to dispute payment of the UK VAT charged by the </w:t>
      </w:r>
      <w:r w:rsidR="001E01FF">
        <w:rPr>
          <w:rFonts w:cs="Arial"/>
          <w:szCs w:val="22"/>
        </w:rPr>
        <w:t>Supplier</w:t>
      </w:r>
      <w:r w:rsidRPr="00691B5C">
        <w:rPr>
          <w:rFonts w:cs="Arial"/>
          <w:szCs w:val="22"/>
        </w:rPr>
        <w:t xml:space="preserve"> until the issue has been resolved by a ruling in writing obtained from HM Revenue &amp; Customs by the </w:t>
      </w:r>
      <w:r w:rsidR="001E01FF">
        <w:rPr>
          <w:rFonts w:cs="Arial"/>
          <w:szCs w:val="22"/>
        </w:rPr>
        <w:t>Supplier</w:t>
      </w:r>
      <w:r w:rsidRPr="00691B5C">
        <w:rPr>
          <w:rFonts w:cs="Arial"/>
          <w:szCs w:val="22"/>
        </w:rPr>
        <w:t>, and that ruling shown to the British Council.</w:t>
      </w:r>
    </w:p>
    <w:p w:rsidRPr="00691B5C" w:rsidR="00691B5C" w:rsidP="00691B5C" w:rsidRDefault="00691B5C" w14:paraId="12D50B57" w14:textId="77777777">
      <w:pPr>
        <w:pStyle w:val="MRheading20"/>
        <w:spacing w:before="60" w:after="160" w:line="276" w:lineRule="auto"/>
        <w:rPr>
          <w:rFonts w:cs="Arial"/>
          <w:szCs w:val="22"/>
        </w:rPr>
      </w:pPr>
      <w:r w:rsidRPr="00691B5C">
        <w:rPr>
          <w:rFonts w:cs="Arial"/>
          <w:szCs w:val="22"/>
        </w:rPr>
        <w:lastRenderedPageBreak/>
        <w:t xml:space="preserve">The </w:t>
      </w:r>
      <w:r w:rsidR="001E01FF">
        <w:rPr>
          <w:rFonts w:cs="Arial"/>
          <w:szCs w:val="22"/>
        </w:rPr>
        <w:t>Supplier</w:t>
      </w:r>
      <w:r w:rsidRPr="00691B5C">
        <w:rPr>
          <w:rFonts w:cs="Arial"/>
          <w:szCs w:val="22"/>
        </w:rPr>
        <w:t xml:space="preserve"> shall indemnify and keep indemnified the British Council from and against any liability, including any interest, penalties or costs incurred, which is levied, demanded or assessed on the British Council at any time in respect of the </w:t>
      </w:r>
      <w:r w:rsidR="001E01FF">
        <w:rPr>
          <w:rFonts w:cs="Arial"/>
          <w:szCs w:val="22"/>
        </w:rPr>
        <w:t>Supplier</w:t>
      </w:r>
      <w:r w:rsidRPr="00691B5C">
        <w:rPr>
          <w:rFonts w:cs="Arial"/>
          <w:szCs w:val="22"/>
        </w:rPr>
        <w:t xml:space="preserve">’s failure to account for or to pay any VAT relating to payments made to the </w:t>
      </w:r>
      <w:r w:rsidR="001E01FF">
        <w:rPr>
          <w:rFonts w:cs="Arial"/>
          <w:szCs w:val="22"/>
        </w:rPr>
        <w:t>Supplier</w:t>
      </w:r>
      <w:r w:rsidRPr="00691B5C">
        <w:rPr>
          <w:rFonts w:cs="Arial"/>
          <w:szCs w:val="22"/>
        </w:rPr>
        <w:t xml:space="preserve"> under this Agreement.  Any amounts due under this clause 5.3 shall be paid in cleared funds by the </w:t>
      </w:r>
      <w:r w:rsidR="001E01FF">
        <w:rPr>
          <w:rFonts w:cs="Arial"/>
          <w:szCs w:val="22"/>
        </w:rPr>
        <w:t>Supplier</w:t>
      </w:r>
      <w:r w:rsidRPr="00691B5C">
        <w:rPr>
          <w:rFonts w:cs="Arial"/>
          <w:szCs w:val="22"/>
        </w:rPr>
        <w:t xml:space="preserve"> to the British Council not less than seven calendar days before the date on which the tax or other liability is payable by the British Council.  The British Council may grant the </w:t>
      </w:r>
      <w:r w:rsidR="001E01FF">
        <w:rPr>
          <w:rFonts w:cs="Arial"/>
          <w:szCs w:val="22"/>
        </w:rPr>
        <w:t>Supplier</w:t>
      </w:r>
      <w:r w:rsidRPr="00691B5C">
        <w:rPr>
          <w:rFonts w:cs="Arial"/>
          <w:szCs w:val="22"/>
        </w:rPr>
        <w:t xml:space="preserve"> further time to pay where this is deemed appropriate by the British Council taking account of the relevant circumstances.</w:t>
      </w:r>
    </w:p>
    <w:p w:rsidRPr="00691B5C" w:rsidR="00691B5C" w:rsidP="00691B5C" w:rsidRDefault="00691B5C" w14:paraId="3F19AB27" w14:textId="77777777">
      <w:pPr>
        <w:pStyle w:val="MRheading20"/>
        <w:spacing w:before="60" w:after="160" w:line="276" w:lineRule="auto"/>
        <w:rPr>
          <w:rFonts w:cs="Arial"/>
          <w:szCs w:val="22"/>
        </w:rPr>
      </w:pPr>
      <w:r w:rsidRPr="00691B5C">
        <w:rPr>
          <w:rFonts w:cs="Arial"/>
          <w:szCs w:val="22"/>
        </w:rPr>
        <w:t xml:space="preserve">Unless stated otherwise, the </w:t>
      </w:r>
      <w:r w:rsidR="001E01FF">
        <w:rPr>
          <w:rFonts w:cs="Arial"/>
          <w:szCs w:val="22"/>
        </w:rPr>
        <w:t>Supplier</w:t>
      </w:r>
      <w:r w:rsidRPr="00691B5C">
        <w:rPr>
          <w:rFonts w:cs="Arial"/>
          <w:szCs w:val="22"/>
        </w:rPr>
        <w:t xml:space="preserve"> shall invoice for the Charges monthly in arrears and all such invoices shall be accompanied by a statement setting out the Services and/or Goods supplied in the relevant month in sufficient detail to justify the Charges charged (including any timesheets or other information required by, and to be provided in the format set out in, the British Council Requirements). </w:t>
      </w:r>
    </w:p>
    <w:p w:rsidRPr="00691B5C" w:rsidR="00691B5C" w:rsidP="00691B5C" w:rsidRDefault="00691B5C" w14:paraId="423AD4C1" w14:textId="77777777">
      <w:pPr>
        <w:pStyle w:val="MRheading20"/>
        <w:spacing w:before="60" w:after="160" w:line="276" w:lineRule="auto"/>
        <w:rPr>
          <w:rFonts w:cs="Arial"/>
          <w:szCs w:val="22"/>
        </w:rPr>
      </w:pPr>
      <w:r w:rsidRPr="00691B5C">
        <w:rPr>
          <w:rFonts w:cs="Arial"/>
          <w:szCs w:val="22"/>
        </w:rPr>
        <w:t xml:space="preserve">Subject to clauses </w:t>
      </w:r>
      <w:r w:rsidRPr="00691B5C">
        <w:rPr>
          <w:rFonts w:cs="Arial"/>
          <w:szCs w:val="22"/>
        </w:rPr>
        <w:fldChar w:fldCharType="begin"/>
      </w:r>
      <w:r w:rsidRPr="00691B5C">
        <w:rPr>
          <w:rFonts w:cs="Arial"/>
          <w:szCs w:val="22"/>
        </w:rPr>
        <w:instrText xml:space="preserve"> REF _Ref266464540 \r \h  \* MERGEFORMAT </w:instrText>
      </w:r>
      <w:r w:rsidRPr="00691B5C">
        <w:rPr>
          <w:rFonts w:cs="Arial"/>
          <w:szCs w:val="22"/>
        </w:rPr>
      </w:r>
      <w:r w:rsidRPr="00691B5C">
        <w:rPr>
          <w:rFonts w:cs="Arial"/>
          <w:szCs w:val="22"/>
        </w:rPr>
        <w:fldChar w:fldCharType="separate"/>
      </w:r>
      <w:r w:rsidR="005E7CC4">
        <w:rPr>
          <w:rFonts w:cs="Arial"/>
          <w:szCs w:val="22"/>
        </w:rPr>
        <w:t>5.6</w:t>
      </w:r>
      <w:r w:rsidRPr="00691B5C">
        <w:rPr>
          <w:rFonts w:cs="Arial"/>
          <w:szCs w:val="22"/>
        </w:rPr>
        <w:fldChar w:fldCharType="end"/>
      </w:r>
      <w:r w:rsidRPr="00691B5C">
        <w:rPr>
          <w:rFonts w:cs="Arial"/>
          <w:szCs w:val="22"/>
        </w:rPr>
        <w:t xml:space="preserve"> to </w:t>
      </w:r>
      <w:r w:rsidRPr="00691B5C">
        <w:rPr>
          <w:rFonts w:cs="Arial"/>
          <w:szCs w:val="22"/>
        </w:rPr>
        <w:fldChar w:fldCharType="begin"/>
      </w:r>
      <w:r w:rsidRPr="00691B5C">
        <w:rPr>
          <w:rFonts w:cs="Arial"/>
          <w:szCs w:val="22"/>
        </w:rPr>
        <w:instrText xml:space="preserve"> REF _Ref394330226 \r \h  \* MERGEFORMAT </w:instrText>
      </w:r>
      <w:r w:rsidRPr="00691B5C">
        <w:rPr>
          <w:rFonts w:cs="Arial"/>
          <w:szCs w:val="22"/>
        </w:rPr>
      </w:r>
      <w:r w:rsidRPr="00691B5C">
        <w:rPr>
          <w:rFonts w:cs="Arial"/>
          <w:szCs w:val="22"/>
        </w:rPr>
        <w:fldChar w:fldCharType="separate"/>
      </w:r>
      <w:r w:rsidR="005E7CC4">
        <w:rPr>
          <w:rFonts w:cs="Arial"/>
          <w:szCs w:val="22"/>
        </w:rPr>
        <w:t>5.8</w:t>
      </w:r>
      <w:r w:rsidRPr="00691B5C">
        <w:rPr>
          <w:rFonts w:cs="Arial"/>
          <w:szCs w:val="22"/>
        </w:rPr>
        <w:fldChar w:fldCharType="end"/>
      </w:r>
      <w:r w:rsidRPr="00691B5C">
        <w:rPr>
          <w:rFonts w:cs="Arial"/>
          <w:szCs w:val="22"/>
        </w:rPr>
        <w:t xml:space="preserve"> below, the British Council shall, unless agreed otherwise by the parties in writing, pay each of the </w:t>
      </w:r>
      <w:r w:rsidR="001E01FF">
        <w:rPr>
          <w:rFonts w:cs="Arial"/>
          <w:szCs w:val="22"/>
        </w:rPr>
        <w:t>Supplier</w:t>
      </w:r>
      <w:r w:rsidRPr="00691B5C">
        <w:rPr>
          <w:rFonts w:cs="Arial"/>
          <w:szCs w:val="22"/>
        </w:rPr>
        <w:t xml:space="preserve">’s valid and accurate invoices by automated transfer into the </w:t>
      </w:r>
      <w:r w:rsidR="001E01FF">
        <w:rPr>
          <w:rFonts w:cs="Arial"/>
          <w:szCs w:val="22"/>
        </w:rPr>
        <w:t>Supplier</w:t>
      </w:r>
      <w:r w:rsidRPr="00691B5C">
        <w:rPr>
          <w:rFonts w:cs="Arial"/>
          <w:szCs w:val="22"/>
        </w:rPr>
        <w:t>’s nominated bank account no later than 30 days after the invoice is received.</w:t>
      </w:r>
    </w:p>
    <w:p w:rsidRPr="00691B5C" w:rsidR="00691B5C" w:rsidP="00691B5C" w:rsidRDefault="00691B5C" w14:paraId="7C4F8100" w14:textId="77777777">
      <w:pPr>
        <w:pStyle w:val="MRheading20"/>
        <w:spacing w:before="60" w:after="160" w:line="276" w:lineRule="auto"/>
        <w:rPr>
          <w:rFonts w:cs="Arial"/>
          <w:szCs w:val="22"/>
        </w:rPr>
      </w:pPr>
      <w:bookmarkStart w:name="_Ref266464540" w:id="35"/>
      <w:r w:rsidRPr="00691B5C">
        <w:rPr>
          <w:rFonts w:cs="Arial"/>
          <w:szCs w:val="22"/>
        </w:rPr>
        <w:t xml:space="preserve">Provided that it notifies the </w:t>
      </w:r>
      <w:r w:rsidR="001E01FF">
        <w:rPr>
          <w:rFonts w:cs="Arial"/>
          <w:szCs w:val="22"/>
        </w:rPr>
        <w:t>Supplier</w:t>
      </w:r>
      <w:r w:rsidRPr="00691B5C">
        <w:rPr>
          <w:rFonts w:cs="Arial"/>
          <w:szCs w:val="22"/>
        </w:rPr>
        <w:t xml:space="preserve"> in writing in advance, and works in good faith to resolve any issues or disputes, the British Council shall be entitled to withhold payment of any sums in respect of any Services or Deliverables which have not been provided by the </w:t>
      </w:r>
      <w:r w:rsidR="001E01FF">
        <w:rPr>
          <w:rFonts w:cs="Arial"/>
          <w:szCs w:val="22"/>
        </w:rPr>
        <w:t>Supplier</w:t>
      </w:r>
      <w:r w:rsidRPr="00691B5C">
        <w:rPr>
          <w:rFonts w:cs="Arial"/>
          <w:szCs w:val="22"/>
        </w:rPr>
        <w:t xml:space="preserve"> to the British Council’s satisfaction and in accordance with the terms of this Agreement.</w:t>
      </w:r>
      <w:bookmarkEnd w:id="35"/>
    </w:p>
    <w:p w:rsidRPr="00691B5C" w:rsidR="00691B5C" w:rsidP="00691B5C" w:rsidRDefault="00691B5C" w14:paraId="0FE4648B" w14:textId="77777777">
      <w:pPr>
        <w:pStyle w:val="MRheading20"/>
        <w:spacing w:before="60" w:after="160" w:line="276" w:lineRule="auto"/>
        <w:rPr>
          <w:rFonts w:cs="Arial"/>
          <w:szCs w:val="22"/>
        </w:rPr>
      </w:pPr>
      <w:bookmarkStart w:name="_Ref266464543" w:id="36"/>
      <w:r w:rsidRPr="00691B5C">
        <w:rPr>
          <w:rFonts w:cs="Arial"/>
          <w:szCs w:val="22"/>
        </w:rPr>
        <w:t xml:space="preserve">In the event that the British Council makes any overpayment in connection with this Agreement (or any other agreement between the parties), the British Council may, upon written notice to the </w:t>
      </w:r>
      <w:r w:rsidR="001E01FF">
        <w:rPr>
          <w:rFonts w:cs="Arial"/>
          <w:szCs w:val="22"/>
        </w:rPr>
        <w:t>Supplier</w:t>
      </w:r>
      <w:r w:rsidRPr="00691B5C">
        <w:rPr>
          <w:rFonts w:cs="Arial"/>
          <w:szCs w:val="22"/>
        </w:rPr>
        <w:t xml:space="preserve">, deduct the amount of such overpayment from any future invoice or require repayment of such sum within 30 days after the date on which it serves written notice on the </w:t>
      </w:r>
      <w:r w:rsidR="001E01FF">
        <w:rPr>
          <w:rFonts w:cs="Arial"/>
          <w:szCs w:val="22"/>
        </w:rPr>
        <w:t>Supplier</w:t>
      </w:r>
      <w:r w:rsidRPr="00691B5C">
        <w:rPr>
          <w:rFonts w:cs="Arial"/>
          <w:szCs w:val="22"/>
        </w:rPr>
        <w:t>.</w:t>
      </w:r>
      <w:bookmarkEnd w:id="36"/>
    </w:p>
    <w:p w:rsidRPr="00691B5C" w:rsidR="00691B5C" w:rsidP="00691B5C" w:rsidRDefault="00691B5C" w14:paraId="46A82F58" w14:textId="77777777">
      <w:pPr>
        <w:pStyle w:val="MRheading20"/>
        <w:spacing w:before="60" w:after="160" w:line="276" w:lineRule="auto"/>
        <w:rPr>
          <w:rFonts w:cs="Arial"/>
          <w:szCs w:val="22"/>
        </w:rPr>
      </w:pPr>
      <w:bookmarkStart w:name="_Ref394330226" w:id="37"/>
      <w:r w:rsidRPr="00691B5C">
        <w:rPr>
          <w:rFonts w:cs="Arial"/>
          <w:szCs w:val="22"/>
        </w:rPr>
        <w:t>Where there is an End Client, the British Council shall not be obliged to pay any invoice to the extent that it has not received payment relating to that invoice from the End Client.</w:t>
      </w:r>
      <w:bookmarkEnd w:id="37"/>
    </w:p>
    <w:p w:rsidRPr="00691B5C" w:rsidR="00691B5C" w:rsidP="00691B5C" w:rsidRDefault="00691B5C" w14:paraId="1452B4C4" w14:textId="77777777">
      <w:pPr>
        <w:pStyle w:val="MRheading20"/>
        <w:spacing w:before="60" w:after="160" w:line="276" w:lineRule="auto"/>
        <w:rPr>
          <w:rFonts w:cs="Arial"/>
          <w:szCs w:val="22"/>
        </w:rPr>
      </w:pPr>
      <w:r w:rsidRPr="00691B5C">
        <w:rPr>
          <w:rFonts w:cs="Arial"/>
          <w:szCs w:val="22"/>
        </w:rPr>
        <w:t xml:space="preserve">If the British Council fails to pay any sum properly due and payable (other than any sum disputed in good faith) by the due date for payment, the </w:t>
      </w:r>
      <w:r w:rsidR="001E01FF">
        <w:rPr>
          <w:rFonts w:cs="Arial"/>
          <w:szCs w:val="22"/>
        </w:rPr>
        <w:t>Supplier</w:t>
      </w:r>
      <w:r w:rsidRPr="00691B5C">
        <w:rPr>
          <w:rFonts w:cs="Arial"/>
          <w:szCs w:val="22"/>
        </w:rPr>
        <w:t xml:space="preserve"> may charge interest on the amount of any such late payment at the rate of 4% per annum above the official bank rate set from time to time by the Bank of England.  Such interest will accrue from the date on which payment was due to the date on which payment is </w:t>
      </w:r>
      <w:proofErr w:type="gramStart"/>
      <w:r w:rsidRPr="00691B5C">
        <w:rPr>
          <w:rFonts w:cs="Arial"/>
          <w:szCs w:val="22"/>
        </w:rPr>
        <w:t>actually made</w:t>
      </w:r>
      <w:proofErr w:type="gramEnd"/>
      <w:r w:rsidRPr="00691B5C">
        <w:rPr>
          <w:rFonts w:cs="Arial"/>
          <w:szCs w:val="22"/>
        </w:rPr>
        <w:t>.  The parties hereby acknowledge and agree that this rate of interest is a substantial remedy for any late payment of any sum properly due and payable.</w:t>
      </w:r>
    </w:p>
    <w:p w:rsidRPr="00691B5C" w:rsidR="00691B5C" w:rsidP="00691B5C" w:rsidRDefault="00691B5C" w14:paraId="308AB374" w14:textId="77777777">
      <w:pPr>
        <w:pStyle w:val="MRheading10"/>
        <w:spacing w:before="60" w:after="160" w:line="276" w:lineRule="auto"/>
        <w:rPr>
          <w:rFonts w:cs="Arial"/>
          <w:szCs w:val="22"/>
        </w:rPr>
      </w:pPr>
      <w:bookmarkStart w:name="_Toc207776106" w:id="38"/>
      <w:bookmarkStart w:name="_Toc207776254" w:id="39"/>
      <w:r w:rsidRPr="00691B5C">
        <w:rPr>
          <w:rFonts w:cs="Arial"/>
          <w:szCs w:val="22"/>
        </w:rPr>
        <w:t>Quality and Performance</w:t>
      </w:r>
      <w:bookmarkEnd w:id="38"/>
      <w:bookmarkEnd w:id="39"/>
    </w:p>
    <w:p w:rsidRPr="00691B5C" w:rsidR="00691B5C" w:rsidP="00691B5C" w:rsidRDefault="00691B5C" w14:paraId="78F81F67" w14:textId="77777777">
      <w:pPr>
        <w:pStyle w:val="MRheading20"/>
        <w:spacing w:before="60" w:after="160" w:line="276" w:lineRule="auto"/>
        <w:rPr>
          <w:rFonts w:cs="Arial"/>
          <w:szCs w:val="22"/>
        </w:rPr>
      </w:pPr>
      <w:r w:rsidRPr="00691B5C">
        <w:rPr>
          <w:rFonts w:cs="Arial"/>
          <w:szCs w:val="22"/>
        </w:rPr>
        <w:t xml:space="preserve">Any person authorised by the British Council and/or the End Client shall be entitled, subject to reasonable notice, to inspect work being undertaken in relation to the Services and the Goods at all reasonable times at the </w:t>
      </w:r>
      <w:r w:rsidR="001E01FF">
        <w:rPr>
          <w:rFonts w:cs="Arial"/>
          <w:szCs w:val="22"/>
        </w:rPr>
        <w:t>Supplier</w:t>
      </w:r>
      <w:r w:rsidRPr="00691B5C">
        <w:rPr>
          <w:rFonts w:cs="Arial"/>
          <w:szCs w:val="22"/>
        </w:rPr>
        <w:t xml:space="preserve">’s premises or at the premises of any sub-contractor or agent of the </w:t>
      </w:r>
      <w:r w:rsidR="001E01FF">
        <w:rPr>
          <w:rFonts w:cs="Arial"/>
          <w:szCs w:val="22"/>
        </w:rPr>
        <w:t>Supplier</w:t>
      </w:r>
      <w:r w:rsidRPr="00691B5C">
        <w:rPr>
          <w:rFonts w:cs="Arial"/>
          <w:szCs w:val="22"/>
        </w:rPr>
        <w:t>.</w:t>
      </w:r>
    </w:p>
    <w:p w:rsidRPr="00691B5C" w:rsidR="00691B5C" w:rsidP="00691B5C" w:rsidRDefault="00691B5C" w14:paraId="3E58F213" w14:textId="77777777">
      <w:pPr>
        <w:pStyle w:val="MRheading20"/>
        <w:spacing w:before="60" w:after="160" w:line="276" w:lineRule="auto"/>
        <w:rPr>
          <w:rFonts w:cs="Arial"/>
          <w:szCs w:val="22"/>
        </w:rPr>
      </w:pPr>
      <w:r w:rsidRPr="00691B5C">
        <w:rPr>
          <w:rFonts w:cs="Arial"/>
          <w:szCs w:val="22"/>
        </w:rPr>
        <w:t xml:space="preserve">The British Council reserves the right to reject any Goods and/or reject or require re-performance (at no additional cost to the British Council) of any Services which are defective or </w:t>
      </w:r>
      <w:r w:rsidRPr="00691B5C">
        <w:rPr>
          <w:rFonts w:cs="Arial"/>
          <w:szCs w:val="22"/>
        </w:rPr>
        <w:lastRenderedPageBreak/>
        <w:t xml:space="preserve">which are otherwise not in accordance with the requirements of this Agreement.  Rejected Goods may be returned at the </w:t>
      </w:r>
      <w:r w:rsidR="001E01FF">
        <w:rPr>
          <w:rFonts w:cs="Arial"/>
          <w:szCs w:val="22"/>
        </w:rPr>
        <w:t>Supplier</w:t>
      </w:r>
      <w:r w:rsidRPr="00691B5C">
        <w:rPr>
          <w:rFonts w:cs="Arial"/>
          <w:szCs w:val="22"/>
        </w:rPr>
        <w:t xml:space="preserve">’s risk and expense and the </w:t>
      </w:r>
      <w:r w:rsidR="001E01FF">
        <w:rPr>
          <w:rFonts w:cs="Arial"/>
          <w:szCs w:val="22"/>
        </w:rPr>
        <w:t>Supplier</w:t>
      </w:r>
      <w:r w:rsidRPr="00691B5C">
        <w:rPr>
          <w:rFonts w:cs="Arial"/>
          <w:szCs w:val="22"/>
        </w:rPr>
        <w:t xml:space="preserve"> will refund any monies paid by the British Council in relation to such rejected Goods (or the British Council shall be entitled to deduct the amount of such monies from any future invoice payable by the British Council).</w:t>
      </w:r>
    </w:p>
    <w:p w:rsidRPr="00691B5C" w:rsidR="00691B5C" w:rsidP="00691B5C" w:rsidRDefault="00691B5C" w14:paraId="690DF02D" w14:textId="77777777">
      <w:pPr>
        <w:pStyle w:val="MRheading20"/>
        <w:spacing w:before="60" w:after="160" w:line="276" w:lineRule="auto"/>
        <w:rPr>
          <w:rFonts w:cs="Arial"/>
          <w:szCs w:val="22"/>
        </w:rPr>
      </w:pPr>
      <w:r w:rsidRPr="00691B5C">
        <w:rPr>
          <w:rFonts w:cs="Arial"/>
          <w:szCs w:val="22"/>
        </w:rPr>
        <w:t xml:space="preserve">If at any time within 12 months following the date of provision of any Services or delivery of any Goods, any such Services or Goods (or any part thereof) are found to be defective or otherwise not in accordance with the requirements of this Agreement, the </w:t>
      </w:r>
      <w:r w:rsidR="001E01FF">
        <w:rPr>
          <w:rFonts w:cs="Arial"/>
          <w:szCs w:val="22"/>
        </w:rPr>
        <w:t>Supplier</w:t>
      </w:r>
      <w:r w:rsidRPr="00691B5C">
        <w:rPr>
          <w:rFonts w:cs="Arial"/>
          <w:szCs w:val="22"/>
        </w:rPr>
        <w:t xml:space="preserve"> shall promptly on request and without charge, remedy the deficiency by re-performing the Services, or repairing, or supplying replacements for, the Goods.</w:t>
      </w:r>
    </w:p>
    <w:p w:rsidRPr="00691B5C" w:rsidR="00691B5C" w:rsidP="00691B5C" w:rsidRDefault="00691B5C" w14:paraId="65A85537" w14:textId="77777777">
      <w:pPr>
        <w:pStyle w:val="MRheading20"/>
        <w:spacing w:before="60" w:after="160" w:line="276" w:lineRule="auto"/>
        <w:rPr>
          <w:rFonts w:cs="Arial"/>
          <w:szCs w:val="22"/>
        </w:rPr>
      </w:pPr>
      <w:r w:rsidRPr="00691B5C">
        <w:rPr>
          <w:rFonts w:cs="Arial"/>
          <w:szCs w:val="22"/>
        </w:rPr>
        <w:t xml:space="preserve">Risk in Goods shall pass when the Goods are delivered as specified in this Agreement.  Unless otherwise specified, the </w:t>
      </w:r>
      <w:r w:rsidR="001E01FF">
        <w:rPr>
          <w:rFonts w:cs="Arial"/>
          <w:szCs w:val="22"/>
        </w:rPr>
        <w:t>Supplier</w:t>
      </w:r>
      <w:r w:rsidRPr="00691B5C">
        <w:rPr>
          <w:rFonts w:cs="Arial"/>
          <w:szCs w:val="22"/>
        </w:rPr>
        <w:t xml:space="preserve"> shall be responsible for all carriage, insurance and other costs incurred in delivering the Goods to the delivery location and, where requested, unloading Goods at that location.</w:t>
      </w:r>
    </w:p>
    <w:p w:rsidRPr="00691B5C" w:rsidR="00691B5C" w:rsidP="00691B5C" w:rsidRDefault="00691B5C" w14:paraId="4279C12F" w14:textId="77777777">
      <w:pPr>
        <w:pStyle w:val="MRheading20"/>
        <w:spacing w:before="60" w:after="160" w:line="276" w:lineRule="auto"/>
        <w:rPr>
          <w:rFonts w:cs="Arial"/>
          <w:szCs w:val="22"/>
        </w:rPr>
      </w:pPr>
      <w:r w:rsidRPr="00691B5C">
        <w:rPr>
          <w:rFonts w:cs="Arial"/>
          <w:szCs w:val="22"/>
        </w:rPr>
        <w:t xml:space="preserve">Ownership of Goods shall pass to the British Council on delivery, </w:t>
      </w:r>
      <w:proofErr w:type="gramStart"/>
      <w:r w:rsidRPr="00691B5C">
        <w:rPr>
          <w:rFonts w:cs="Arial"/>
          <w:szCs w:val="22"/>
        </w:rPr>
        <w:t>payment</w:t>
      </w:r>
      <w:proofErr w:type="gramEnd"/>
      <w:r w:rsidRPr="00691B5C">
        <w:rPr>
          <w:rFonts w:cs="Arial"/>
          <w:szCs w:val="22"/>
        </w:rPr>
        <w:t xml:space="preserve"> or part payment, whichever is the first to occur.</w:t>
      </w:r>
    </w:p>
    <w:p w:rsidRPr="00691B5C" w:rsidR="00691B5C" w:rsidP="00691B5C" w:rsidRDefault="00691B5C" w14:paraId="409D9652" w14:textId="77777777">
      <w:pPr>
        <w:pStyle w:val="MRheading10"/>
        <w:spacing w:before="60" w:after="160" w:line="276" w:lineRule="auto"/>
        <w:rPr>
          <w:rFonts w:cs="Arial"/>
          <w:szCs w:val="22"/>
        </w:rPr>
      </w:pPr>
      <w:bookmarkStart w:name="_Ref172367282" w:id="40"/>
      <w:bookmarkStart w:name="_Toc207776107" w:id="41"/>
      <w:bookmarkStart w:name="_Toc207776255" w:id="42"/>
      <w:r w:rsidRPr="00691B5C">
        <w:rPr>
          <w:rFonts w:cs="Arial"/>
          <w:szCs w:val="22"/>
        </w:rPr>
        <w:t>Change Control</w:t>
      </w:r>
      <w:bookmarkEnd w:id="40"/>
      <w:bookmarkEnd w:id="41"/>
      <w:bookmarkEnd w:id="42"/>
    </w:p>
    <w:p w:rsidRPr="00691B5C" w:rsidR="00691B5C" w:rsidP="00691B5C" w:rsidRDefault="00691B5C" w14:paraId="7E4027BF" w14:textId="77777777">
      <w:pPr>
        <w:pStyle w:val="MRheading20"/>
        <w:spacing w:before="60" w:after="160" w:line="276" w:lineRule="auto"/>
        <w:rPr>
          <w:rFonts w:cs="Arial"/>
          <w:szCs w:val="22"/>
        </w:rPr>
      </w:pPr>
      <w:r w:rsidRPr="00691B5C">
        <w:rPr>
          <w:rFonts w:cs="Arial"/>
          <w:szCs w:val="22"/>
        </w:rPr>
        <w:t>If either party wishes to change the scope or provision of the Services, it shall submit details of the requested change to the other in writing and such change shall only be implemented if agreed in accordance with the remainder of this clause.</w:t>
      </w:r>
    </w:p>
    <w:p w:rsidRPr="00691B5C" w:rsidR="00691B5C" w:rsidP="00691B5C" w:rsidRDefault="00691B5C" w14:paraId="1FFCA342" w14:textId="77777777">
      <w:pPr>
        <w:pStyle w:val="MRheading20"/>
        <w:spacing w:before="60" w:after="160" w:line="276" w:lineRule="auto"/>
        <w:rPr>
          <w:rFonts w:cs="Arial"/>
          <w:szCs w:val="22"/>
        </w:rPr>
      </w:pPr>
      <w:r w:rsidRPr="00691B5C">
        <w:rPr>
          <w:rFonts w:cs="Arial"/>
          <w:szCs w:val="22"/>
        </w:rPr>
        <w:t xml:space="preserve">If the British Council requests a change to the scope or provision of the Services: </w:t>
      </w:r>
    </w:p>
    <w:p w:rsidRPr="00691B5C" w:rsidR="00691B5C" w:rsidP="00691B5C" w:rsidRDefault="00691B5C" w14:paraId="0EC131DB" w14:textId="77777777">
      <w:pPr>
        <w:pStyle w:val="MRheading30"/>
        <w:spacing w:before="60" w:after="160" w:line="276" w:lineRule="auto"/>
        <w:rPr>
          <w:rFonts w:cs="Arial"/>
          <w:szCs w:val="22"/>
        </w:rPr>
      </w:pPr>
      <w:bookmarkStart w:name="_Ref172690486" w:id="43"/>
      <w:r w:rsidRPr="00691B5C">
        <w:rPr>
          <w:rFonts w:cs="Arial"/>
          <w:szCs w:val="22"/>
        </w:rPr>
        <w:t xml:space="preserve">the </w:t>
      </w:r>
      <w:r w:rsidR="001E01FF">
        <w:rPr>
          <w:rFonts w:cs="Arial"/>
          <w:szCs w:val="22"/>
        </w:rPr>
        <w:t>Supplier</w:t>
      </w:r>
      <w:r w:rsidRPr="00691B5C">
        <w:rPr>
          <w:rFonts w:cs="Arial"/>
          <w:szCs w:val="22"/>
        </w:rPr>
        <w:t xml:space="preserve"> shall, within a reasonable time (and in any event not more than fourteen (14) calendar days after receipt of the British Council’s request), provide a written estimate to the British Council of:</w:t>
      </w:r>
      <w:bookmarkEnd w:id="43"/>
    </w:p>
    <w:p w:rsidRPr="00691B5C" w:rsidR="00691B5C" w:rsidP="00691B5C" w:rsidRDefault="00691B5C" w14:paraId="39E6F776" w14:textId="77777777">
      <w:pPr>
        <w:pStyle w:val="MRheading40"/>
        <w:spacing w:before="60" w:after="160" w:line="276" w:lineRule="auto"/>
        <w:rPr>
          <w:rFonts w:cs="Arial"/>
          <w:szCs w:val="22"/>
        </w:rPr>
      </w:pPr>
      <w:r w:rsidRPr="00691B5C">
        <w:rPr>
          <w:rFonts w:cs="Arial"/>
          <w:szCs w:val="22"/>
        </w:rPr>
        <w:t xml:space="preserve">the likely time required to implement the </w:t>
      </w:r>
      <w:proofErr w:type="gramStart"/>
      <w:r w:rsidRPr="00691B5C">
        <w:rPr>
          <w:rFonts w:cs="Arial"/>
          <w:szCs w:val="22"/>
        </w:rPr>
        <w:t>change;</w:t>
      </w:r>
      <w:proofErr w:type="gramEnd"/>
      <w:r w:rsidRPr="00691B5C">
        <w:rPr>
          <w:rFonts w:cs="Arial"/>
          <w:szCs w:val="22"/>
        </w:rPr>
        <w:t xml:space="preserve"> </w:t>
      </w:r>
    </w:p>
    <w:p w:rsidRPr="00691B5C" w:rsidR="00691B5C" w:rsidP="00691B5C" w:rsidRDefault="00691B5C" w14:paraId="0EEBD150" w14:textId="77777777">
      <w:pPr>
        <w:pStyle w:val="MRheading40"/>
        <w:spacing w:before="60" w:after="160" w:line="276" w:lineRule="auto"/>
        <w:rPr>
          <w:rFonts w:cs="Arial"/>
          <w:szCs w:val="22"/>
        </w:rPr>
      </w:pPr>
      <w:r w:rsidRPr="00691B5C">
        <w:rPr>
          <w:rFonts w:cs="Arial"/>
          <w:szCs w:val="22"/>
        </w:rPr>
        <w:t xml:space="preserve">any reasonable variations to the Charges arising directly </w:t>
      </w:r>
      <w:proofErr w:type="gramStart"/>
      <w:r w:rsidRPr="00691B5C">
        <w:rPr>
          <w:rFonts w:cs="Arial"/>
          <w:szCs w:val="22"/>
        </w:rPr>
        <w:t>as a result of</w:t>
      </w:r>
      <w:proofErr w:type="gramEnd"/>
      <w:r w:rsidRPr="00691B5C">
        <w:rPr>
          <w:rFonts w:cs="Arial"/>
          <w:szCs w:val="22"/>
        </w:rPr>
        <w:t xml:space="preserve"> the proposed change; and</w:t>
      </w:r>
    </w:p>
    <w:p w:rsidRPr="00691B5C" w:rsidR="00691B5C" w:rsidP="00691B5C" w:rsidRDefault="00691B5C" w14:paraId="3433CDBA" w14:textId="77777777">
      <w:pPr>
        <w:pStyle w:val="MRheading40"/>
        <w:spacing w:before="60" w:after="160" w:line="276" w:lineRule="auto"/>
        <w:rPr>
          <w:rFonts w:cs="Arial"/>
          <w:szCs w:val="22"/>
        </w:rPr>
      </w:pPr>
      <w:r w:rsidRPr="00691B5C">
        <w:rPr>
          <w:rFonts w:cs="Arial"/>
          <w:szCs w:val="22"/>
        </w:rPr>
        <w:t>any other impact of the change on the terms of this Agreement.</w:t>
      </w:r>
    </w:p>
    <w:p w:rsidRPr="00691B5C" w:rsidR="00691B5C" w:rsidP="00691B5C" w:rsidRDefault="00691B5C" w14:paraId="43808D92" w14:textId="77777777">
      <w:pPr>
        <w:pStyle w:val="MRheading30"/>
        <w:spacing w:before="60" w:after="160" w:line="276" w:lineRule="auto"/>
        <w:rPr>
          <w:rFonts w:cs="Arial"/>
          <w:szCs w:val="22"/>
        </w:rPr>
      </w:pPr>
      <w:r w:rsidRPr="00691B5C">
        <w:rPr>
          <w:rFonts w:cs="Arial"/>
          <w:szCs w:val="22"/>
        </w:rPr>
        <w:t xml:space="preserve">if, following receipt of the </w:t>
      </w:r>
      <w:r w:rsidR="001E01FF">
        <w:rPr>
          <w:rFonts w:cs="Arial"/>
          <w:szCs w:val="22"/>
        </w:rPr>
        <w:t>Supplier</w:t>
      </w:r>
      <w:r w:rsidRPr="00691B5C">
        <w:rPr>
          <w:rFonts w:cs="Arial"/>
          <w:szCs w:val="22"/>
        </w:rPr>
        <w:t xml:space="preserve">’s written estimate submitted in accordance with clause </w:t>
      </w:r>
      <w:r w:rsidRPr="00691B5C">
        <w:rPr>
          <w:rFonts w:cs="Arial"/>
          <w:szCs w:val="22"/>
        </w:rPr>
        <w:fldChar w:fldCharType="begin"/>
      </w:r>
      <w:r w:rsidRPr="00691B5C">
        <w:rPr>
          <w:rFonts w:cs="Arial"/>
          <w:szCs w:val="22"/>
        </w:rPr>
        <w:instrText xml:space="preserve"> REF _Ref172690486 \r \h  \* MERGEFORMAT </w:instrText>
      </w:r>
      <w:r w:rsidRPr="00691B5C">
        <w:rPr>
          <w:rFonts w:cs="Arial"/>
          <w:szCs w:val="22"/>
        </w:rPr>
      </w:r>
      <w:r w:rsidRPr="00691B5C">
        <w:rPr>
          <w:rFonts w:cs="Arial"/>
          <w:szCs w:val="22"/>
        </w:rPr>
        <w:fldChar w:fldCharType="separate"/>
      </w:r>
      <w:r w:rsidR="005E7CC4">
        <w:rPr>
          <w:rFonts w:cs="Arial"/>
          <w:szCs w:val="22"/>
        </w:rPr>
        <w:t>7.2.1</w:t>
      </w:r>
      <w:r w:rsidRPr="00691B5C">
        <w:rPr>
          <w:rFonts w:cs="Arial"/>
          <w:szCs w:val="22"/>
        </w:rPr>
        <w:fldChar w:fldCharType="end"/>
      </w:r>
      <w:r w:rsidRPr="00691B5C">
        <w:rPr>
          <w:rFonts w:cs="Arial"/>
          <w:szCs w:val="22"/>
        </w:rPr>
        <w:t>, the British Council does not wish to proceed, there shall be no change to this Agreement; and</w:t>
      </w:r>
    </w:p>
    <w:p w:rsidRPr="00691B5C" w:rsidR="00691B5C" w:rsidP="00691B5C" w:rsidRDefault="00691B5C" w14:paraId="2C1D1BF5" w14:textId="77777777">
      <w:pPr>
        <w:pStyle w:val="MRheading30"/>
        <w:spacing w:before="60" w:after="160" w:line="276" w:lineRule="auto"/>
        <w:rPr>
          <w:rFonts w:cs="Arial"/>
          <w:szCs w:val="22"/>
        </w:rPr>
      </w:pPr>
      <w:r w:rsidRPr="00691B5C">
        <w:rPr>
          <w:rFonts w:cs="Arial"/>
          <w:szCs w:val="22"/>
        </w:rPr>
        <w:t xml:space="preserve">if the British Council wishes the </w:t>
      </w:r>
      <w:r w:rsidR="001E01FF">
        <w:rPr>
          <w:rFonts w:cs="Arial"/>
          <w:szCs w:val="22"/>
        </w:rPr>
        <w:t>Supplier</w:t>
      </w:r>
      <w:r w:rsidRPr="00691B5C">
        <w:rPr>
          <w:rFonts w:cs="Arial"/>
          <w:szCs w:val="22"/>
        </w:rPr>
        <w:t xml:space="preserve"> to proceed with the change, the </w:t>
      </w:r>
      <w:r w:rsidR="001E01FF">
        <w:rPr>
          <w:rFonts w:cs="Arial"/>
          <w:szCs w:val="22"/>
        </w:rPr>
        <w:t>Supplier</w:t>
      </w:r>
      <w:r w:rsidRPr="00691B5C">
        <w:rPr>
          <w:rFonts w:cs="Arial"/>
          <w:szCs w:val="22"/>
        </w:rPr>
        <w:t xml:space="preserve"> shall do so after agreement on the necessary variations to the Charges, the Services and any other relevant terms of this Agreement to take account of the change following which this Agreement shall be varied by the parties setting out in writing, and signing, the agreed changes in accordance with clause </w:t>
      </w:r>
      <w:r w:rsidRPr="00691B5C">
        <w:rPr>
          <w:rFonts w:cs="Arial"/>
          <w:szCs w:val="22"/>
        </w:rPr>
        <w:fldChar w:fldCharType="begin"/>
      </w:r>
      <w:r w:rsidRPr="00691B5C">
        <w:rPr>
          <w:rFonts w:cs="Arial"/>
          <w:szCs w:val="22"/>
        </w:rPr>
        <w:instrText xml:space="preserve"> REF _Ref387839268 \r \h  \* MERGEFORMAT </w:instrText>
      </w:r>
      <w:r w:rsidRPr="00691B5C">
        <w:rPr>
          <w:rFonts w:cs="Arial"/>
          <w:szCs w:val="22"/>
        </w:rPr>
      </w:r>
      <w:r w:rsidRPr="00691B5C">
        <w:rPr>
          <w:rFonts w:cs="Arial"/>
          <w:szCs w:val="22"/>
        </w:rPr>
        <w:fldChar w:fldCharType="separate"/>
      </w:r>
      <w:r w:rsidR="005E7CC4">
        <w:rPr>
          <w:rFonts w:cs="Arial"/>
          <w:szCs w:val="22"/>
        </w:rPr>
        <w:t>27</w:t>
      </w:r>
      <w:r w:rsidRPr="00691B5C">
        <w:rPr>
          <w:rFonts w:cs="Arial"/>
          <w:szCs w:val="22"/>
        </w:rPr>
        <w:fldChar w:fldCharType="end"/>
      </w:r>
      <w:r w:rsidRPr="00691B5C">
        <w:rPr>
          <w:rFonts w:cs="Arial"/>
          <w:szCs w:val="22"/>
        </w:rPr>
        <w:t>.</w:t>
      </w:r>
    </w:p>
    <w:p w:rsidRPr="00691B5C" w:rsidR="00691B5C" w:rsidP="00691B5C" w:rsidRDefault="00691B5C" w14:paraId="370DE41D" w14:textId="77777777">
      <w:pPr>
        <w:pStyle w:val="MRheading20"/>
        <w:spacing w:before="60" w:after="160" w:line="276" w:lineRule="auto"/>
        <w:rPr>
          <w:rFonts w:cs="Arial"/>
          <w:szCs w:val="22"/>
        </w:rPr>
      </w:pPr>
      <w:r w:rsidRPr="00691B5C">
        <w:rPr>
          <w:rFonts w:cs="Arial"/>
          <w:szCs w:val="22"/>
        </w:rPr>
        <w:t xml:space="preserve">If the </w:t>
      </w:r>
      <w:r w:rsidR="001E01FF">
        <w:rPr>
          <w:rFonts w:cs="Arial"/>
          <w:szCs w:val="22"/>
        </w:rPr>
        <w:t>Supplier</w:t>
      </w:r>
      <w:r w:rsidRPr="00691B5C">
        <w:rPr>
          <w:rFonts w:cs="Arial"/>
          <w:szCs w:val="22"/>
        </w:rPr>
        <w:t xml:space="preserve"> requests a change to the scope or provision of the Services, it shall send such request to the British Council in writing, accompanied by a written statement of the matters </w:t>
      </w:r>
      <w:r w:rsidRPr="00691B5C">
        <w:rPr>
          <w:rFonts w:cs="Arial"/>
          <w:szCs w:val="22"/>
        </w:rPr>
        <w:lastRenderedPageBreak/>
        <w:t xml:space="preserve">referred to in clause </w:t>
      </w:r>
      <w:r w:rsidRPr="00691B5C">
        <w:rPr>
          <w:rFonts w:cs="Arial"/>
          <w:szCs w:val="22"/>
        </w:rPr>
        <w:fldChar w:fldCharType="begin"/>
      </w:r>
      <w:r w:rsidRPr="00691B5C">
        <w:rPr>
          <w:rFonts w:cs="Arial"/>
          <w:szCs w:val="22"/>
        </w:rPr>
        <w:instrText xml:space="preserve"> REF _Ref172690486 \r \h  \* MERGEFORMAT </w:instrText>
      </w:r>
      <w:r w:rsidRPr="00691B5C">
        <w:rPr>
          <w:rFonts w:cs="Arial"/>
          <w:szCs w:val="22"/>
        </w:rPr>
      </w:r>
      <w:r w:rsidRPr="00691B5C">
        <w:rPr>
          <w:rFonts w:cs="Arial"/>
          <w:szCs w:val="22"/>
        </w:rPr>
        <w:fldChar w:fldCharType="separate"/>
      </w:r>
      <w:r w:rsidR="005E7CC4">
        <w:rPr>
          <w:rFonts w:cs="Arial"/>
          <w:szCs w:val="22"/>
        </w:rPr>
        <w:t>7.2.1</w:t>
      </w:r>
      <w:r w:rsidRPr="00691B5C">
        <w:rPr>
          <w:rFonts w:cs="Arial"/>
          <w:szCs w:val="22"/>
        </w:rPr>
        <w:fldChar w:fldCharType="end"/>
      </w:r>
      <w:r w:rsidRPr="00691B5C">
        <w:rPr>
          <w:rFonts w:cs="Arial"/>
          <w:szCs w:val="22"/>
        </w:rPr>
        <w:t xml:space="preserve">, and the British Council shall withhold or give its consent to such change in its sole discretion.  If the British Council wishes the </w:t>
      </w:r>
      <w:r w:rsidR="001E01FF">
        <w:rPr>
          <w:rFonts w:cs="Arial"/>
          <w:szCs w:val="22"/>
        </w:rPr>
        <w:t>Supplier</w:t>
      </w:r>
      <w:r w:rsidRPr="00691B5C">
        <w:rPr>
          <w:rFonts w:cs="Arial"/>
          <w:szCs w:val="22"/>
        </w:rPr>
        <w:t xml:space="preserve"> to proceed with the change, the </w:t>
      </w:r>
      <w:r w:rsidR="001E01FF">
        <w:rPr>
          <w:rFonts w:cs="Arial"/>
          <w:szCs w:val="22"/>
        </w:rPr>
        <w:t>Supplier</w:t>
      </w:r>
      <w:r w:rsidRPr="00691B5C">
        <w:rPr>
          <w:rFonts w:cs="Arial"/>
          <w:szCs w:val="22"/>
        </w:rPr>
        <w:t xml:space="preserve"> shall do so, following a variation of this Agreement in writing in accordance with clause </w:t>
      </w:r>
      <w:r w:rsidRPr="00691B5C">
        <w:rPr>
          <w:rFonts w:cs="Arial"/>
          <w:szCs w:val="22"/>
        </w:rPr>
        <w:fldChar w:fldCharType="begin"/>
      </w:r>
      <w:r w:rsidRPr="00691B5C">
        <w:rPr>
          <w:rFonts w:cs="Arial"/>
          <w:szCs w:val="22"/>
        </w:rPr>
        <w:instrText xml:space="preserve"> REF _Ref387839268 \r \h  \* MERGEFORMAT </w:instrText>
      </w:r>
      <w:r w:rsidRPr="00691B5C">
        <w:rPr>
          <w:rFonts w:cs="Arial"/>
          <w:szCs w:val="22"/>
        </w:rPr>
      </w:r>
      <w:r w:rsidRPr="00691B5C">
        <w:rPr>
          <w:rFonts w:cs="Arial"/>
          <w:szCs w:val="22"/>
        </w:rPr>
        <w:fldChar w:fldCharType="separate"/>
      </w:r>
      <w:r w:rsidR="005E7CC4">
        <w:rPr>
          <w:rFonts w:cs="Arial"/>
          <w:szCs w:val="22"/>
        </w:rPr>
        <w:t>27</w:t>
      </w:r>
      <w:r w:rsidRPr="00691B5C">
        <w:rPr>
          <w:rFonts w:cs="Arial"/>
          <w:szCs w:val="22"/>
        </w:rPr>
        <w:fldChar w:fldCharType="end"/>
      </w:r>
      <w:r w:rsidRPr="00691B5C">
        <w:rPr>
          <w:rFonts w:cs="Arial"/>
          <w:szCs w:val="22"/>
        </w:rPr>
        <w:t>.</w:t>
      </w:r>
    </w:p>
    <w:p w:rsidRPr="00691B5C" w:rsidR="00691B5C" w:rsidP="00691B5C" w:rsidRDefault="00691B5C" w14:paraId="325AFBA0" w14:textId="77777777">
      <w:pPr>
        <w:pStyle w:val="MRheading10"/>
        <w:spacing w:before="60" w:after="160" w:line="276" w:lineRule="auto"/>
        <w:rPr>
          <w:rFonts w:cs="Arial"/>
          <w:kern w:val="20"/>
          <w:szCs w:val="22"/>
        </w:rPr>
      </w:pPr>
      <w:bookmarkStart w:name="_Toc207776108" w:id="44"/>
      <w:bookmarkStart w:name="_Toc207776256" w:id="45"/>
      <w:bookmarkStart w:name="_Ref261615495" w:id="46"/>
      <w:r w:rsidRPr="00691B5C">
        <w:rPr>
          <w:rFonts w:cs="Arial"/>
          <w:kern w:val="20"/>
          <w:szCs w:val="22"/>
        </w:rPr>
        <w:t>Premises</w:t>
      </w:r>
      <w:bookmarkEnd w:id="44"/>
      <w:bookmarkEnd w:id="45"/>
      <w:bookmarkEnd w:id="46"/>
    </w:p>
    <w:p w:rsidRPr="00691B5C" w:rsidR="00691B5C" w:rsidP="00691B5C" w:rsidRDefault="00691B5C" w14:paraId="7BC3C3DE" w14:textId="77777777">
      <w:pPr>
        <w:pStyle w:val="MRheading20"/>
        <w:spacing w:before="60" w:after="160" w:line="276" w:lineRule="auto"/>
        <w:rPr>
          <w:rFonts w:cs="Arial"/>
          <w:kern w:val="20"/>
          <w:szCs w:val="22"/>
        </w:rPr>
      </w:pPr>
      <w:bookmarkStart w:name="_Ref205894537" w:id="47"/>
      <w:r w:rsidRPr="00691B5C">
        <w:rPr>
          <w:rFonts w:cs="Arial"/>
          <w:kern w:val="20"/>
          <w:szCs w:val="22"/>
        </w:rPr>
        <w:t xml:space="preserve">Subject to clause </w:t>
      </w:r>
      <w:r w:rsidRPr="00691B5C">
        <w:rPr>
          <w:rFonts w:cs="Arial"/>
          <w:kern w:val="20"/>
          <w:szCs w:val="22"/>
        </w:rPr>
        <w:fldChar w:fldCharType="begin"/>
      </w:r>
      <w:r w:rsidRPr="00691B5C">
        <w:rPr>
          <w:rFonts w:cs="Arial"/>
          <w:kern w:val="20"/>
          <w:szCs w:val="22"/>
        </w:rPr>
        <w:instrText xml:space="preserve"> REF _Ref211221415 \r \h  \* MERGEFORMAT </w:instrText>
      </w:r>
      <w:r w:rsidRPr="00691B5C">
        <w:rPr>
          <w:rFonts w:cs="Arial"/>
          <w:kern w:val="20"/>
          <w:szCs w:val="22"/>
        </w:rPr>
      </w:r>
      <w:r w:rsidRPr="00691B5C">
        <w:rPr>
          <w:rFonts w:cs="Arial"/>
          <w:kern w:val="20"/>
          <w:szCs w:val="22"/>
        </w:rPr>
        <w:fldChar w:fldCharType="separate"/>
      </w:r>
      <w:r w:rsidR="005E7CC4">
        <w:rPr>
          <w:rFonts w:cs="Arial"/>
          <w:kern w:val="20"/>
          <w:szCs w:val="22"/>
        </w:rPr>
        <w:t>2.7.1</w:t>
      </w:r>
      <w:r w:rsidRPr="00691B5C">
        <w:rPr>
          <w:rFonts w:cs="Arial"/>
          <w:kern w:val="20"/>
          <w:szCs w:val="22"/>
        </w:rPr>
        <w:fldChar w:fldCharType="end"/>
      </w:r>
      <w:r w:rsidRPr="00691B5C">
        <w:rPr>
          <w:rFonts w:cs="Arial"/>
          <w:kern w:val="20"/>
          <w:szCs w:val="22"/>
        </w:rPr>
        <w:t xml:space="preserve">, the </w:t>
      </w:r>
      <w:r w:rsidR="001E01FF">
        <w:rPr>
          <w:rFonts w:cs="Arial"/>
          <w:kern w:val="20"/>
          <w:szCs w:val="22"/>
        </w:rPr>
        <w:t>Supplier</w:t>
      </w:r>
      <w:r w:rsidRPr="00691B5C">
        <w:rPr>
          <w:rFonts w:cs="Arial"/>
          <w:kern w:val="20"/>
          <w:szCs w:val="22"/>
        </w:rPr>
        <w:t xml:space="preserve"> shall be entitled to use such parts of the Premises as the British Council may from time to time designate as are necessary for the performance of the Services provided that use of the Premises is to be solely for the purposes of providing the Services and the </w:t>
      </w:r>
      <w:r w:rsidR="001E01FF">
        <w:rPr>
          <w:rFonts w:cs="Arial"/>
          <w:kern w:val="20"/>
          <w:szCs w:val="22"/>
        </w:rPr>
        <w:t>Supplier</w:t>
      </w:r>
      <w:r w:rsidRPr="00691B5C">
        <w:rPr>
          <w:rFonts w:cs="Arial"/>
          <w:kern w:val="20"/>
          <w:szCs w:val="22"/>
        </w:rPr>
        <w:t xml:space="preserve"> shall neither have nor acquire any right to exclusive possession of part or all of the Premises nor any separate right to occupy or possess part or all of the Premises and nothing in this Agreement shall create a lease or other greater interest in any premises.</w:t>
      </w:r>
      <w:bookmarkEnd w:id="47"/>
    </w:p>
    <w:p w:rsidRPr="00691B5C" w:rsidR="00691B5C" w:rsidP="00691B5C" w:rsidRDefault="00691B5C" w14:paraId="6F373596" w14:textId="77777777">
      <w:pPr>
        <w:pStyle w:val="MRheading20"/>
        <w:spacing w:before="60" w:after="160" w:line="276" w:lineRule="auto"/>
        <w:rPr>
          <w:rFonts w:cs="Arial"/>
          <w:kern w:val="20"/>
          <w:szCs w:val="22"/>
        </w:rPr>
      </w:pPr>
      <w:bookmarkStart w:name="_Ref172433258" w:id="48"/>
      <w:r w:rsidRPr="00691B5C">
        <w:rPr>
          <w:rFonts w:cs="Arial"/>
          <w:kern w:val="20"/>
          <w:szCs w:val="22"/>
        </w:rPr>
        <w:t xml:space="preserve">The British Council may refuse to admit to, or order the removal from, the Premises any member of the </w:t>
      </w:r>
      <w:r w:rsidR="001E01FF">
        <w:rPr>
          <w:rFonts w:cs="Arial"/>
          <w:kern w:val="20"/>
          <w:szCs w:val="22"/>
        </w:rPr>
        <w:t>Supplier</w:t>
      </w:r>
      <w:r w:rsidRPr="00691B5C">
        <w:rPr>
          <w:rFonts w:cs="Arial"/>
          <w:kern w:val="20"/>
          <w:szCs w:val="22"/>
        </w:rPr>
        <w:t xml:space="preserve">’s Team or person otherwise acting on behalf of the </w:t>
      </w:r>
      <w:r w:rsidR="001E01FF">
        <w:rPr>
          <w:rFonts w:cs="Arial"/>
          <w:kern w:val="20"/>
          <w:szCs w:val="22"/>
        </w:rPr>
        <w:t>Supplier</w:t>
      </w:r>
      <w:r w:rsidRPr="00691B5C">
        <w:rPr>
          <w:rFonts w:cs="Arial"/>
          <w:kern w:val="20"/>
          <w:szCs w:val="22"/>
        </w:rPr>
        <w:t xml:space="preserve"> who, in the opinion of the British Council, is not behaving in accordance with the requirements of this Agreement or whose behaviour, conduct or dress, whether at the time the person is seeking admittance to, or at any time the person is present on, the Premises or otherwise, renders that person unfit to be on the Premises or is inappropriate in the context of the country in which the Premises are located.  Costs associated with any such refusal of admittance or removal and with the provision of a suitable replacement shall be met by the </w:t>
      </w:r>
      <w:r w:rsidR="001E01FF">
        <w:rPr>
          <w:rFonts w:cs="Arial"/>
          <w:kern w:val="20"/>
          <w:szCs w:val="22"/>
        </w:rPr>
        <w:t>Supplier</w:t>
      </w:r>
      <w:r w:rsidRPr="00691B5C">
        <w:rPr>
          <w:rFonts w:cs="Arial"/>
          <w:kern w:val="20"/>
          <w:szCs w:val="22"/>
        </w:rPr>
        <w:t xml:space="preserve"> and the British Council shall not be required to pay the Charges in respect of any period during which the </w:t>
      </w:r>
      <w:r w:rsidR="001E01FF">
        <w:rPr>
          <w:rFonts w:cs="Arial"/>
          <w:kern w:val="20"/>
          <w:szCs w:val="22"/>
        </w:rPr>
        <w:t>Supplier</w:t>
      </w:r>
      <w:r w:rsidRPr="00691B5C">
        <w:rPr>
          <w:rFonts w:cs="Arial"/>
          <w:kern w:val="20"/>
          <w:szCs w:val="22"/>
        </w:rPr>
        <w:t xml:space="preserve"> is refused admittance to, or removed from, the Premises as a result of this clause.</w:t>
      </w:r>
      <w:bookmarkEnd w:id="48"/>
    </w:p>
    <w:p w:rsidRPr="00691B5C" w:rsidR="00691B5C" w:rsidP="00691B5C" w:rsidRDefault="00691B5C" w14:paraId="3F1819FE" w14:textId="77777777">
      <w:pPr>
        <w:pStyle w:val="MRheading10"/>
        <w:spacing w:before="60" w:after="160" w:line="276" w:lineRule="auto"/>
        <w:rPr>
          <w:rFonts w:cs="Arial"/>
          <w:kern w:val="20"/>
          <w:szCs w:val="22"/>
        </w:rPr>
      </w:pPr>
      <w:bookmarkStart w:name="_Toc207776109" w:id="49"/>
      <w:bookmarkStart w:name="_Toc207776257" w:id="50"/>
      <w:r w:rsidRPr="00691B5C">
        <w:rPr>
          <w:rFonts w:cs="Arial"/>
          <w:kern w:val="20"/>
          <w:szCs w:val="22"/>
        </w:rPr>
        <w:t xml:space="preserve">The </w:t>
      </w:r>
      <w:bookmarkEnd w:id="49"/>
      <w:bookmarkEnd w:id="50"/>
      <w:r w:rsidRPr="00691B5C">
        <w:rPr>
          <w:rFonts w:cs="Arial"/>
          <w:kern w:val="20"/>
          <w:szCs w:val="22"/>
        </w:rPr>
        <w:t>Equipment</w:t>
      </w:r>
    </w:p>
    <w:p w:rsidRPr="00691B5C" w:rsidR="00691B5C" w:rsidP="00691B5C" w:rsidRDefault="00691B5C" w14:paraId="00E47C54" w14:textId="77777777">
      <w:pPr>
        <w:pStyle w:val="MRheading20"/>
        <w:spacing w:before="60" w:after="160" w:line="276" w:lineRule="auto"/>
        <w:rPr>
          <w:rFonts w:cs="Arial"/>
          <w:kern w:val="20"/>
          <w:szCs w:val="22"/>
        </w:rPr>
      </w:pPr>
      <w:r w:rsidRPr="00691B5C">
        <w:rPr>
          <w:rFonts w:cs="Arial"/>
          <w:kern w:val="20"/>
          <w:szCs w:val="22"/>
        </w:rPr>
        <w:t xml:space="preserve">The British Council Equipment shall remain the property of the British Council and shall be used by the </w:t>
      </w:r>
      <w:r w:rsidR="001E01FF">
        <w:rPr>
          <w:rFonts w:cs="Arial"/>
          <w:kern w:val="20"/>
          <w:szCs w:val="22"/>
        </w:rPr>
        <w:t>Supplier</w:t>
      </w:r>
      <w:r w:rsidRPr="00691B5C">
        <w:rPr>
          <w:rFonts w:cs="Arial"/>
          <w:kern w:val="20"/>
          <w:szCs w:val="22"/>
        </w:rPr>
        <w:t xml:space="preserve"> in the performance of the Services and for no other purposes.</w:t>
      </w:r>
    </w:p>
    <w:p w:rsidRPr="00691B5C" w:rsidR="00691B5C" w:rsidP="00691B5C" w:rsidRDefault="00691B5C" w14:paraId="44ABEB02" w14:textId="77777777">
      <w:pPr>
        <w:pStyle w:val="MRheading20"/>
        <w:spacing w:before="60" w:after="160" w:line="276" w:lineRule="auto"/>
        <w:rPr>
          <w:rFonts w:cs="Arial"/>
          <w:kern w:val="20"/>
          <w:szCs w:val="22"/>
        </w:rPr>
      </w:pPr>
      <w:r w:rsidRPr="00691B5C">
        <w:rPr>
          <w:rFonts w:cs="Arial"/>
          <w:kern w:val="20"/>
          <w:szCs w:val="22"/>
        </w:rPr>
        <w:t xml:space="preserve">The British Council shall be responsible for the repair or replacement of the British Council Equipment unless the need for repair or replacement is caused by the </w:t>
      </w:r>
      <w:r w:rsidR="001E01FF">
        <w:rPr>
          <w:rFonts w:cs="Arial"/>
          <w:kern w:val="20"/>
          <w:szCs w:val="22"/>
        </w:rPr>
        <w:t>Supplier</w:t>
      </w:r>
      <w:r w:rsidRPr="00691B5C">
        <w:rPr>
          <w:rFonts w:cs="Arial"/>
          <w:kern w:val="20"/>
          <w:szCs w:val="22"/>
        </w:rPr>
        <w:t xml:space="preserve">’s failure to comply with clause </w:t>
      </w:r>
      <w:r w:rsidRPr="00691B5C">
        <w:rPr>
          <w:rFonts w:cs="Arial"/>
          <w:kern w:val="20"/>
          <w:szCs w:val="22"/>
        </w:rPr>
        <w:fldChar w:fldCharType="begin"/>
      </w:r>
      <w:r w:rsidRPr="00691B5C">
        <w:rPr>
          <w:rFonts w:cs="Arial"/>
          <w:kern w:val="20"/>
          <w:szCs w:val="22"/>
        </w:rPr>
        <w:instrText xml:space="preserve"> REF _Ref205894919 \r \h  \* MERGEFORMAT </w:instrText>
      </w:r>
      <w:r w:rsidRPr="00691B5C">
        <w:rPr>
          <w:rFonts w:cs="Arial"/>
          <w:kern w:val="20"/>
          <w:szCs w:val="22"/>
        </w:rPr>
      </w:r>
      <w:r w:rsidRPr="00691B5C">
        <w:rPr>
          <w:rFonts w:cs="Arial"/>
          <w:kern w:val="20"/>
          <w:szCs w:val="22"/>
        </w:rPr>
        <w:fldChar w:fldCharType="separate"/>
      </w:r>
      <w:r w:rsidR="005E7CC4">
        <w:rPr>
          <w:rFonts w:cs="Arial"/>
          <w:kern w:val="20"/>
          <w:szCs w:val="22"/>
        </w:rPr>
        <w:t>9.3</w:t>
      </w:r>
      <w:r w:rsidRPr="00691B5C">
        <w:rPr>
          <w:rFonts w:cs="Arial"/>
          <w:kern w:val="20"/>
          <w:szCs w:val="22"/>
        </w:rPr>
        <w:fldChar w:fldCharType="end"/>
      </w:r>
      <w:r w:rsidRPr="00691B5C">
        <w:rPr>
          <w:rFonts w:cs="Arial"/>
          <w:kern w:val="20"/>
          <w:szCs w:val="22"/>
        </w:rPr>
        <w:t xml:space="preserve"> or by the negligence or default of the </w:t>
      </w:r>
      <w:r w:rsidR="001E01FF">
        <w:rPr>
          <w:rFonts w:cs="Arial"/>
          <w:kern w:val="20"/>
          <w:szCs w:val="22"/>
        </w:rPr>
        <w:t>Supplier</w:t>
      </w:r>
      <w:r w:rsidRPr="00691B5C">
        <w:rPr>
          <w:rFonts w:cs="Arial"/>
          <w:kern w:val="20"/>
          <w:szCs w:val="22"/>
        </w:rPr>
        <w:t>.</w:t>
      </w:r>
    </w:p>
    <w:p w:rsidRPr="00691B5C" w:rsidR="00691B5C" w:rsidP="00691B5C" w:rsidRDefault="00691B5C" w14:paraId="4797D2CA" w14:textId="77777777">
      <w:pPr>
        <w:pStyle w:val="MRheading20"/>
        <w:spacing w:before="60" w:after="160" w:line="276" w:lineRule="auto"/>
        <w:rPr>
          <w:rFonts w:cs="Arial"/>
          <w:kern w:val="20"/>
          <w:szCs w:val="22"/>
        </w:rPr>
      </w:pPr>
      <w:bookmarkStart w:name="_Ref205894919" w:id="51"/>
      <w:r w:rsidRPr="00691B5C">
        <w:rPr>
          <w:rFonts w:cs="Arial"/>
          <w:kern w:val="20"/>
          <w:szCs w:val="22"/>
        </w:rPr>
        <w:t xml:space="preserve">The </w:t>
      </w:r>
      <w:r w:rsidR="001E01FF">
        <w:rPr>
          <w:rFonts w:cs="Arial"/>
          <w:kern w:val="20"/>
          <w:szCs w:val="22"/>
        </w:rPr>
        <w:t>Supplier</w:t>
      </w:r>
      <w:r w:rsidRPr="00691B5C">
        <w:rPr>
          <w:rFonts w:cs="Arial"/>
          <w:kern w:val="20"/>
          <w:szCs w:val="22"/>
        </w:rPr>
        <w:t xml:space="preserve"> shall maintain </w:t>
      </w:r>
      <w:proofErr w:type="gramStart"/>
      <w:r w:rsidRPr="00691B5C">
        <w:rPr>
          <w:rFonts w:cs="Arial"/>
          <w:kern w:val="20"/>
          <w:szCs w:val="22"/>
        </w:rPr>
        <w:t>all of</w:t>
      </w:r>
      <w:proofErr w:type="gramEnd"/>
      <w:r w:rsidRPr="00691B5C">
        <w:rPr>
          <w:rFonts w:cs="Arial"/>
          <w:kern w:val="20"/>
          <w:szCs w:val="22"/>
        </w:rPr>
        <w:t xml:space="preserve"> the British Council Equipment in good and serviceable condition (fair wear and tear excepted) and shall only use the British Council Equipment in accordance with the British Council Equipment manufacturers’ recommendations.</w:t>
      </w:r>
      <w:bookmarkEnd w:id="51"/>
    </w:p>
    <w:p w:rsidRPr="00691B5C" w:rsidR="00691B5C" w:rsidP="00691B5C" w:rsidRDefault="00691B5C" w14:paraId="6C2532D3" w14:textId="77777777">
      <w:pPr>
        <w:pStyle w:val="MRheading20"/>
        <w:spacing w:before="60" w:after="160" w:line="276" w:lineRule="auto"/>
        <w:rPr>
          <w:rFonts w:cs="Arial"/>
          <w:kern w:val="20"/>
          <w:szCs w:val="22"/>
        </w:rPr>
      </w:pPr>
      <w:r w:rsidRPr="00691B5C">
        <w:rPr>
          <w:rFonts w:cs="Arial"/>
          <w:kern w:val="20"/>
          <w:szCs w:val="22"/>
        </w:rPr>
        <w:t xml:space="preserve">The </w:t>
      </w:r>
      <w:r w:rsidR="001E01FF">
        <w:rPr>
          <w:rFonts w:cs="Arial"/>
          <w:kern w:val="20"/>
          <w:szCs w:val="22"/>
        </w:rPr>
        <w:t>Supplier</w:t>
      </w:r>
      <w:r w:rsidRPr="00691B5C">
        <w:rPr>
          <w:rFonts w:cs="Arial"/>
          <w:kern w:val="20"/>
          <w:szCs w:val="22"/>
        </w:rPr>
        <w:t xml:space="preserve"> shall be liable for any loss of or damage to any of the British Council Equipment caused by the negligence or default of the </w:t>
      </w:r>
      <w:r w:rsidR="001E01FF">
        <w:rPr>
          <w:rFonts w:cs="Arial"/>
          <w:kern w:val="20"/>
          <w:szCs w:val="22"/>
        </w:rPr>
        <w:t>Supplier</w:t>
      </w:r>
      <w:r w:rsidRPr="00691B5C">
        <w:rPr>
          <w:rFonts w:cs="Arial"/>
          <w:kern w:val="20"/>
          <w:szCs w:val="22"/>
        </w:rPr>
        <w:t>.</w:t>
      </w:r>
    </w:p>
    <w:p w:rsidRPr="00691B5C" w:rsidR="00691B5C" w:rsidP="00691B5C" w:rsidRDefault="00691B5C" w14:paraId="54510ADB" w14:textId="77777777">
      <w:pPr>
        <w:pStyle w:val="MRheading20"/>
        <w:spacing w:before="60" w:after="160" w:line="276" w:lineRule="auto"/>
        <w:rPr>
          <w:rFonts w:cs="Arial"/>
          <w:kern w:val="20"/>
          <w:szCs w:val="22"/>
        </w:rPr>
      </w:pPr>
      <w:r w:rsidRPr="00691B5C">
        <w:rPr>
          <w:rFonts w:cs="Arial"/>
          <w:kern w:val="20"/>
          <w:szCs w:val="22"/>
        </w:rPr>
        <w:t xml:space="preserve">The </w:t>
      </w:r>
      <w:r w:rsidR="001E01FF">
        <w:rPr>
          <w:rFonts w:cs="Arial"/>
          <w:kern w:val="20"/>
          <w:szCs w:val="22"/>
        </w:rPr>
        <w:t>Supplier</w:t>
      </w:r>
      <w:r w:rsidRPr="00691B5C">
        <w:rPr>
          <w:rFonts w:cs="Arial"/>
          <w:kern w:val="20"/>
          <w:szCs w:val="22"/>
        </w:rPr>
        <w:t xml:space="preserve"> shall not in any circumstances have any right to refuse to return to the British Council any of the British Council Equipment and shall take steps necessary to ensure that the title of the British Council and the British Council’s right to repossess the British Council Equipment are effectively brought to the attention of any third party dealing with any of the British Council Equipment.</w:t>
      </w:r>
    </w:p>
    <w:p w:rsidRPr="00691B5C" w:rsidR="00691B5C" w:rsidP="00691B5C" w:rsidRDefault="00691B5C" w14:paraId="76DA311D" w14:textId="77777777">
      <w:pPr>
        <w:pStyle w:val="MRheading10"/>
        <w:spacing w:before="60" w:after="160" w:line="276" w:lineRule="auto"/>
        <w:rPr>
          <w:rFonts w:cs="Arial"/>
          <w:kern w:val="20"/>
          <w:szCs w:val="22"/>
        </w:rPr>
      </w:pPr>
      <w:bookmarkStart w:name="_Toc207776110" w:id="52"/>
      <w:bookmarkStart w:name="_Toc207776258" w:id="53"/>
      <w:bookmarkStart w:name="_Ref261618226" w:id="54"/>
      <w:bookmarkStart w:name="_Ref387838130" w:id="55"/>
      <w:bookmarkStart w:name="_Ref387838142" w:id="56"/>
      <w:bookmarkStart w:name="_Ref394389238" w:id="57"/>
      <w:bookmarkStart w:name="_Ref394389249" w:id="58"/>
      <w:r w:rsidRPr="00691B5C">
        <w:rPr>
          <w:rFonts w:cs="Arial"/>
          <w:szCs w:val="22"/>
        </w:rPr>
        <w:lastRenderedPageBreak/>
        <w:t>Intellectual Property Rights</w:t>
      </w:r>
      <w:bookmarkEnd w:id="52"/>
      <w:bookmarkEnd w:id="53"/>
      <w:bookmarkEnd w:id="54"/>
      <w:bookmarkEnd w:id="55"/>
      <w:bookmarkEnd w:id="56"/>
      <w:bookmarkEnd w:id="57"/>
      <w:bookmarkEnd w:id="58"/>
      <w:r w:rsidRPr="00691B5C">
        <w:rPr>
          <w:rFonts w:cs="Arial"/>
          <w:szCs w:val="22"/>
        </w:rPr>
        <w:tab/>
      </w:r>
    </w:p>
    <w:p w:rsidRPr="00691B5C" w:rsidR="00691B5C" w:rsidP="00691B5C" w:rsidRDefault="00691B5C" w14:paraId="18A6DE8C" w14:textId="77777777">
      <w:pPr>
        <w:pStyle w:val="MRheading20"/>
        <w:spacing w:before="60" w:after="160" w:line="276" w:lineRule="auto"/>
        <w:rPr>
          <w:rFonts w:cs="Arial"/>
          <w:kern w:val="20"/>
          <w:szCs w:val="22"/>
        </w:rPr>
      </w:pPr>
      <w:r w:rsidRPr="00691B5C">
        <w:rPr>
          <w:rFonts w:cs="Arial"/>
          <w:kern w:val="20"/>
          <w:szCs w:val="22"/>
        </w:rPr>
        <w:t xml:space="preserve">Subject to clause </w:t>
      </w:r>
      <w:r w:rsidRPr="00691B5C">
        <w:rPr>
          <w:rFonts w:cs="Arial"/>
          <w:kern w:val="20"/>
          <w:szCs w:val="22"/>
        </w:rPr>
        <w:fldChar w:fldCharType="begin"/>
      </w:r>
      <w:r w:rsidRPr="00691B5C">
        <w:rPr>
          <w:rFonts w:cs="Arial"/>
          <w:kern w:val="20"/>
          <w:szCs w:val="22"/>
        </w:rPr>
        <w:instrText xml:space="preserve"> REF _Ref172367191 \r \h  \* MERGEFORMAT </w:instrText>
      </w:r>
      <w:r w:rsidRPr="00691B5C">
        <w:rPr>
          <w:rFonts w:cs="Arial"/>
          <w:kern w:val="20"/>
          <w:szCs w:val="22"/>
        </w:rPr>
      </w:r>
      <w:r w:rsidRPr="00691B5C">
        <w:rPr>
          <w:rFonts w:cs="Arial"/>
          <w:kern w:val="20"/>
          <w:szCs w:val="22"/>
        </w:rPr>
        <w:fldChar w:fldCharType="separate"/>
      </w:r>
      <w:r w:rsidR="005E7CC4">
        <w:rPr>
          <w:rFonts w:cs="Arial"/>
          <w:kern w:val="20"/>
          <w:szCs w:val="22"/>
        </w:rPr>
        <w:t>12</w:t>
      </w:r>
      <w:r w:rsidRPr="00691B5C">
        <w:rPr>
          <w:rFonts w:cs="Arial"/>
          <w:kern w:val="20"/>
          <w:szCs w:val="22"/>
        </w:rPr>
        <w:fldChar w:fldCharType="end"/>
      </w:r>
      <w:r w:rsidRPr="00691B5C">
        <w:rPr>
          <w:rFonts w:cs="Arial"/>
          <w:kern w:val="20"/>
          <w:szCs w:val="22"/>
        </w:rPr>
        <w:t xml:space="preserve">, each party shall give full disclosure to the other of all Background IPR owned by it which is relevant to the Project (and the </w:t>
      </w:r>
      <w:r w:rsidR="001E01FF">
        <w:rPr>
          <w:rFonts w:cs="Arial"/>
          <w:kern w:val="20"/>
          <w:szCs w:val="22"/>
        </w:rPr>
        <w:t>Supplier</w:t>
      </w:r>
      <w:r w:rsidRPr="00691B5C">
        <w:rPr>
          <w:rFonts w:cs="Arial"/>
          <w:kern w:val="20"/>
          <w:szCs w:val="22"/>
        </w:rPr>
        <w:t xml:space="preserve"> shall give the British Council full disclosure of any Third Party IPR it intends to use).</w:t>
      </w:r>
    </w:p>
    <w:p w:rsidRPr="00691B5C" w:rsidR="00691B5C" w:rsidP="00691B5C" w:rsidRDefault="00691B5C" w14:paraId="43F9CBEB" w14:textId="77777777">
      <w:pPr>
        <w:pStyle w:val="MRheading20"/>
        <w:spacing w:before="60" w:after="160" w:line="276" w:lineRule="auto"/>
        <w:rPr>
          <w:rFonts w:cs="Arial"/>
          <w:kern w:val="20"/>
          <w:szCs w:val="22"/>
        </w:rPr>
      </w:pPr>
      <w:r w:rsidRPr="00691B5C">
        <w:rPr>
          <w:rFonts w:cs="Arial"/>
          <w:kern w:val="20"/>
          <w:szCs w:val="22"/>
        </w:rPr>
        <w:t>All Background IPR and Third Party IPR is and shall remain the exclusive property of the party owning it.</w:t>
      </w:r>
    </w:p>
    <w:p w:rsidRPr="00691B5C" w:rsidR="00691B5C" w:rsidP="00691B5C" w:rsidRDefault="00691B5C" w14:paraId="45255C9B" w14:textId="77777777">
      <w:pPr>
        <w:pStyle w:val="MRheading20"/>
        <w:spacing w:before="60" w:after="160" w:line="276" w:lineRule="auto"/>
        <w:rPr>
          <w:rFonts w:cs="Arial"/>
          <w:kern w:val="20"/>
          <w:szCs w:val="22"/>
        </w:rPr>
      </w:pPr>
      <w:r w:rsidRPr="00691B5C">
        <w:rPr>
          <w:rFonts w:cs="Arial"/>
          <w:kern w:val="20"/>
          <w:szCs w:val="22"/>
        </w:rPr>
        <w:t>Each party warrants to the other party that its Background IPR does not, so far as it is aware, infringe the rights of any third party and none of its Background IPR is the subject of any actual or, so far as it is aware, threatened challenge, opposition or revocation proceedings.</w:t>
      </w:r>
    </w:p>
    <w:p w:rsidRPr="00691B5C" w:rsidR="00691B5C" w:rsidP="00691B5C" w:rsidRDefault="00691B5C" w14:paraId="71AE79A3" w14:textId="77777777">
      <w:pPr>
        <w:pStyle w:val="MRheading20"/>
        <w:spacing w:before="60" w:after="160" w:line="276" w:lineRule="auto"/>
        <w:rPr>
          <w:rFonts w:cs="Arial"/>
          <w:kern w:val="20"/>
          <w:szCs w:val="22"/>
        </w:rPr>
      </w:pPr>
      <w:bookmarkStart w:name="_Ref394418871" w:id="59"/>
      <w:r w:rsidRPr="00691B5C">
        <w:rPr>
          <w:rFonts w:cs="Arial"/>
          <w:kern w:val="20"/>
          <w:szCs w:val="22"/>
        </w:rPr>
        <w:t xml:space="preserve">The </w:t>
      </w:r>
      <w:r w:rsidR="001E01FF">
        <w:rPr>
          <w:rFonts w:cs="Arial"/>
          <w:kern w:val="20"/>
          <w:szCs w:val="22"/>
        </w:rPr>
        <w:t>Supplier</w:t>
      </w:r>
      <w:r w:rsidRPr="00691B5C">
        <w:rPr>
          <w:rFonts w:cs="Arial"/>
          <w:kern w:val="20"/>
          <w:szCs w:val="22"/>
        </w:rPr>
        <w:t xml:space="preserve"> hereby assigns to the British Council with full title guarantee by way of present and future assignment all its right, </w:t>
      </w:r>
      <w:proofErr w:type="gramStart"/>
      <w:r w:rsidRPr="00691B5C">
        <w:rPr>
          <w:rFonts w:cs="Arial"/>
          <w:kern w:val="20"/>
          <w:szCs w:val="22"/>
        </w:rPr>
        <w:t>title</w:t>
      </w:r>
      <w:proofErr w:type="gramEnd"/>
      <w:r w:rsidRPr="00691B5C">
        <w:rPr>
          <w:rFonts w:cs="Arial"/>
          <w:kern w:val="20"/>
          <w:szCs w:val="22"/>
        </w:rPr>
        <w:t xml:space="preserve"> and interest in and to the Project IPR.</w:t>
      </w:r>
      <w:bookmarkEnd w:id="59"/>
    </w:p>
    <w:p w:rsidRPr="00691B5C" w:rsidR="00691B5C" w:rsidP="00691B5C" w:rsidRDefault="00691B5C" w14:paraId="1F5D3AE4" w14:textId="77777777">
      <w:pPr>
        <w:pStyle w:val="MRheading20"/>
        <w:spacing w:before="60" w:after="160" w:line="276" w:lineRule="auto"/>
        <w:rPr>
          <w:rFonts w:cs="Arial"/>
          <w:kern w:val="20"/>
          <w:szCs w:val="22"/>
        </w:rPr>
      </w:pPr>
      <w:r w:rsidRPr="00691B5C">
        <w:rPr>
          <w:rFonts w:cs="Arial"/>
          <w:kern w:val="20"/>
          <w:szCs w:val="22"/>
        </w:rPr>
        <w:t xml:space="preserve">The </w:t>
      </w:r>
      <w:r w:rsidR="001E01FF">
        <w:rPr>
          <w:rFonts w:cs="Arial"/>
          <w:kern w:val="20"/>
          <w:szCs w:val="22"/>
        </w:rPr>
        <w:t>Supplier</w:t>
      </w:r>
      <w:r w:rsidRPr="00691B5C">
        <w:rPr>
          <w:rFonts w:cs="Arial"/>
          <w:kern w:val="20"/>
          <w:szCs w:val="22"/>
        </w:rPr>
        <w:t xml:space="preserve"> shall procure the waiver in favour of the British Council of all moral rights arising under the Copyright, Designs and Patents Act 1988, as </w:t>
      </w:r>
      <w:proofErr w:type="gramStart"/>
      <w:r w:rsidRPr="00691B5C">
        <w:rPr>
          <w:rFonts w:cs="Arial"/>
          <w:kern w:val="20"/>
          <w:szCs w:val="22"/>
        </w:rPr>
        <w:t>amended</w:t>
      </w:r>
      <w:proofErr w:type="gramEnd"/>
      <w:r w:rsidRPr="00691B5C">
        <w:rPr>
          <w:rFonts w:cs="Arial"/>
          <w:kern w:val="20"/>
          <w:szCs w:val="22"/>
        </w:rPr>
        <w:t xml:space="preserve"> or revised, or any similar provisions of law in any jurisdiction, relating to the Deliverables.</w:t>
      </w:r>
    </w:p>
    <w:p w:rsidRPr="00691B5C" w:rsidR="00691B5C" w:rsidP="00691B5C" w:rsidRDefault="00691B5C" w14:paraId="1A35AF0E" w14:textId="77777777">
      <w:pPr>
        <w:pStyle w:val="MRheading20"/>
        <w:spacing w:before="60" w:after="160" w:line="276" w:lineRule="auto"/>
        <w:rPr>
          <w:rFonts w:cs="Arial"/>
          <w:kern w:val="20"/>
          <w:szCs w:val="22"/>
        </w:rPr>
      </w:pPr>
      <w:r w:rsidRPr="00691B5C">
        <w:rPr>
          <w:rFonts w:cs="Arial"/>
          <w:kern w:val="20"/>
          <w:szCs w:val="22"/>
        </w:rPr>
        <w:t xml:space="preserve">The British Council hereby grants to the </w:t>
      </w:r>
      <w:r w:rsidR="001E01FF">
        <w:rPr>
          <w:rFonts w:cs="Arial"/>
          <w:kern w:val="20"/>
          <w:szCs w:val="22"/>
        </w:rPr>
        <w:t>Supplier</w:t>
      </w:r>
      <w:r w:rsidRPr="00691B5C">
        <w:rPr>
          <w:rFonts w:cs="Arial"/>
          <w:kern w:val="20"/>
          <w:szCs w:val="22"/>
        </w:rPr>
        <w:t xml:space="preserve"> an irrevocable, royalty-free, non-exclusive, worldwide right and licence to use the Project IPR and the British Council’s Background IPR in, and to the extent necessary for, the performance of the Services.</w:t>
      </w:r>
    </w:p>
    <w:p w:rsidRPr="00691B5C" w:rsidR="00691B5C" w:rsidP="00691B5C" w:rsidRDefault="00266210" w14:paraId="3CA4ADB8" w14:textId="77777777">
      <w:pPr>
        <w:pStyle w:val="MRheading20"/>
        <w:spacing w:before="60" w:after="160" w:line="276" w:lineRule="auto"/>
        <w:rPr>
          <w:rFonts w:cs="Arial"/>
          <w:kern w:val="20"/>
          <w:szCs w:val="22"/>
        </w:rPr>
      </w:pPr>
      <w:r>
        <w:rPr>
          <w:rFonts w:cs="Arial"/>
          <w:kern w:val="20"/>
          <w:szCs w:val="22"/>
        </w:rPr>
        <w:t xml:space="preserve">The </w:t>
      </w:r>
      <w:r w:rsidR="001E01FF">
        <w:rPr>
          <w:rFonts w:cs="Arial"/>
          <w:kern w:val="20"/>
          <w:szCs w:val="22"/>
        </w:rPr>
        <w:t>Supplier</w:t>
      </w:r>
      <w:r w:rsidRPr="00266210">
        <w:rPr>
          <w:rFonts w:cs="Arial"/>
          <w:kern w:val="20"/>
          <w:szCs w:val="22"/>
        </w:rPr>
        <w:t xml:space="preserve"> hereby grants to the British Council an irrevocable, royalty-free, non-exclusive, worldwide right and licence to use the </w:t>
      </w:r>
      <w:r w:rsidR="001E01FF">
        <w:rPr>
          <w:rFonts w:cs="Arial"/>
          <w:kern w:val="20"/>
          <w:szCs w:val="22"/>
        </w:rPr>
        <w:t>Supplier</w:t>
      </w:r>
      <w:r w:rsidRPr="00266210">
        <w:rPr>
          <w:rFonts w:cs="Arial"/>
          <w:kern w:val="20"/>
          <w:szCs w:val="22"/>
        </w:rPr>
        <w:t>’s Background IPR included in the Deliverables.</w:t>
      </w:r>
    </w:p>
    <w:p w:rsidRPr="00691B5C" w:rsidR="00691B5C" w:rsidP="00691B5C" w:rsidRDefault="00691B5C" w14:paraId="1FD3A27D" w14:textId="77777777">
      <w:pPr>
        <w:pStyle w:val="MRheading20"/>
        <w:spacing w:before="60" w:after="160" w:line="276" w:lineRule="auto"/>
        <w:rPr>
          <w:rFonts w:cs="Arial"/>
          <w:kern w:val="20"/>
          <w:szCs w:val="22"/>
        </w:rPr>
      </w:pPr>
      <w:r w:rsidRPr="00691B5C">
        <w:rPr>
          <w:rFonts w:cs="Arial"/>
          <w:kern w:val="20"/>
          <w:szCs w:val="22"/>
        </w:rPr>
        <w:t xml:space="preserve">The </w:t>
      </w:r>
      <w:r w:rsidR="001E01FF">
        <w:rPr>
          <w:rFonts w:cs="Arial"/>
          <w:kern w:val="20"/>
          <w:szCs w:val="22"/>
        </w:rPr>
        <w:t>Supplier</w:t>
      </w:r>
      <w:r w:rsidRPr="00691B5C">
        <w:rPr>
          <w:rFonts w:cs="Arial"/>
          <w:kern w:val="20"/>
          <w:szCs w:val="22"/>
        </w:rPr>
        <w:t xml:space="preserve"> is responsible for obtaining any licences, permissions or consents in connection with any Third Party IPR required by the </w:t>
      </w:r>
      <w:r w:rsidR="001E01FF">
        <w:rPr>
          <w:rFonts w:cs="Arial"/>
          <w:kern w:val="20"/>
          <w:szCs w:val="22"/>
        </w:rPr>
        <w:t>Supplier</w:t>
      </w:r>
      <w:r w:rsidRPr="00691B5C">
        <w:rPr>
          <w:rFonts w:cs="Arial"/>
          <w:kern w:val="20"/>
          <w:szCs w:val="22"/>
        </w:rPr>
        <w:t xml:space="preserve"> and the British Council for use of the Deliverables (such licences, permissions or consents to be in writing, copies of which the </w:t>
      </w:r>
      <w:r w:rsidR="001E01FF">
        <w:rPr>
          <w:rFonts w:cs="Arial"/>
          <w:kern w:val="20"/>
          <w:szCs w:val="22"/>
        </w:rPr>
        <w:t>Supplier</w:t>
      </w:r>
      <w:r w:rsidRPr="00691B5C">
        <w:rPr>
          <w:rFonts w:cs="Arial"/>
          <w:kern w:val="20"/>
          <w:szCs w:val="22"/>
        </w:rPr>
        <w:t xml:space="preserve"> shall provide to the British Council on request).  In addition, the </w:t>
      </w:r>
      <w:r w:rsidR="001E01FF">
        <w:rPr>
          <w:rFonts w:cs="Arial"/>
          <w:kern w:val="20"/>
          <w:szCs w:val="22"/>
        </w:rPr>
        <w:t>Supplier</w:t>
      </w:r>
      <w:r w:rsidRPr="00691B5C">
        <w:rPr>
          <w:rFonts w:cs="Arial"/>
          <w:kern w:val="20"/>
          <w:szCs w:val="22"/>
        </w:rPr>
        <w:t xml:space="preserve"> warrants that the provision of the Services, the Deliverables and/or the Goods does not and will not infringe any third party’s Intellectual Property Rights.</w:t>
      </w:r>
    </w:p>
    <w:p w:rsidRPr="00691B5C" w:rsidR="00691B5C" w:rsidP="00691B5C" w:rsidRDefault="00691B5C" w14:paraId="68131AD2" w14:textId="77777777">
      <w:pPr>
        <w:pStyle w:val="MRheading20"/>
        <w:spacing w:before="60" w:after="160" w:line="276" w:lineRule="auto"/>
        <w:rPr>
          <w:rFonts w:cs="Arial"/>
          <w:kern w:val="20"/>
          <w:szCs w:val="22"/>
        </w:rPr>
      </w:pPr>
      <w:r w:rsidRPr="00691B5C">
        <w:rPr>
          <w:rFonts w:cs="Arial"/>
          <w:kern w:val="20"/>
          <w:szCs w:val="22"/>
        </w:rPr>
        <w:t xml:space="preserve">The </w:t>
      </w:r>
      <w:r w:rsidR="001E01FF">
        <w:rPr>
          <w:rFonts w:cs="Arial"/>
          <w:kern w:val="20"/>
          <w:szCs w:val="22"/>
        </w:rPr>
        <w:t>Supplier</w:t>
      </w:r>
      <w:r w:rsidRPr="00691B5C">
        <w:rPr>
          <w:rFonts w:cs="Arial"/>
          <w:kern w:val="20"/>
          <w:szCs w:val="22"/>
        </w:rPr>
        <w:t xml:space="preserve"> warrants that it has in place contractual arrangements with all members of the </w:t>
      </w:r>
      <w:r w:rsidR="001E01FF">
        <w:rPr>
          <w:rFonts w:cs="Arial"/>
          <w:kern w:val="20"/>
          <w:szCs w:val="22"/>
        </w:rPr>
        <w:t>Supplier</w:t>
      </w:r>
      <w:r w:rsidRPr="00691B5C">
        <w:rPr>
          <w:rFonts w:cs="Arial"/>
          <w:kern w:val="20"/>
          <w:szCs w:val="22"/>
        </w:rPr>
        <w:t xml:space="preserve">’s Team assigning to the </w:t>
      </w:r>
      <w:r w:rsidR="001E01FF">
        <w:rPr>
          <w:rFonts w:cs="Arial"/>
          <w:kern w:val="20"/>
          <w:szCs w:val="22"/>
        </w:rPr>
        <w:t>Supplier</w:t>
      </w:r>
      <w:r w:rsidRPr="00691B5C">
        <w:rPr>
          <w:rFonts w:cs="Arial"/>
          <w:kern w:val="20"/>
          <w:szCs w:val="22"/>
        </w:rPr>
        <w:t xml:space="preserve"> their Intellectual Property Rights and waiving their moral rights (if any) in the Deliverables such that the </w:t>
      </w:r>
      <w:r w:rsidR="001E01FF">
        <w:rPr>
          <w:rFonts w:cs="Arial"/>
          <w:kern w:val="20"/>
          <w:szCs w:val="22"/>
        </w:rPr>
        <w:t>Supplier</w:t>
      </w:r>
      <w:r w:rsidRPr="00691B5C">
        <w:rPr>
          <w:rFonts w:cs="Arial"/>
          <w:kern w:val="20"/>
          <w:szCs w:val="22"/>
        </w:rPr>
        <w:t xml:space="preserve"> can enter into the assignments, licences and waivers set out in this clause </w:t>
      </w:r>
      <w:r w:rsidRPr="00691B5C">
        <w:rPr>
          <w:rFonts w:cs="Arial"/>
          <w:kern w:val="20"/>
          <w:szCs w:val="22"/>
        </w:rPr>
        <w:fldChar w:fldCharType="begin"/>
      </w:r>
      <w:r w:rsidRPr="00691B5C">
        <w:rPr>
          <w:rFonts w:cs="Arial"/>
          <w:kern w:val="20"/>
          <w:szCs w:val="22"/>
        </w:rPr>
        <w:instrText xml:space="preserve"> REF _Ref394389238 \r \h  \* MERGEFORMAT </w:instrText>
      </w:r>
      <w:r w:rsidRPr="00691B5C">
        <w:rPr>
          <w:rFonts w:cs="Arial"/>
          <w:kern w:val="20"/>
          <w:szCs w:val="22"/>
        </w:rPr>
      </w:r>
      <w:r w:rsidRPr="00691B5C">
        <w:rPr>
          <w:rFonts w:cs="Arial"/>
          <w:kern w:val="20"/>
          <w:szCs w:val="22"/>
        </w:rPr>
        <w:fldChar w:fldCharType="separate"/>
      </w:r>
      <w:r w:rsidR="005E7CC4">
        <w:rPr>
          <w:rFonts w:cs="Arial"/>
          <w:kern w:val="20"/>
          <w:szCs w:val="22"/>
        </w:rPr>
        <w:t>10</w:t>
      </w:r>
      <w:r w:rsidRPr="00691B5C">
        <w:rPr>
          <w:rFonts w:cs="Arial"/>
          <w:kern w:val="20"/>
          <w:szCs w:val="22"/>
        </w:rPr>
        <w:fldChar w:fldCharType="end"/>
      </w:r>
      <w:r w:rsidRPr="00691B5C">
        <w:rPr>
          <w:rFonts w:cs="Arial"/>
          <w:kern w:val="20"/>
          <w:szCs w:val="22"/>
        </w:rPr>
        <w:t>.</w:t>
      </w:r>
    </w:p>
    <w:p w:rsidRPr="00691B5C" w:rsidR="00691B5C" w:rsidP="00691B5C" w:rsidRDefault="00691B5C" w14:paraId="2C11E446" w14:textId="77777777">
      <w:pPr>
        <w:pStyle w:val="MRheading20"/>
        <w:spacing w:before="60" w:after="160" w:line="276" w:lineRule="auto"/>
        <w:rPr>
          <w:rFonts w:cs="Arial"/>
          <w:kern w:val="20"/>
          <w:szCs w:val="22"/>
        </w:rPr>
      </w:pPr>
      <w:r w:rsidRPr="00691B5C">
        <w:rPr>
          <w:rFonts w:cs="Arial"/>
          <w:kern w:val="20"/>
          <w:szCs w:val="22"/>
        </w:rPr>
        <w:t xml:space="preserve">The </w:t>
      </w:r>
      <w:r w:rsidR="001E01FF">
        <w:rPr>
          <w:rFonts w:cs="Arial"/>
          <w:kern w:val="20"/>
          <w:szCs w:val="22"/>
        </w:rPr>
        <w:t>Supplier</w:t>
      </w:r>
      <w:r w:rsidRPr="00691B5C">
        <w:rPr>
          <w:rFonts w:cs="Arial"/>
          <w:kern w:val="20"/>
          <w:szCs w:val="22"/>
        </w:rPr>
        <w:t xml:space="preserve"> undertakes at the British Council’s request and expense to execute all deeds and documents which may reasonably be required to give effect to this clause </w:t>
      </w:r>
      <w:r w:rsidRPr="00691B5C">
        <w:rPr>
          <w:rFonts w:cs="Arial"/>
          <w:kern w:val="20"/>
          <w:szCs w:val="22"/>
        </w:rPr>
        <w:fldChar w:fldCharType="begin"/>
      </w:r>
      <w:r w:rsidRPr="00691B5C">
        <w:rPr>
          <w:rFonts w:cs="Arial"/>
          <w:kern w:val="20"/>
          <w:szCs w:val="22"/>
        </w:rPr>
        <w:instrText xml:space="preserve"> REF _Ref394389249 \r \h  \* MERGEFORMAT </w:instrText>
      </w:r>
      <w:r w:rsidRPr="00691B5C">
        <w:rPr>
          <w:rFonts w:cs="Arial"/>
          <w:kern w:val="20"/>
          <w:szCs w:val="22"/>
        </w:rPr>
      </w:r>
      <w:r w:rsidRPr="00691B5C">
        <w:rPr>
          <w:rFonts w:cs="Arial"/>
          <w:kern w:val="20"/>
          <w:szCs w:val="22"/>
        </w:rPr>
        <w:fldChar w:fldCharType="separate"/>
      </w:r>
      <w:r w:rsidR="005E7CC4">
        <w:rPr>
          <w:rFonts w:cs="Arial"/>
          <w:kern w:val="20"/>
          <w:szCs w:val="22"/>
        </w:rPr>
        <w:t>10</w:t>
      </w:r>
      <w:r w:rsidRPr="00691B5C">
        <w:rPr>
          <w:rFonts w:cs="Arial"/>
          <w:kern w:val="20"/>
          <w:szCs w:val="22"/>
        </w:rPr>
        <w:fldChar w:fldCharType="end"/>
      </w:r>
      <w:r w:rsidRPr="00691B5C">
        <w:rPr>
          <w:rFonts w:cs="Arial"/>
          <w:kern w:val="20"/>
          <w:szCs w:val="22"/>
        </w:rPr>
        <w:t>.</w:t>
      </w:r>
    </w:p>
    <w:p w:rsidRPr="00691B5C" w:rsidR="00691B5C" w:rsidP="00691B5C" w:rsidRDefault="00691B5C" w14:paraId="1B9D1B8D" w14:textId="77777777">
      <w:pPr>
        <w:pStyle w:val="MRheading20"/>
        <w:spacing w:before="60" w:after="160" w:line="276" w:lineRule="auto"/>
        <w:rPr>
          <w:rFonts w:cs="Arial"/>
          <w:kern w:val="20"/>
          <w:szCs w:val="22"/>
        </w:rPr>
      </w:pPr>
      <w:r w:rsidRPr="00691B5C">
        <w:rPr>
          <w:rFonts w:cs="Arial"/>
          <w:kern w:val="20"/>
          <w:szCs w:val="22"/>
        </w:rPr>
        <w:t xml:space="preserve">Nothing in this Agreement shall prevent the </w:t>
      </w:r>
      <w:r w:rsidR="001E01FF">
        <w:rPr>
          <w:rFonts w:cs="Arial"/>
          <w:kern w:val="20"/>
          <w:szCs w:val="22"/>
        </w:rPr>
        <w:t>Supplier</w:t>
      </w:r>
      <w:r w:rsidRPr="00691B5C">
        <w:rPr>
          <w:rFonts w:cs="Arial"/>
          <w:kern w:val="20"/>
          <w:szCs w:val="22"/>
        </w:rPr>
        <w:t xml:space="preserve"> from using any techniques, ideas or know-how gained during the performance of this Agreement in the course of its normal business, to the extent that it does not result in a disclosure of the British Council’s Confidential Information or an infringement of Intellectual Property Rights.</w:t>
      </w:r>
    </w:p>
    <w:p w:rsidRPr="00691B5C" w:rsidR="00691B5C" w:rsidP="00691B5C" w:rsidRDefault="00691B5C" w14:paraId="62B4B368" w14:textId="77777777">
      <w:pPr>
        <w:pStyle w:val="MRheading20"/>
        <w:spacing w:before="60" w:after="160" w:line="276" w:lineRule="auto"/>
        <w:rPr>
          <w:rFonts w:cs="Arial"/>
          <w:kern w:val="20"/>
          <w:szCs w:val="22"/>
        </w:rPr>
      </w:pPr>
      <w:r w:rsidRPr="00691B5C">
        <w:rPr>
          <w:rFonts w:cs="Arial"/>
          <w:kern w:val="20"/>
          <w:szCs w:val="22"/>
        </w:rPr>
        <w:t xml:space="preserve">Each party shall promptly give written notice to the other party of any actual, </w:t>
      </w:r>
      <w:proofErr w:type="gramStart"/>
      <w:r w:rsidRPr="00691B5C">
        <w:rPr>
          <w:rFonts w:cs="Arial"/>
          <w:kern w:val="20"/>
          <w:szCs w:val="22"/>
        </w:rPr>
        <w:t>threatened</w:t>
      </w:r>
      <w:proofErr w:type="gramEnd"/>
      <w:r w:rsidRPr="00691B5C">
        <w:rPr>
          <w:rFonts w:cs="Arial"/>
          <w:kern w:val="20"/>
          <w:szCs w:val="22"/>
        </w:rPr>
        <w:t xml:space="preserve"> or suspected infringement of the Project IPR or the other party’s Background IPR of which it becomes aware.</w:t>
      </w:r>
    </w:p>
    <w:p w:rsidRPr="00691B5C" w:rsidR="00691B5C" w:rsidP="00691B5C" w:rsidRDefault="00691B5C" w14:paraId="4FD35E77" w14:textId="77777777">
      <w:pPr>
        <w:pStyle w:val="MRheading10"/>
        <w:spacing w:before="60" w:after="160" w:line="276" w:lineRule="auto"/>
        <w:rPr>
          <w:rFonts w:cs="Arial"/>
          <w:szCs w:val="22"/>
        </w:rPr>
      </w:pPr>
      <w:bookmarkStart w:name="_Ref172690718" w:id="60"/>
      <w:bookmarkStart w:name="_Toc207776112" w:id="61"/>
      <w:bookmarkStart w:name="_Toc207776260" w:id="62"/>
      <w:r w:rsidRPr="00691B5C">
        <w:rPr>
          <w:rFonts w:cs="Arial"/>
          <w:szCs w:val="22"/>
        </w:rPr>
        <w:lastRenderedPageBreak/>
        <w:t>Limitation of Liability</w:t>
      </w:r>
      <w:bookmarkEnd w:id="60"/>
      <w:bookmarkEnd w:id="61"/>
      <w:bookmarkEnd w:id="62"/>
    </w:p>
    <w:p w:rsidRPr="00691B5C" w:rsidR="00691B5C" w:rsidP="00691B5C" w:rsidRDefault="00691B5C" w14:paraId="7B8A55EA" w14:textId="77777777">
      <w:pPr>
        <w:pStyle w:val="MRheading20"/>
        <w:spacing w:before="60" w:after="160" w:line="276" w:lineRule="auto"/>
        <w:rPr>
          <w:rFonts w:cs="Arial"/>
          <w:szCs w:val="22"/>
        </w:rPr>
      </w:pPr>
      <w:bookmarkStart w:name="_Ref205952944" w:id="63"/>
      <w:bookmarkStart w:name="_Ref211221467" w:id="64"/>
      <w:bookmarkStart w:name="_Ref172690799" w:id="65"/>
      <w:r w:rsidRPr="00691B5C">
        <w:rPr>
          <w:rFonts w:cs="Arial"/>
          <w:szCs w:val="22"/>
        </w:rPr>
        <w:t>Nothing in this Agreement shall exclude or restrict the liability of either party to the other for death or personal injury resulting from negligence or for fraudulent misrepresentation or in any other circumstances where liability may not be limited under any applicable law.</w:t>
      </w:r>
      <w:bookmarkEnd w:id="63"/>
      <w:bookmarkEnd w:id="64"/>
    </w:p>
    <w:p w:rsidRPr="0081034E" w:rsidR="00691B5C" w:rsidP="00691B5C" w:rsidRDefault="00691B5C" w14:paraId="1C40248A" w14:textId="77777777">
      <w:pPr>
        <w:pStyle w:val="MRheading20"/>
        <w:spacing w:before="60" w:after="160" w:line="276" w:lineRule="auto"/>
        <w:rPr>
          <w:rFonts w:cs="Arial"/>
          <w:szCs w:val="22"/>
        </w:rPr>
      </w:pPr>
      <w:bookmarkStart w:name="_Ref205953127" w:id="66"/>
      <w:r w:rsidRPr="0081034E">
        <w:rPr>
          <w:rFonts w:cs="Arial"/>
          <w:szCs w:val="22"/>
        </w:rPr>
        <w:t xml:space="preserve">Subject to clauses </w:t>
      </w:r>
      <w:r w:rsidRPr="0081034E">
        <w:rPr>
          <w:rFonts w:cs="Arial"/>
          <w:szCs w:val="22"/>
        </w:rPr>
        <w:fldChar w:fldCharType="begin"/>
      </w:r>
      <w:r w:rsidRPr="0081034E">
        <w:rPr>
          <w:rFonts w:cs="Arial"/>
          <w:szCs w:val="22"/>
        </w:rPr>
        <w:instrText xml:space="preserve"> REF _Ref211221467 \r \h  \* MERGEFORMAT </w:instrText>
      </w:r>
      <w:r w:rsidRPr="0081034E">
        <w:rPr>
          <w:rFonts w:cs="Arial"/>
          <w:szCs w:val="22"/>
        </w:rPr>
      </w:r>
      <w:r w:rsidRPr="0081034E">
        <w:rPr>
          <w:rFonts w:cs="Arial"/>
          <w:szCs w:val="22"/>
        </w:rPr>
        <w:fldChar w:fldCharType="separate"/>
      </w:r>
      <w:r w:rsidR="005E7CC4">
        <w:rPr>
          <w:rFonts w:cs="Arial"/>
          <w:szCs w:val="22"/>
        </w:rPr>
        <w:t>11.1</w:t>
      </w:r>
      <w:r w:rsidRPr="0081034E">
        <w:rPr>
          <w:rFonts w:cs="Arial"/>
          <w:szCs w:val="22"/>
        </w:rPr>
        <w:fldChar w:fldCharType="end"/>
      </w:r>
      <w:r w:rsidRPr="0081034E">
        <w:rPr>
          <w:rFonts w:cs="Arial"/>
          <w:szCs w:val="22"/>
        </w:rPr>
        <w:t xml:space="preserve"> and </w:t>
      </w:r>
      <w:r w:rsidRPr="0081034E">
        <w:rPr>
          <w:rFonts w:cs="Arial"/>
          <w:szCs w:val="22"/>
        </w:rPr>
        <w:fldChar w:fldCharType="begin"/>
      </w:r>
      <w:r w:rsidRPr="0081034E">
        <w:rPr>
          <w:rFonts w:cs="Arial"/>
          <w:szCs w:val="22"/>
        </w:rPr>
        <w:instrText xml:space="preserve"> REF _Ref172690804 \r \h  \* MERGEFORMAT </w:instrText>
      </w:r>
      <w:r w:rsidRPr="0081034E">
        <w:rPr>
          <w:rFonts w:cs="Arial"/>
          <w:szCs w:val="22"/>
        </w:rPr>
      </w:r>
      <w:r w:rsidRPr="0081034E">
        <w:rPr>
          <w:rFonts w:cs="Arial"/>
          <w:szCs w:val="22"/>
        </w:rPr>
        <w:fldChar w:fldCharType="separate"/>
      </w:r>
      <w:r w:rsidR="005E7CC4">
        <w:rPr>
          <w:rFonts w:cs="Arial"/>
          <w:szCs w:val="22"/>
        </w:rPr>
        <w:t>11.3</w:t>
      </w:r>
      <w:r w:rsidRPr="0081034E">
        <w:rPr>
          <w:rFonts w:cs="Arial"/>
          <w:szCs w:val="22"/>
        </w:rPr>
        <w:fldChar w:fldCharType="end"/>
      </w:r>
      <w:r w:rsidRPr="0081034E">
        <w:rPr>
          <w:rFonts w:cs="Arial"/>
          <w:szCs w:val="22"/>
        </w:rPr>
        <w:t xml:space="preserve">, neither party shall be liable to the other whether in contract, tort, negligence, breach of statutory duty or otherwise for any indirect loss or damage, </w:t>
      </w:r>
      <w:r w:rsidRPr="0081034E" w:rsidR="0081034E">
        <w:rPr>
          <w:rFonts w:cs="Arial"/>
          <w:szCs w:val="22"/>
        </w:rPr>
        <w:t xml:space="preserve">multiplication of compensatory damages, punitive or exemplary damages, fines, penalties, fees </w:t>
      </w:r>
      <w:r w:rsidRPr="0081034E">
        <w:rPr>
          <w:rFonts w:cs="Arial"/>
          <w:szCs w:val="22"/>
        </w:rPr>
        <w:t>costs or expenses whatsoever or howsoever arising out of or in connection with this Agreement.</w:t>
      </w:r>
      <w:bookmarkEnd w:id="65"/>
      <w:bookmarkEnd w:id="66"/>
    </w:p>
    <w:p w:rsidRPr="00691B5C" w:rsidR="00691B5C" w:rsidP="00691B5C" w:rsidRDefault="00691B5C" w14:paraId="1651074C" w14:textId="77777777">
      <w:pPr>
        <w:pStyle w:val="MRheading20"/>
        <w:spacing w:before="60" w:after="160" w:line="276" w:lineRule="auto"/>
        <w:rPr>
          <w:rFonts w:cs="Arial"/>
          <w:szCs w:val="22"/>
        </w:rPr>
      </w:pPr>
      <w:bookmarkStart w:name="_Ref172690804" w:id="67"/>
      <w:r w:rsidRPr="00691B5C">
        <w:rPr>
          <w:rFonts w:cs="Arial"/>
          <w:szCs w:val="22"/>
        </w:rPr>
        <w:t xml:space="preserve">Nothing in this Agreement shall exclude or restrict the liability of the </w:t>
      </w:r>
      <w:r w:rsidR="001E01FF">
        <w:rPr>
          <w:rFonts w:cs="Arial"/>
          <w:szCs w:val="22"/>
        </w:rPr>
        <w:t>Supplier</w:t>
      </w:r>
      <w:r w:rsidRPr="00691B5C">
        <w:rPr>
          <w:rFonts w:cs="Arial"/>
          <w:szCs w:val="22"/>
        </w:rPr>
        <w:t xml:space="preserve"> to the British Council</w:t>
      </w:r>
      <w:bookmarkEnd w:id="67"/>
      <w:r w:rsidRPr="00691B5C">
        <w:rPr>
          <w:rFonts w:cs="Arial"/>
          <w:szCs w:val="22"/>
        </w:rPr>
        <w:t xml:space="preserve"> for any breach by the </w:t>
      </w:r>
      <w:r w:rsidR="001E01FF">
        <w:rPr>
          <w:rFonts w:cs="Arial"/>
          <w:szCs w:val="22"/>
        </w:rPr>
        <w:t>Supplier</w:t>
      </w:r>
      <w:r w:rsidRPr="00691B5C">
        <w:rPr>
          <w:rFonts w:cs="Arial"/>
          <w:szCs w:val="22"/>
        </w:rPr>
        <w:t xml:space="preserve"> of clause </w:t>
      </w:r>
      <w:r w:rsidRPr="00691B5C">
        <w:rPr>
          <w:rFonts w:cs="Arial"/>
          <w:szCs w:val="22"/>
        </w:rPr>
        <w:fldChar w:fldCharType="begin"/>
      </w:r>
      <w:r w:rsidRPr="00691B5C">
        <w:rPr>
          <w:rFonts w:cs="Arial"/>
          <w:szCs w:val="22"/>
        </w:rPr>
        <w:instrText xml:space="preserve"> REF _Ref172367191 \r \h  \* MERGEFORMAT </w:instrText>
      </w:r>
      <w:r w:rsidRPr="00691B5C">
        <w:rPr>
          <w:rFonts w:cs="Arial"/>
          <w:szCs w:val="22"/>
        </w:rPr>
      </w:r>
      <w:r w:rsidRPr="00691B5C">
        <w:rPr>
          <w:rFonts w:cs="Arial"/>
          <w:szCs w:val="22"/>
        </w:rPr>
        <w:fldChar w:fldCharType="separate"/>
      </w:r>
      <w:r w:rsidR="005E7CC4">
        <w:rPr>
          <w:rFonts w:cs="Arial"/>
          <w:szCs w:val="22"/>
        </w:rPr>
        <w:t>12</w:t>
      </w:r>
      <w:r w:rsidRPr="00691B5C">
        <w:rPr>
          <w:rFonts w:cs="Arial"/>
          <w:szCs w:val="22"/>
        </w:rPr>
        <w:fldChar w:fldCharType="end"/>
      </w:r>
      <w:r w:rsidRPr="00691B5C">
        <w:rPr>
          <w:rFonts w:cs="Arial"/>
          <w:szCs w:val="22"/>
        </w:rPr>
        <w:t xml:space="preserve"> (Confidentiality) or clause </w:t>
      </w:r>
      <w:r w:rsidR="00BA3A8C">
        <w:rPr>
          <w:rFonts w:cs="Arial"/>
          <w:szCs w:val="22"/>
        </w:rPr>
        <w:fldChar w:fldCharType="begin"/>
      </w:r>
      <w:r w:rsidR="00BA3A8C">
        <w:rPr>
          <w:rFonts w:cs="Arial"/>
          <w:szCs w:val="22"/>
        </w:rPr>
        <w:instrText xml:space="preserve"> REF _Ref468345959 \r \h </w:instrText>
      </w:r>
      <w:r w:rsidR="00BA3A8C">
        <w:rPr>
          <w:rFonts w:cs="Arial"/>
          <w:szCs w:val="22"/>
        </w:rPr>
      </w:r>
      <w:r w:rsidR="00BA3A8C">
        <w:rPr>
          <w:rFonts w:cs="Arial"/>
          <w:szCs w:val="22"/>
        </w:rPr>
        <w:fldChar w:fldCharType="separate"/>
      </w:r>
      <w:r w:rsidR="005E7CC4">
        <w:rPr>
          <w:rFonts w:cs="Arial"/>
          <w:szCs w:val="22"/>
        </w:rPr>
        <w:t>16</w:t>
      </w:r>
      <w:r w:rsidR="00BA3A8C">
        <w:rPr>
          <w:rFonts w:cs="Arial"/>
          <w:szCs w:val="22"/>
        </w:rPr>
        <w:fldChar w:fldCharType="end"/>
      </w:r>
      <w:r w:rsidR="005E7CC4">
        <w:rPr>
          <w:rFonts w:cs="Arial"/>
          <w:szCs w:val="22"/>
        </w:rPr>
        <w:t xml:space="preserve"> (Data Processing</w:t>
      </w:r>
      <w:r w:rsidRPr="00691B5C">
        <w:rPr>
          <w:rFonts w:cs="Arial"/>
          <w:szCs w:val="22"/>
        </w:rPr>
        <w:t>).</w:t>
      </w:r>
    </w:p>
    <w:p w:rsidRPr="00691B5C" w:rsidR="00691B5C" w:rsidP="00691B5C" w:rsidRDefault="00691B5C" w14:paraId="74196FCC" w14:textId="77777777">
      <w:pPr>
        <w:pStyle w:val="MRheading20"/>
        <w:spacing w:before="60" w:after="160" w:line="276" w:lineRule="auto"/>
        <w:rPr>
          <w:rFonts w:cs="Arial"/>
          <w:szCs w:val="22"/>
        </w:rPr>
      </w:pPr>
      <w:bookmarkStart w:name="_Ref261616679" w:id="68"/>
      <w:r w:rsidRPr="00691B5C">
        <w:rPr>
          <w:rFonts w:cs="Arial"/>
          <w:szCs w:val="22"/>
        </w:rPr>
        <w:t xml:space="preserve">The </w:t>
      </w:r>
      <w:r w:rsidR="001E01FF">
        <w:rPr>
          <w:rFonts w:cs="Arial"/>
          <w:szCs w:val="22"/>
        </w:rPr>
        <w:t>Supplier</w:t>
      </w:r>
      <w:r w:rsidRPr="00691B5C">
        <w:rPr>
          <w:rFonts w:cs="Arial"/>
          <w:szCs w:val="22"/>
        </w:rPr>
        <w:t xml:space="preserve"> shall take out and maintain adequate insurance cover at least to the level described in the Special Terms (</w:t>
      </w:r>
      <w:r w:rsidRPr="00691B5C">
        <w:rPr>
          <w:rFonts w:cs="Arial"/>
          <w:szCs w:val="22"/>
        </w:rPr>
        <w:fldChar w:fldCharType="begin"/>
      </w:r>
      <w:r w:rsidRPr="00691B5C">
        <w:rPr>
          <w:rFonts w:cs="Arial"/>
          <w:szCs w:val="22"/>
        </w:rPr>
        <w:instrText xml:space="preserve"> REF _Ref299961696 \r \h  \* MERGEFORMAT </w:instrText>
      </w:r>
      <w:r w:rsidRPr="00691B5C">
        <w:rPr>
          <w:rFonts w:cs="Arial"/>
          <w:szCs w:val="22"/>
        </w:rPr>
      </w:r>
      <w:r w:rsidRPr="00691B5C">
        <w:rPr>
          <w:rFonts w:cs="Arial"/>
          <w:szCs w:val="22"/>
        </w:rPr>
        <w:fldChar w:fldCharType="separate"/>
      </w:r>
      <w:r w:rsidR="005E7CC4">
        <w:rPr>
          <w:rFonts w:cs="Arial"/>
          <w:szCs w:val="22"/>
        </w:rPr>
        <w:t>Schedule 1</w:t>
      </w:r>
      <w:r w:rsidRPr="00691B5C">
        <w:rPr>
          <w:rFonts w:cs="Arial"/>
          <w:szCs w:val="22"/>
        </w:rPr>
        <w:fldChar w:fldCharType="end"/>
      </w:r>
      <w:r w:rsidRPr="00691B5C">
        <w:rPr>
          <w:rFonts w:cs="Arial"/>
          <w:szCs w:val="22"/>
        </w:rPr>
        <w:t xml:space="preserve">). The </w:t>
      </w:r>
      <w:r w:rsidR="001E01FF">
        <w:rPr>
          <w:rFonts w:cs="Arial"/>
          <w:szCs w:val="22"/>
        </w:rPr>
        <w:t>Supplier</w:t>
      </w:r>
      <w:r w:rsidRPr="00691B5C">
        <w:rPr>
          <w:rFonts w:cs="Arial"/>
          <w:szCs w:val="22"/>
        </w:rPr>
        <w:t xml:space="preserve"> shall provide to the British Council forthwith upon request copies of the relevant certificates and details of any of the insurance cover that it is obliged to have under this clause </w:t>
      </w:r>
      <w:r w:rsidRPr="00691B5C">
        <w:rPr>
          <w:rFonts w:cs="Arial"/>
          <w:szCs w:val="22"/>
        </w:rPr>
        <w:fldChar w:fldCharType="begin"/>
      </w:r>
      <w:r w:rsidRPr="00691B5C">
        <w:rPr>
          <w:rFonts w:cs="Arial"/>
          <w:szCs w:val="22"/>
        </w:rPr>
        <w:instrText xml:space="preserve"> REF _Ref261616679 \r \h  \* MERGEFORMAT </w:instrText>
      </w:r>
      <w:r w:rsidRPr="00691B5C">
        <w:rPr>
          <w:rFonts w:cs="Arial"/>
          <w:szCs w:val="22"/>
        </w:rPr>
      </w:r>
      <w:r w:rsidRPr="00691B5C">
        <w:rPr>
          <w:rFonts w:cs="Arial"/>
          <w:szCs w:val="22"/>
        </w:rPr>
        <w:fldChar w:fldCharType="separate"/>
      </w:r>
      <w:r w:rsidR="005E7CC4">
        <w:rPr>
          <w:rFonts w:cs="Arial"/>
          <w:szCs w:val="22"/>
        </w:rPr>
        <w:t>11.4</w:t>
      </w:r>
      <w:r w:rsidRPr="00691B5C">
        <w:rPr>
          <w:rFonts w:cs="Arial"/>
          <w:szCs w:val="22"/>
        </w:rPr>
        <w:fldChar w:fldCharType="end"/>
      </w:r>
      <w:r w:rsidRPr="00691B5C">
        <w:rPr>
          <w:rFonts w:cs="Arial"/>
          <w:szCs w:val="22"/>
        </w:rPr>
        <w:t>.</w:t>
      </w:r>
      <w:bookmarkEnd w:id="68"/>
    </w:p>
    <w:p w:rsidRPr="00691B5C" w:rsidR="00691B5C" w:rsidP="00691B5C" w:rsidRDefault="00691B5C" w14:paraId="10F841A7" w14:textId="77777777">
      <w:pPr>
        <w:pStyle w:val="MRheading20"/>
        <w:spacing w:before="60" w:after="160" w:line="276" w:lineRule="auto"/>
        <w:rPr>
          <w:rFonts w:cs="Arial"/>
          <w:szCs w:val="22"/>
        </w:rPr>
      </w:pPr>
      <w:r w:rsidRPr="00691B5C">
        <w:rPr>
          <w:rFonts w:cs="Arial"/>
          <w:szCs w:val="22"/>
        </w:rPr>
        <w:t xml:space="preserve">Subject to clauses </w:t>
      </w:r>
      <w:r w:rsidRPr="00691B5C">
        <w:rPr>
          <w:rFonts w:cs="Arial"/>
          <w:szCs w:val="22"/>
        </w:rPr>
        <w:fldChar w:fldCharType="begin"/>
      </w:r>
      <w:r w:rsidRPr="00691B5C">
        <w:rPr>
          <w:rFonts w:cs="Arial"/>
          <w:szCs w:val="22"/>
        </w:rPr>
        <w:instrText xml:space="preserve"> REF _Ref211221467 \r \h  \* MERGEFORMAT </w:instrText>
      </w:r>
      <w:r w:rsidRPr="00691B5C">
        <w:rPr>
          <w:rFonts w:cs="Arial"/>
          <w:szCs w:val="22"/>
        </w:rPr>
      </w:r>
      <w:r w:rsidRPr="00691B5C">
        <w:rPr>
          <w:rFonts w:cs="Arial"/>
          <w:szCs w:val="22"/>
        </w:rPr>
        <w:fldChar w:fldCharType="separate"/>
      </w:r>
      <w:r w:rsidR="005E7CC4">
        <w:rPr>
          <w:rFonts w:cs="Arial"/>
          <w:szCs w:val="22"/>
        </w:rPr>
        <w:t>11.1</w:t>
      </w:r>
      <w:r w:rsidRPr="00691B5C">
        <w:rPr>
          <w:rFonts w:cs="Arial"/>
          <w:szCs w:val="22"/>
        </w:rPr>
        <w:fldChar w:fldCharType="end"/>
      </w:r>
      <w:r w:rsidRPr="00691B5C">
        <w:rPr>
          <w:rFonts w:cs="Arial"/>
          <w:szCs w:val="22"/>
        </w:rPr>
        <w:t xml:space="preserve"> and </w:t>
      </w:r>
      <w:r w:rsidRPr="00691B5C">
        <w:rPr>
          <w:rFonts w:cs="Arial"/>
          <w:szCs w:val="22"/>
        </w:rPr>
        <w:fldChar w:fldCharType="begin"/>
      </w:r>
      <w:r w:rsidRPr="00691B5C">
        <w:rPr>
          <w:rFonts w:cs="Arial"/>
          <w:szCs w:val="22"/>
        </w:rPr>
        <w:instrText xml:space="preserve"> REF _Ref205953127 \r \h  \* MERGEFORMAT </w:instrText>
      </w:r>
      <w:r w:rsidRPr="00691B5C">
        <w:rPr>
          <w:rFonts w:cs="Arial"/>
          <w:szCs w:val="22"/>
        </w:rPr>
      </w:r>
      <w:r w:rsidRPr="00691B5C">
        <w:rPr>
          <w:rFonts w:cs="Arial"/>
          <w:szCs w:val="22"/>
        </w:rPr>
        <w:fldChar w:fldCharType="separate"/>
      </w:r>
      <w:r w:rsidR="005E7CC4">
        <w:rPr>
          <w:rFonts w:cs="Arial"/>
          <w:szCs w:val="22"/>
        </w:rPr>
        <w:t>11.2</w:t>
      </w:r>
      <w:r w:rsidRPr="00691B5C">
        <w:rPr>
          <w:rFonts w:cs="Arial"/>
          <w:szCs w:val="22"/>
        </w:rPr>
        <w:fldChar w:fldCharType="end"/>
      </w:r>
      <w:r w:rsidRPr="00691B5C">
        <w:rPr>
          <w:rFonts w:cs="Arial"/>
          <w:szCs w:val="22"/>
        </w:rPr>
        <w:t xml:space="preserve">, the British Council’s liability to the </w:t>
      </w:r>
      <w:r w:rsidR="001E01FF">
        <w:rPr>
          <w:rFonts w:cs="Arial"/>
          <w:szCs w:val="22"/>
        </w:rPr>
        <w:t>Supplier</w:t>
      </w:r>
      <w:r w:rsidRPr="00691B5C">
        <w:rPr>
          <w:rFonts w:cs="Arial"/>
          <w:szCs w:val="22"/>
        </w:rPr>
        <w:t xml:space="preserve"> in respect of any one claim or series of linked claims under this Agreement (whether in contract, tort, negligence, breach of statutory duty or otherwise) shall not exceed an amount equal to the sum of the Charges paid or properly invoiced and due to be paid under this Agreement, plus any late payment interest properly chargeable under the terms of this Agreement, in the twelve (12) month period immediately preceding the event which gives rise to the relevant claim or series of linked claims.</w:t>
      </w:r>
    </w:p>
    <w:p w:rsidRPr="00691B5C" w:rsidR="00691B5C" w:rsidP="00691B5C" w:rsidRDefault="00691B5C" w14:paraId="00BA1475" w14:textId="77777777">
      <w:pPr>
        <w:pStyle w:val="MRheading20"/>
        <w:spacing w:before="60" w:after="160" w:line="276" w:lineRule="auto"/>
        <w:rPr>
          <w:rFonts w:cs="Arial"/>
          <w:szCs w:val="22"/>
        </w:rPr>
      </w:pPr>
      <w:r w:rsidRPr="00691B5C">
        <w:rPr>
          <w:rFonts w:cs="Arial"/>
          <w:szCs w:val="22"/>
        </w:rPr>
        <w:t xml:space="preserve">The </w:t>
      </w:r>
      <w:r w:rsidR="001E01FF">
        <w:rPr>
          <w:rFonts w:cs="Arial"/>
          <w:szCs w:val="22"/>
        </w:rPr>
        <w:t>Supplier</w:t>
      </w:r>
      <w:r w:rsidRPr="00691B5C">
        <w:rPr>
          <w:rFonts w:cs="Arial"/>
          <w:szCs w:val="22"/>
        </w:rPr>
        <w:t xml:space="preserve"> shall indemnify the British Council from and against all loss or liability in connection with physical damage to property, death or personal injury caused by or arising out of the negligence of, or breach of this Agreement by, the </w:t>
      </w:r>
      <w:r w:rsidR="001E01FF">
        <w:rPr>
          <w:rFonts w:cs="Arial"/>
          <w:szCs w:val="22"/>
        </w:rPr>
        <w:t>Supplier</w:t>
      </w:r>
      <w:r w:rsidRPr="00691B5C">
        <w:rPr>
          <w:rFonts w:cs="Arial"/>
          <w:szCs w:val="22"/>
        </w:rPr>
        <w:t xml:space="preserve"> or any member of the </w:t>
      </w:r>
      <w:r w:rsidR="001E01FF">
        <w:rPr>
          <w:rFonts w:cs="Arial"/>
          <w:szCs w:val="22"/>
        </w:rPr>
        <w:t>Supplier</w:t>
      </w:r>
      <w:r w:rsidRPr="00691B5C">
        <w:rPr>
          <w:rFonts w:cs="Arial"/>
          <w:szCs w:val="22"/>
        </w:rPr>
        <w:t>’s Team.</w:t>
      </w:r>
    </w:p>
    <w:p w:rsidRPr="00691B5C" w:rsidR="00691B5C" w:rsidP="00691B5C" w:rsidRDefault="00691B5C" w14:paraId="3A8CF13D" w14:textId="77777777">
      <w:pPr>
        <w:pStyle w:val="MRheading20"/>
        <w:spacing w:before="60" w:after="160" w:line="276" w:lineRule="auto"/>
        <w:rPr>
          <w:rFonts w:cs="Arial"/>
          <w:szCs w:val="22"/>
        </w:rPr>
      </w:pPr>
      <w:r w:rsidRPr="00691B5C">
        <w:rPr>
          <w:rFonts w:cs="Arial"/>
          <w:szCs w:val="22"/>
        </w:rPr>
        <w:t xml:space="preserve">The provisions of this clause </w:t>
      </w:r>
      <w:r w:rsidRPr="00691B5C">
        <w:rPr>
          <w:rFonts w:cs="Arial"/>
          <w:szCs w:val="22"/>
        </w:rPr>
        <w:fldChar w:fldCharType="begin"/>
      </w:r>
      <w:r w:rsidRPr="00691B5C">
        <w:rPr>
          <w:rFonts w:cs="Arial"/>
          <w:szCs w:val="22"/>
        </w:rPr>
        <w:instrText xml:space="preserve"> REF _Ref172690718 \r \h  \* MERGEFORMAT </w:instrText>
      </w:r>
      <w:r w:rsidRPr="00691B5C">
        <w:rPr>
          <w:rFonts w:cs="Arial"/>
          <w:szCs w:val="22"/>
        </w:rPr>
      </w:r>
      <w:r w:rsidRPr="00691B5C">
        <w:rPr>
          <w:rFonts w:cs="Arial"/>
          <w:szCs w:val="22"/>
        </w:rPr>
        <w:fldChar w:fldCharType="separate"/>
      </w:r>
      <w:r w:rsidR="005E7CC4">
        <w:rPr>
          <w:rFonts w:cs="Arial"/>
          <w:szCs w:val="22"/>
        </w:rPr>
        <w:t>11</w:t>
      </w:r>
      <w:r w:rsidRPr="00691B5C">
        <w:rPr>
          <w:rFonts w:cs="Arial"/>
          <w:szCs w:val="22"/>
        </w:rPr>
        <w:fldChar w:fldCharType="end"/>
      </w:r>
      <w:r w:rsidRPr="00691B5C">
        <w:rPr>
          <w:rFonts w:cs="Arial"/>
          <w:szCs w:val="22"/>
        </w:rPr>
        <w:t xml:space="preserve"> shall survive the termination of this Agreement, however arising.</w:t>
      </w:r>
    </w:p>
    <w:p w:rsidRPr="00691B5C" w:rsidR="00691B5C" w:rsidP="00691B5C" w:rsidRDefault="00691B5C" w14:paraId="0928E0A4" w14:textId="77777777">
      <w:pPr>
        <w:pStyle w:val="MRheading10"/>
        <w:spacing w:before="60" w:after="160" w:line="276" w:lineRule="auto"/>
        <w:rPr>
          <w:rFonts w:cs="Arial"/>
          <w:szCs w:val="22"/>
        </w:rPr>
      </w:pPr>
      <w:bookmarkStart w:name="_Ref172367191" w:id="69"/>
      <w:bookmarkStart w:name="_Toc207776113" w:id="70"/>
      <w:bookmarkStart w:name="_Toc207776261" w:id="71"/>
      <w:r w:rsidRPr="00691B5C">
        <w:rPr>
          <w:rFonts w:cs="Arial"/>
          <w:szCs w:val="22"/>
        </w:rPr>
        <w:t>Confidentiality</w:t>
      </w:r>
      <w:bookmarkEnd w:id="69"/>
      <w:bookmarkEnd w:id="70"/>
      <w:bookmarkEnd w:id="71"/>
    </w:p>
    <w:p w:rsidRPr="00691B5C" w:rsidR="00691B5C" w:rsidP="00691B5C" w:rsidRDefault="00691B5C" w14:paraId="106C77BF" w14:textId="77777777">
      <w:pPr>
        <w:pStyle w:val="MRheading20"/>
        <w:spacing w:before="60" w:after="160" w:line="276" w:lineRule="auto"/>
        <w:rPr>
          <w:rFonts w:cs="Arial"/>
          <w:szCs w:val="22"/>
        </w:rPr>
      </w:pPr>
      <w:bookmarkStart w:name="_Ref205953182" w:id="72"/>
      <w:r w:rsidRPr="00691B5C">
        <w:rPr>
          <w:rFonts w:cs="Arial"/>
          <w:szCs w:val="22"/>
        </w:rPr>
        <w:t xml:space="preserve">For the purposes of this clause </w:t>
      </w:r>
      <w:r w:rsidRPr="00691B5C">
        <w:rPr>
          <w:rFonts w:cs="Arial"/>
          <w:szCs w:val="22"/>
        </w:rPr>
        <w:fldChar w:fldCharType="begin"/>
      </w:r>
      <w:r w:rsidRPr="00691B5C">
        <w:rPr>
          <w:rFonts w:cs="Arial"/>
          <w:szCs w:val="22"/>
        </w:rPr>
        <w:instrText xml:space="preserve"> REF _Ref172367191 \r \h  \* MERGEFORMAT </w:instrText>
      </w:r>
      <w:r w:rsidRPr="00691B5C">
        <w:rPr>
          <w:rFonts w:cs="Arial"/>
          <w:szCs w:val="22"/>
        </w:rPr>
      </w:r>
      <w:r w:rsidRPr="00691B5C">
        <w:rPr>
          <w:rFonts w:cs="Arial"/>
          <w:szCs w:val="22"/>
        </w:rPr>
        <w:fldChar w:fldCharType="separate"/>
      </w:r>
      <w:r w:rsidR="005E7CC4">
        <w:rPr>
          <w:rFonts w:cs="Arial"/>
          <w:szCs w:val="22"/>
        </w:rPr>
        <w:t>12</w:t>
      </w:r>
      <w:r w:rsidRPr="00691B5C">
        <w:rPr>
          <w:rFonts w:cs="Arial"/>
          <w:szCs w:val="22"/>
        </w:rPr>
        <w:fldChar w:fldCharType="end"/>
      </w:r>
      <w:r w:rsidRPr="00691B5C">
        <w:rPr>
          <w:rFonts w:cs="Arial"/>
          <w:szCs w:val="22"/>
        </w:rPr>
        <w:t>:</w:t>
      </w:r>
    </w:p>
    <w:p w:rsidRPr="00691B5C" w:rsidR="00691B5C" w:rsidP="00691B5C" w:rsidRDefault="00691B5C" w14:paraId="217CD38B" w14:textId="77777777">
      <w:pPr>
        <w:pStyle w:val="MRheading30"/>
        <w:spacing w:before="60" w:after="160" w:line="276" w:lineRule="auto"/>
        <w:rPr>
          <w:rFonts w:cs="Arial"/>
          <w:szCs w:val="22"/>
        </w:rPr>
      </w:pPr>
      <w:r w:rsidRPr="00691B5C">
        <w:rPr>
          <w:rFonts w:cs="Arial"/>
          <w:szCs w:val="22"/>
        </w:rPr>
        <w:t>the “</w:t>
      </w:r>
      <w:r w:rsidRPr="00691B5C">
        <w:rPr>
          <w:rFonts w:cs="Arial"/>
          <w:b/>
          <w:szCs w:val="22"/>
        </w:rPr>
        <w:t>Disclosing Party</w:t>
      </w:r>
      <w:r w:rsidRPr="00691B5C">
        <w:rPr>
          <w:rFonts w:cs="Arial"/>
          <w:szCs w:val="22"/>
        </w:rPr>
        <w:t xml:space="preserve">” is the party which discloses Confidential Information to, or in respect of which Confidential Information comes to the knowledge of, the other </w:t>
      </w:r>
      <w:proofErr w:type="gramStart"/>
      <w:r w:rsidRPr="00691B5C">
        <w:rPr>
          <w:rFonts w:cs="Arial"/>
          <w:szCs w:val="22"/>
        </w:rPr>
        <w:t>party;  and</w:t>
      </w:r>
      <w:proofErr w:type="gramEnd"/>
    </w:p>
    <w:p w:rsidRPr="00691B5C" w:rsidR="00691B5C" w:rsidP="00691B5C" w:rsidRDefault="00691B5C" w14:paraId="263055D2" w14:textId="77777777">
      <w:pPr>
        <w:pStyle w:val="MRheading30"/>
        <w:spacing w:before="60" w:after="160" w:line="276" w:lineRule="auto"/>
        <w:rPr>
          <w:rFonts w:cs="Arial"/>
          <w:szCs w:val="22"/>
        </w:rPr>
      </w:pPr>
      <w:r w:rsidRPr="00691B5C">
        <w:rPr>
          <w:rFonts w:cs="Arial"/>
          <w:szCs w:val="22"/>
        </w:rPr>
        <w:t>the “</w:t>
      </w:r>
      <w:r w:rsidRPr="00691B5C">
        <w:rPr>
          <w:rFonts w:cs="Arial"/>
          <w:b/>
          <w:szCs w:val="22"/>
        </w:rPr>
        <w:t>Receiving Party</w:t>
      </w:r>
      <w:r w:rsidRPr="00691B5C">
        <w:rPr>
          <w:rFonts w:cs="Arial"/>
          <w:szCs w:val="22"/>
        </w:rPr>
        <w:t>” is the party which receives Confidential Information relating to the other party.</w:t>
      </w:r>
    </w:p>
    <w:p w:rsidRPr="00691B5C" w:rsidR="00691B5C" w:rsidP="00691B5C" w:rsidRDefault="00691B5C" w14:paraId="2FF7D177" w14:textId="77777777">
      <w:pPr>
        <w:pStyle w:val="MRheading20"/>
        <w:spacing w:before="60" w:after="160" w:line="276" w:lineRule="auto"/>
        <w:rPr>
          <w:rFonts w:cs="Arial"/>
          <w:szCs w:val="22"/>
        </w:rPr>
      </w:pPr>
      <w:bookmarkStart w:name="_Ref208381333" w:id="73"/>
      <w:r w:rsidRPr="00691B5C">
        <w:rPr>
          <w:rFonts w:cs="Arial"/>
          <w:szCs w:val="22"/>
        </w:rPr>
        <w:t>The Receiving Party shall take all necessary precautions to ensure that all Confidential Information it receives under or in connection with this Agreement:</w:t>
      </w:r>
      <w:bookmarkEnd w:id="72"/>
      <w:bookmarkEnd w:id="73"/>
    </w:p>
    <w:p w:rsidRPr="00691B5C" w:rsidR="00691B5C" w:rsidP="00691B5C" w:rsidRDefault="00691B5C" w14:paraId="4F2A547D" w14:textId="77777777">
      <w:pPr>
        <w:pStyle w:val="MRheading30"/>
        <w:spacing w:before="60" w:after="160" w:line="276" w:lineRule="auto"/>
        <w:rPr>
          <w:rFonts w:cs="Arial"/>
          <w:szCs w:val="22"/>
        </w:rPr>
      </w:pPr>
      <w:r w:rsidRPr="00691B5C">
        <w:rPr>
          <w:rFonts w:cs="Arial"/>
          <w:szCs w:val="22"/>
        </w:rPr>
        <w:t xml:space="preserve">is given only to such of its staff (or, in the case of the </w:t>
      </w:r>
      <w:r w:rsidR="001E01FF">
        <w:rPr>
          <w:rFonts w:cs="Arial"/>
          <w:szCs w:val="22"/>
        </w:rPr>
        <w:t>Supplier</w:t>
      </w:r>
      <w:r w:rsidRPr="00691B5C">
        <w:rPr>
          <w:rFonts w:cs="Arial"/>
          <w:szCs w:val="22"/>
        </w:rPr>
        <w:t xml:space="preserve">, the </w:t>
      </w:r>
      <w:r w:rsidR="001E01FF">
        <w:rPr>
          <w:rFonts w:cs="Arial"/>
          <w:szCs w:val="22"/>
        </w:rPr>
        <w:t>Supplier</w:t>
      </w:r>
      <w:r w:rsidRPr="00691B5C">
        <w:rPr>
          <w:rFonts w:cs="Arial"/>
          <w:szCs w:val="22"/>
        </w:rPr>
        <w:t xml:space="preserve">’s Team) and professional advisors or </w:t>
      </w:r>
      <w:r w:rsidR="001E01FF">
        <w:rPr>
          <w:rFonts w:cs="Arial"/>
          <w:szCs w:val="22"/>
        </w:rPr>
        <w:t>consultants</w:t>
      </w:r>
      <w:r w:rsidRPr="00691B5C">
        <w:rPr>
          <w:rFonts w:cs="Arial"/>
          <w:szCs w:val="22"/>
        </w:rPr>
        <w:t xml:space="preserve"> engaged to advise it in connection with this </w:t>
      </w:r>
      <w:r w:rsidRPr="00691B5C">
        <w:rPr>
          <w:rFonts w:cs="Arial"/>
          <w:szCs w:val="22"/>
        </w:rPr>
        <w:lastRenderedPageBreak/>
        <w:t>Agreement as is strictly necessary for the performance of this Agreement and only to the extent necessary for the performance of this Agreement; and</w:t>
      </w:r>
    </w:p>
    <w:p w:rsidRPr="00691B5C" w:rsidR="00691B5C" w:rsidP="00691B5C" w:rsidRDefault="00691B5C" w14:paraId="370FBD75" w14:textId="77777777">
      <w:pPr>
        <w:pStyle w:val="MRheading30"/>
        <w:spacing w:before="60" w:after="160" w:line="276" w:lineRule="auto"/>
        <w:rPr>
          <w:rFonts w:cs="Arial"/>
          <w:szCs w:val="22"/>
        </w:rPr>
      </w:pPr>
      <w:r w:rsidRPr="00691B5C">
        <w:rPr>
          <w:rFonts w:cs="Arial"/>
          <w:szCs w:val="22"/>
        </w:rPr>
        <w:t xml:space="preserve">is treated as confidential and not disclosed (without the prior written consent of the Disclosing Party) or used by the Receiving Party or any member of its staff (or, in the case of the </w:t>
      </w:r>
      <w:r w:rsidR="001E01FF">
        <w:rPr>
          <w:rFonts w:cs="Arial"/>
          <w:szCs w:val="22"/>
        </w:rPr>
        <w:t>Supplier</w:t>
      </w:r>
      <w:r w:rsidRPr="00691B5C">
        <w:rPr>
          <w:rFonts w:cs="Arial"/>
          <w:szCs w:val="22"/>
        </w:rPr>
        <w:t xml:space="preserve">, the </w:t>
      </w:r>
      <w:r w:rsidR="001E01FF">
        <w:rPr>
          <w:rFonts w:cs="Arial"/>
          <w:szCs w:val="22"/>
        </w:rPr>
        <w:t>Supplier</w:t>
      </w:r>
      <w:r w:rsidRPr="00691B5C">
        <w:rPr>
          <w:rFonts w:cs="Arial"/>
          <w:szCs w:val="22"/>
        </w:rPr>
        <w:t>’s Team) or its professional advisors or consultants otherwise than for the purposes of this Agreement.</w:t>
      </w:r>
    </w:p>
    <w:p w:rsidRPr="00691B5C" w:rsidR="00691B5C" w:rsidP="00691B5C" w:rsidRDefault="00691B5C" w14:paraId="58428F96" w14:textId="77777777">
      <w:pPr>
        <w:pStyle w:val="MRheading20"/>
        <w:spacing w:before="60" w:after="160" w:line="276" w:lineRule="auto"/>
        <w:rPr>
          <w:rFonts w:cs="Arial"/>
          <w:szCs w:val="22"/>
        </w:rPr>
      </w:pPr>
      <w:bookmarkStart w:name="_Ref208381470" w:id="74"/>
      <w:r w:rsidRPr="00691B5C">
        <w:rPr>
          <w:rFonts w:cs="Arial"/>
          <w:szCs w:val="22"/>
        </w:rPr>
        <w:t xml:space="preserve">The </w:t>
      </w:r>
      <w:r w:rsidR="001E01FF">
        <w:rPr>
          <w:rFonts w:cs="Arial"/>
          <w:szCs w:val="22"/>
        </w:rPr>
        <w:t>Supplier</w:t>
      </w:r>
      <w:r w:rsidRPr="00691B5C">
        <w:rPr>
          <w:rFonts w:cs="Arial"/>
          <w:szCs w:val="22"/>
        </w:rPr>
        <w:t xml:space="preserve"> shall ensure that all members of the </w:t>
      </w:r>
      <w:r w:rsidR="001E01FF">
        <w:rPr>
          <w:rFonts w:cs="Arial"/>
          <w:szCs w:val="22"/>
        </w:rPr>
        <w:t>Supplier</w:t>
      </w:r>
      <w:r w:rsidRPr="00691B5C">
        <w:rPr>
          <w:rFonts w:cs="Arial"/>
          <w:szCs w:val="22"/>
        </w:rPr>
        <w:t xml:space="preserve">’s Team or professional advisors or consultants are aware of the </w:t>
      </w:r>
      <w:r w:rsidR="001E01FF">
        <w:rPr>
          <w:rFonts w:cs="Arial"/>
          <w:szCs w:val="22"/>
        </w:rPr>
        <w:t>Supplier</w:t>
      </w:r>
      <w:r w:rsidRPr="00691B5C">
        <w:rPr>
          <w:rFonts w:cs="Arial"/>
          <w:szCs w:val="22"/>
        </w:rPr>
        <w:t>’s confidentiality obligations under this Agreement.</w:t>
      </w:r>
      <w:bookmarkEnd w:id="74"/>
    </w:p>
    <w:p w:rsidRPr="00691B5C" w:rsidR="00691B5C" w:rsidP="00691B5C" w:rsidRDefault="00691B5C" w14:paraId="111872E1" w14:textId="77777777">
      <w:pPr>
        <w:pStyle w:val="MRheading20"/>
        <w:spacing w:before="60" w:after="160" w:line="276" w:lineRule="auto"/>
        <w:rPr>
          <w:rFonts w:cs="Arial"/>
          <w:szCs w:val="22"/>
        </w:rPr>
      </w:pPr>
      <w:r w:rsidRPr="00691B5C">
        <w:rPr>
          <w:rFonts w:cs="Arial"/>
          <w:szCs w:val="22"/>
        </w:rPr>
        <w:t xml:space="preserve">The provisions of clauses </w:t>
      </w:r>
      <w:r w:rsidRPr="00691B5C">
        <w:rPr>
          <w:rFonts w:cs="Arial"/>
          <w:szCs w:val="22"/>
        </w:rPr>
        <w:fldChar w:fldCharType="begin"/>
      </w:r>
      <w:r w:rsidRPr="00691B5C">
        <w:rPr>
          <w:rFonts w:cs="Arial"/>
          <w:szCs w:val="22"/>
        </w:rPr>
        <w:instrText xml:space="preserve"> REF _Ref208381333 \r \h  \* MERGEFORMAT </w:instrText>
      </w:r>
      <w:r w:rsidRPr="00691B5C">
        <w:rPr>
          <w:rFonts w:cs="Arial"/>
          <w:szCs w:val="22"/>
        </w:rPr>
      </w:r>
      <w:r w:rsidRPr="00691B5C">
        <w:rPr>
          <w:rFonts w:cs="Arial"/>
          <w:szCs w:val="22"/>
        </w:rPr>
        <w:fldChar w:fldCharType="separate"/>
      </w:r>
      <w:r w:rsidR="005E7CC4">
        <w:rPr>
          <w:rFonts w:cs="Arial"/>
          <w:szCs w:val="22"/>
        </w:rPr>
        <w:t>12.2</w:t>
      </w:r>
      <w:r w:rsidRPr="00691B5C">
        <w:rPr>
          <w:rFonts w:cs="Arial"/>
          <w:szCs w:val="22"/>
        </w:rPr>
        <w:fldChar w:fldCharType="end"/>
      </w:r>
      <w:r w:rsidRPr="00691B5C">
        <w:rPr>
          <w:rFonts w:cs="Arial"/>
          <w:szCs w:val="22"/>
        </w:rPr>
        <w:t xml:space="preserve"> and </w:t>
      </w:r>
      <w:r w:rsidRPr="00691B5C">
        <w:rPr>
          <w:rFonts w:cs="Arial"/>
          <w:szCs w:val="22"/>
        </w:rPr>
        <w:fldChar w:fldCharType="begin"/>
      </w:r>
      <w:r w:rsidRPr="00691B5C">
        <w:rPr>
          <w:rFonts w:cs="Arial"/>
          <w:szCs w:val="22"/>
        </w:rPr>
        <w:instrText xml:space="preserve"> REF _Ref208381470 \r \h  \* MERGEFORMAT </w:instrText>
      </w:r>
      <w:r w:rsidRPr="00691B5C">
        <w:rPr>
          <w:rFonts w:cs="Arial"/>
          <w:szCs w:val="22"/>
        </w:rPr>
      </w:r>
      <w:r w:rsidRPr="00691B5C">
        <w:rPr>
          <w:rFonts w:cs="Arial"/>
          <w:szCs w:val="22"/>
        </w:rPr>
        <w:fldChar w:fldCharType="separate"/>
      </w:r>
      <w:r w:rsidR="005E7CC4">
        <w:rPr>
          <w:rFonts w:cs="Arial"/>
          <w:szCs w:val="22"/>
        </w:rPr>
        <w:t>12.3</w:t>
      </w:r>
      <w:r w:rsidRPr="00691B5C">
        <w:rPr>
          <w:rFonts w:cs="Arial"/>
          <w:szCs w:val="22"/>
        </w:rPr>
        <w:fldChar w:fldCharType="end"/>
      </w:r>
      <w:r w:rsidRPr="00691B5C">
        <w:rPr>
          <w:rFonts w:cs="Arial"/>
          <w:szCs w:val="22"/>
        </w:rPr>
        <w:t xml:space="preserve"> shall not apply to any Confidential Information which:</w:t>
      </w:r>
    </w:p>
    <w:p w:rsidRPr="00691B5C" w:rsidR="00691B5C" w:rsidP="00691B5C" w:rsidRDefault="00691B5C" w14:paraId="56AC6155" w14:textId="77777777">
      <w:pPr>
        <w:pStyle w:val="MRheading30"/>
        <w:spacing w:before="60" w:after="160" w:line="276" w:lineRule="auto"/>
        <w:rPr>
          <w:rFonts w:cs="Arial"/>
          <w:szCs w:val="22"/>
        </w:rPr>
      </w:pPr>
      <w:r w:rsidRPr="00691B5C">
        <w:rPr>
          <w:rFonts w:cs="Arial"/>
          <w:szCs w:val="22"/>
        </w:rPr>
        <w:t xml:space="preserve">is or becomes public knowledge (otherwise than by breach of this clause </w:t>
      </w:r>
      <w:r w:rsidRPr="00691B5C">
        <w:rPr>
          <w:rFonts w:cs="Arial"/>
          <w:szCs w:val="22"/>
        </w:rPr>
        <w:fldChar w:fldCharType="begin"/>
      </w:r>
      <w:r w:rsidRPr="00691B5C">
        <w:rPr>
          <w:rFonts w:cs="Arial"/>
          <w:szCs w:val="22"/>
        </w:rPr>
        <w:instrText xml:space="preserve"> REF _Ref172367191 \r \h  \* MERGEFORMAT </w:instrText>
      </w:r>
      <w:r w:rsidRPr="00691B5C">
        <w:rPr>
          <w:rFonts w:cs="Arial"/>
          <w:szCs w:val="22"/>
        </w:rPr>
      </w:r>
      <w:r w:rsidRPr="00691B5C">
        <w:rPr>
          <w:rFonts w:cs="Arial"/>
          <w:szCs w:val="22"/>
        </w:rPr>
        <w:fldChar w:fldCharType="separate"/>
      </w:r>
      <w:r w:rsidR="005E7CC4">
        <w:rPr>
          <w:rFonts w:cs="Arial"/>
          <w:szCs w:val="22"/>
        </w:rPr>
        <w:t>12</w:t>
      </w:r>
      <w:r w:rsidRPr="00691B5C">
        <w:rPr>
          <w:rFonts w:cs="Arial"/>
          <w:szCs w:val="22"/>
        </w:rPr>
        <w:fldChar w:fldCharType="end"/>
      </w:r>
      <w:r w:rsidRPr="00691B5C">
        <w:rPr>
          <w:rFonts w:cs="Arial"/>
          <w:szCs w:val="22"/>
        </w:rPr>
        <w:t>);</w:t>
      </w:r>
    </w:p>
    <w:p w:rsidRPr="00691B5C" w:rsidR="00691B5C" w:rsidP="00691B5C" w:rsidRDefault="00691B5C" w14:paraId="178D8AE9" w14:textId="77777777">
      <w:pPr>
        <w:pStyle w:val="MRheading30"/>
        <w:spacing w:before="60" w:after="160" w:line="276" w:lineRule="auto"/>
        <w:rPr>
          <w:rFonts w:cs="Arial"/>
          <w:szCs w:val="22"/>
        </w:rPr>
      </w:pPr>
      <w:r w:rsidRPr="00691B5C">
        <w:rPr>
          <w:rFonts w:cs="Arial"/>
          <w:szCs w:val="22"/>
        </w:rPr>
        <w:t xml:space="preserve">was in the possession of the Receiving Party, without restriction as to its disclosure, before receiving it from the Disclosing </w:t>
      </w:r>
      <w:proofErr w:type="gramStart"/>
      <w:r w:rsidRPr="00691B5C">
        <w:rPr>
          <w:rFonts w:cs="Arial"/>
          <w:szCs w:val="22"/>
        </w:rPr>
        <w:t>Party;</w:t>
      </w:r>
      <w:proofErr w:type="gramEnd"/>
    </w:p>
    <w:p w:rsidRPr="00691B5C" w:rsidR="00691B5C" w:rsidP="00691B5C" w:rsidRDefault="00691B5C" w14:paraId="3AAD53A7" w14:textId="77777777">
      <w:pPr>
        <w:pStyle w:val="MRheading30"/>
        <w:spacing w:before="60" w:after="160" w:line="276" w:lineRule="auto"/>
        <w:rPr>
          <w:rFonts w:cs="Arial"/>
          <w:szCs w:val="22"/>
        </w:rPr>
      </w:pPr>
      <w:r w:rsidRPr="00691B5C">
        <w:rPr>
          <w:rFonts w:cs="Arial"/>
          <w:szCs w:val="22"/>
        </w:rPr>
        <w:t xml:space="preserve">is received from a third party who lawfully acquired it and who is under no obligation restricting its </w:t>
      </w:r>
      <w:proofErr w:type="gramStart"/>
      <w:r w:rsidRPr="00691B5C">
        <w:rPr>
          <w:rFonts w:cs="Arial"/>
          <w:szCs w:val="22"/>
        </w:rPr>
        <w:t>disclosure;</w:t>
      </w:r>
      <w:proofErr w:type="gramEnd"/>
    </w:p>
    <w:p w:rsidRPr="00691B5C" w:rsidR="00691B5C" w:rsidP="00691B5C" w:rsidRDefault="00691B5C" w14:paraId="1CB8D1D8" w14:textId="77777777">
      <w:pPr>
        <w:pStyle w:val="MRheading30"/>
        <w:spacing w:before="60" w:after="160" w:line="276" w:lineRule="auto"/>
        <w:rPr>
          <w:rFonts w:cs="Arial"/>
          <w:szCs w:val="22"/>
        </w:rPr>
      </w:pPr>
      <w:r w:rsidRPr="00691B5C">
        <w:rPr>
          <w:rFonts w:cs="Arial"/>
          <w:szCs w:val="22"/>
        </w:rPr>
        <w:t>is independently developed without access to the Confidential Information; or</w:t>
      </w:r>
    </w:p>
    <w:p w:rsidRPr="00691B5C" w:rsidR="00691B5C" w:rsidP="00691B5C" w:rsidRDefault="00691B5C" w14:paraId="04258192" w14:textId="77777777">
      <w:pPr>
        <w:pStyle w:val="MRheading30"/>
        <w:spacing w:before="60" w:after="160" w:line="276" w:lineRule="auto"/>
        <w:rPr>
          <w:rFonts w:cs="Arial"/>
          <w:szCs w:val="22"/>
        </w:rPr>
      </w:pPr>
      <w:r w:rsidRPr="00691B5C">
        <w:rPr>
          <w:rFonts w:cs="Arial"/>
          <w:szCs w:val="22"/>
        </w:rPr>
        <w:t xml:space="preserve">must be disclosed pursuant to a statutory, </w:t>
      </w:r>
      <w:proofErr w:type="gramStart"/>
      <w:r w:rsidRPr="00691B5C">
        <w:rPr>
          <w:rFonts w:cs="Arial"/>
          <w:szCs w:val="22"/>
        </w:rPr>
        <w:t>legal</w:t>
      </w:r>
      <w:proofErr w:type="gramEnd"/>
      <w:r w:rsidRPr="00691B5C">
        <w:rPr>
          <w:rFonts w:cs="Arial"/>
          <w:szCs w:val="22"/>
        </w:rPr>
        <w:t xml:space="preserve"> or parliamentary obligation placed upon the Receiving Party.</w:t>
      </w:r>
    </w:p>
    <w:p w:rsidRPr="00691B5C" w:rsidR="00691B5C" w:rsidP="00691B5C" w:rsidRDefault="00691B5C" w14:paraId="192A3D1F" w14:textId="77777777">
      <w:pPr>
        <w:pStyle w:val="MRheading20"/>
        <w:spacing w:before="60" w:after="160" w:line="276" w:lineRule="auto"/>
        <w:rPr>
          <w:rFonts w:cs="Arial"/>
          <w:szCs w:val="22"/>
        </w:rPr>
      </w:pPr>
      <w:r w:rsidRPr="00691B5C">
        <w:rPr>
          <w:rFonts w:cs="Arial"/>
          <w:szCs w:val="22"/>
        </w:rPr>
        <w:t xml:space="preserve">In the event that the </w:t>
      </w:r>
      <w:r w:rsidR="001E01FF">
        <w:rPr>
          <w:rFonts w:cs="Arial"/>
          <w:szCs w:val="22"/>
        </w:rPr>
        <w:t>Supplier</w:t>
      </w:r>
      <w:r w:rsidRPr="00691B5C">
        <w:rPr>
          <w:rFonts w:cs="Arial"/>
          <w:szCs w:val="22"/>
        </w:rPr>
        <w:t xml:space="preserve"> fails to comply with this clause </w:t>
      </w:r>
      <w:r w:rsidRPr="00691B5C">
        <w:rPr>
          <w:rFonts w:cs="Arial"/>
          <w:szCs w:val="22"/>
        </w:rPr>
        <w:fldChar w:fldCharType="begin"/>
      </w:r>
      <w:r w:rsidRPr="00691B5C">
        <w:rPr>
          <w:rFonts w:cs="Arial"/>
          <w:szCs w:val="22"/>
        </w:rPr>
        <w:instrText xml:space="preserve"> REF _Ref172367191 \r \h  \* MERGEFORMAT </w:instrText>
      </w:r>
      <w:r w:rsidRPr="00691B5C">
        <w:rPr>
          <w:rFonts w:cs="Arial"/>
          <w:szCs w:val="22"/>
        </w:rPr>
      </w:r>
      <w:r w:rsidRPr="00691B5C">
        <w:rPr>
          <w:rFonts w:cs="Arial"/>
          <w:szCs w:val="22"/>
        </w:rPr>
        <w:fldChar w:fldCharType="separate"/>
      </w:r>
      <w:r w:rsidR="005E7CC4">
        <w:rPr>
          <w:rFonts w:cs="Arial"/>
          <w:szCs w:val="22"/>
        </w:rPr>
        <w:t>12</w:t>
      </w:r>
      <w:r w:rsidRPr="00691B5C">
        <w:rPr>
          <w:rFonts w:cs="Arial"/>
          <w:szCs w:val="22"/>
        </w:rPr>
        <w:fldChar w:fldCharType="end"/>
      </w:r>
      <w:r w:rsidRPr="00691B5C">
        <w:rPr>
          <w:rFonts w:cs="Arial"/>
          <w:szCs w:val="22"/>
        </w:rPr>
        <w:t>, the British Council reserves the right to terminate this Agreement by notice in writing with immediate effect.</w:t>
      </w:r>
    </w:p>
    <w:p w:rsidRPr="00691B5C" w:rsidR="00691B5C" w:rsidP="00691B5C" w:rsidRDefault="00691B5C" w14:paraId="6A004006" w14:textId="77777777">
      <w:pPr>
        <w:pStyle w:val="MRheading20"/>
        <w:spacing w:before="60" w:after="160" w:line="276" w:lineRule="auto"/>
        <w:rPr>
          <w:rFonts w:cs="Arial"/>
          <w:szCs w:val="22"/>
        </w:rPr>
      </w:pPr>
      <w:r w:rsidRPr="00691B5C">
        <w:rPr>
          <w:rFonts w:cs="Arial"/>
          <w:szCs w:val="22"/>
        </w:rPr>
        <w:t xml:space="preserve">The provisions under this clause </w:t>
      </w:r>
      <w:r w:rsidRPr="00691B5C">
        <w:rPr>
          <w:rFonts w:cs="Arial"/>
          <w:szCs w:val="22"/>
        </w:rPr>
        <w:fldChar w:fldCharType="begin"/>
      </w:r>
      <w:r w:rsidRPr="00691B5C">
        <w:rPr>
          <w:rFonts w:cs="Arial"/>
          <w:szCs w:val="22"/>
        </w:rPr>
        <w:instrText xml:space="preserve"> REF _Ref172367191 \r \h  \* MERGEFORMAT </w:instrText>
      </w:r>
      <w:r w:rsidRPr="00691B5C">
        <w:rPr>
          <w:rFonts w:cs="Arial"/>
          <w:szCs w:val="22"/>
        </w:rPr>
      </w:r>
      <w:r w:rsidRPr="00691B5C">
        <w:rPr>
          <w:rFonts w:cs="Arial"/>
          <w:szCs w:val="22"/>
        </w:rPr>
        <w:fldChar w:fldCharType="separate"/>
      </w:r>
      <w:r w:rsidR="005E7CC4">
        <w:rPr>
          <w:rFonts w:cs="Arial"/>
          <w:szCs w:val="22"/>
        </w:rPr>
        <w:t>12</w:t>
      </w:r>
      <w:r w:rsidRPr="00691B5C">
        <w:rPr>
          <w:rFonts w:cs="Arial"/>
          <w:szCs w:val="22"/>
        </w:rPr>
        <w:fldChar w:fldCharType="end"/>
      </w:r>
      <w:r w:rsidRPr="00691B5C">
        <w:rPr>
          <w:rFonts w:cs="Arial"/>
          <w:szCs w:val="22"/>
        </w:rPr>
        <w:t xml:space="preserve"> are without prejudice to the application of the Official Secrets Act 1911 to 1989 to any Confidential Information.</w:t>
      </w:r>
    </w:p>
    <w:p w:rsidRPr="00691B5C" w:rsidR="00691B5C" w:rsidP="00691B5C" w:rsidRDefault="00691B5C" w14:paraId="1D3613AB" w14:textId="77777777">
      <w:pPr>
        <w:pStyle w:val="MRheading20"/>
        <w:spacing w:before="60" w:after="160" w:line="276" w:lineRule="auto"/>
        <w:rPr>
          <w:rFonts w:cs="Arial"/>
          <w:szCs w:val="22"/>
        </w:rPr>
      </w:pPr>
      <w:r w:rsidRPr="00691B5C">
        <w:rPr>
          <w:rFonts w:cs="Arial"/>
          <w:szCs w:val="22"/>
        </w:rPr>
        <w:t xml:space="preserve">The </w:t>
      </w:r>
      <w:r w:rsidR="001E01FF">
        <w:rPr>
          <w:rFonts w:cs="Arial"/>
          <w:szCs w:val="22"/>
        </w:rPr>
        <w:t>Supplier</w:t>
      </w:r>
      <w:r w:rsidRPr="00691B5C">
        <w:rPr>
          <w:rFonts w:cs="Arial"/>
          <w:szCs w:val="22"/>
        </w:rPr>
        <w:t xml:space="preserve"> acknowledges that the British Council is subject to the Information Disclosure Requirements and shall assist and co-operate with the British Council to enable the British Council to comply with those requirements.</w:t>
      </w:r>
    </w:p>
    <w:p w:rsidRPr="00691B5C" w:rsidR="00691B5C" w:rsidP="00691B5C" w:rsidRDefault="00691B5C" w14:paraId="2CAB629C" w14:textId="77777777">
      <w:pPr>
        <w:pStyle w:val="MRheading20"/>
        <w:spacing w:before="60" w:after="160" w:line="276" w:lineRule="auto"/>
        <w:rPr>
          <w:rFonts w:cs="Arial"/>
          <w:szCs w:val="22"/>
        </w:rPr>
      </w:pPr>
      <w:r w:rsidRPr="00691B5C">
        <w:rPr>
          <w:rFonts w:cs="Arial"/>
          <w:szCs w:val="22"/>
        </w:rPr>
        <w:t xml:space="preserve">Where the British Council receives a Request for Information in relation to information that the </w:t>
      </w:r>
      <w:r w:rsidR="001E01FF">
        <w:rPr>
          <w:rFonts w:cs="Arial"/>
          <w:szCs w:val="22"/>
        </w:rPr>
        <w:t>Supplier</w:t>
      </w:r>
      <w:r w:rsidRPr="00691B5C">
        <w:rPr>
          <w:rFonts w:cs="Arial"/>
          <w:szCs w:val="22"/>
        </w:rPr>
        <w:t xml:space="preserve"> or any of its sub-contractors is holding on behalf of the British Council and which the British Council does not hold itself, the British Council shall as soon as reasonably practicable after receipt and in any event within five calendar days of receipt, forward the Request for Information to the </w:t>
      </w:r>
      <w:r w:rsidR="001E01FF">
        <w:rPr>
          <w:rFonts w:cs="Arial"/>
          <w:szCs w:val="22"/>
        </w:rPr>
        <w:t>Supplier</w:t>
      </w:r>
      <w:r w:rsidRPr="00691B5C">
        <w:rPr>
          <w:rFonts w:cs="Arial"/>
          <w:szCs w:val="22"/>
        </w:rPr>
        <w:t xml:space="preserve"> and the </w:t>
      </w:r>
      <w:r w:rsidR="001E01FF">
        <w:rPr>
          <w:rFonts w:cs="Arial"/>
          <w:szCs w:val="22"/>
        </w:rPr>
        <w:t>Supplier</w:t>
      </w:r>
      <w:r w:rsidRPr="00691B5C">
        <w:rPr>
          <w:rFonts w:cs="Arial"/>
          <w:szCs w:val="22"/>
        </w:rPr>
        <w:t xml:space="preserve"> shall:</w:t>
      </w:r>
    </w:p>
    <w:p w:rsidRPr="00691B5C" w:rsidR="00691B5C" w:rsidP="00691B5C" w:rsidRDefault="00691B5C" w14:paraId="7E31111F" w14:textId="77777777">
      <w:pPr>
        <w:pStyle w:val="MRheading30"/>
        <w:spacing w:before="60" w:after="160" w:line="276" w:lineRule="auto"/>
        <w:rPr>
          <w:rFonts w:cs="Arial"/>
          <w:szCs w:val="22"/>
        </w:rPr>
      </w:pPr>
      <w:r w:rsidRPr="00691B5C">
        <w:rPr>
          <w:rFonts w:cs="Arial"/>
          <w:szCs w:val="22"/>
        </w:rPr>
        <w:t>provide the British Council with a copy of all such information in the form that the British Council requires as soon as practicable and in any event within 10 calendar days (or such other period as the British Council acting reasonably may specify) of the British Council’s request; and</w:t>
      </w:r>
    </w:p>
    <w:p w:rsidRPr="00691B5C" w:rsidR="00691B5C" w:rsidP="00691B5C" w:rsidRDefault="00691B5C" w14:paraId="56CD6479" w14:textId="77777777">
      <w:pPr>
        <w:pStyle w:val="MRheading30"/>
        <w:spacing w:before="60" w:after="160" w:line="276" w:lineRule="auto"/>
        <w:rPr>
          <w:rFonts w:cs="Arial"/>
          <w:szCs w:val="22"/>
        </w:rPr>
      </w:pPr>
      <w:r w:rsidRPr="00691B5C">
        <w:rPr>
          <w:rFonts w:cs="Arial"/>
          <w:szCs w:val="22"/>
        </w:rPr>
        <w:t>provide all necessary assistance as reasonably requested by the British Council to enable the British Council to respond to the Request for Information within the time for compliance set out in section 10 of the FOIA or regulation 5 of the Environmental Information Regulations, as applicable.</w:t>
      </w:r>
    </w:p>
    <w:p w:rsidRPr="00691B5C" w:rsidR="00691B5C" w:rsidP="00691B5C" w:rsidRDefault="00691B5C" w14:paraId="6151D8DD" w14:textId="77777777">
      <w:pPr>
        <w:pStyle w:val="MRheading20"/>
        <w:spacing w:before="60" w:after="160" w:line="276" w:lineRule="auto"/>
        <w:rPr>
          <w:rFonts w:cs="Arial"/>
          <w:szCs w:val="22"/>
        </w:rPr>
      </w:pPr>
      <w:r w:rsidRPr="00691B5C">
        <w:rPr>
          <w:rFonts w:cs="Arial"/>
          <w:szCs w:val="22"/>
        </w:rPr>
        <w:lastRenderedPageBreak/>
        <w:t xml:space="preserve">The </w:t>
      </w:r>
      <w:r w:rsidR="001E01FF">
        <w:rPr>
          <w:rFonts w:cs="Arial"/>
          <w:szCs w:val="22"/>
        </w:rPr>
        <w:t>Supplier</w:t>
      </w:r>
      <w:r w:rsidRPr="00691B5C">
        <w:rPr>
          <w:rFonts w:cs="Arial"/>
          <w:szCs w:val="22"/>
        </w:rPr>
        <w:t xml:space="preserve"> acknowledges that any lists or schedules provided by it outlining Confidential Information are of indicative value only and that the British Council may nevertheless be obliged to disclose the </w:t>
      </w:r>
      <w:r w:rsidR="001E01FF">
        <w:rPr>
          <w:rFonts w:cs="Arial"/>
          <w:szCs w:val="22"/>
        </w:rPr>
        <w:t>Supplier</w:t>
      </w:r>
      <w:r w:rsidRPr="00691B5C">
        <w:rPr>
          <w:rFonts w:cs="Arial"/>
          <w:szCs w:val="22"/>
        </w:rPr>
        <w:t>’s Confidential Information in accordance with the Information Disclosure Requirements:</w:t>
      </w:r>
    </w:p>
    <w:p w:rsidRPr="00691B5C" w:rsidR="00691B5C" w:rsidP="00691B5C" w:rsidRDefault="00691B5C" w14:paraId="6940BEEB" w14:textId="77777777">
      <w:pPr>
        <w:pStyle w:val="MRheading30"/>
        <w:spacing w:before="60" w:after="160" w:line="276" w:lineRule="auto"/>
        <w:rPr>
          <w:rFonts w:cs="Arial"/>
          <w:szCs w:val="22"/>
        </w:rPr>
      </w:pPr>
      <w:bookmarkStart w:name="_Ref381198723" w:id="75"/>
      <w:r w:rsidRPr="00691B5C">
        <w:rPr>
          <w:rFonts w:cs="Arial"/>
          <w:szCs w:val="22"/>
        </w:rPr>
        <w:t xml:space="preserve">in certain circumstances without consulting the </w:t>
      </w:r>
      <w:r w:rsidR="001E01FF">
        <w:rPr>
          <w:rFonts w:cs="Arial"/>
          <w:szCs w:val="22"/>
        </w:rPr>
        <w:t>Supplier</w:t>
      </w:r>
      <w:r w:rsidRPr="00691B5C">
        <w:rPr>
          <w:rFonts w:cs="Arial"/>
          <w:szCs w:val="22"/>
        </w:rPr>
        <w:t>; or</w:t>
      </w:r>
      <w:bookmarkEnd w:id="75"/>
    </w:p>
    <w:p w:rsidRPr="00691B5C" w:rsidR="00691B5C" w:rsidP="00691B5C" w:rsidRDefault="00691B5C" w14:paraId="316BC08E" w14:textId="77777777">
      <w:pPr>
        <w:pStyle w:val="MRheading30"/>
        <w:spacing w:before="60" w:after="160" w:line="276" w:lineRule="auto"/>
        <w:rPr>
          <w:rFonts w:cs="Arial"/>
          <w:szCs w:val="22"/>
        </w:rPr>
      </w:pPr>
      <w:r w:rsidRPr="00691B5C">
        <w:rPr>
          <w:rFonts w:cs="Arial"/>
          <w:szCs w:val="22"/>
        </w:rPr>
        <w:t xml:space="preserve">following consultation with the </w:t>
      </w:r>
      <w:r w:rsidR="001E01FF">
        <w:rPr>
          <w:rFonts w:cs="Arial"/>
          <w:szCs w:val="22"/>
        </w:rPr>
        <w:t>Supplier</w:t>
      </w:r>
      <w:r w:rsidRPr="00691B5C">
        <w:rPr>
          <w:rFonts w:cs="Arial"/>
          <w:szCs w:val="22"/>
        </w:rPr>
        <w:t xml:space="preserve"> and having taken its views into account,</w:t>
      </w:r>
    </w:p>
    <w:p w:rsidRPr="00691B5C" w:rsidR="00691B5C" w:rsidP="00691B5C" w:rsidRDefault="00691B5C" w14:paraId="32E24958" w14:textId="77777777">
      <w:pPr>
        <w:pStyle w:val="MRheading20"/>
        <w:numPr>
          <w:ilvl w:val="0"/>
          <w:numId w:val="0"/>
        </w:numPr>
        <w:spacing w:before="60" w:after="160" w:line="276" w:lineRule="auto"/>
        <w:ind w:left="720"/>
        <w:rPr>
          <w:rFonts w:cs="Arial"/>
          <w:szCs w:val="22"/>
        </w:rPr>
      </w:pPr>
      <w:r w:rsidRPr="00691B5C">
        <w:rPr>
          <w:rFonts w:cs="Arial"/>
          <w:szCs w:val="22"/>
        </w:rPr>
        <w:t xml:space="preserve">provided always that where clause </w:t>
      </w:r>
      <w:r w:rsidRPr="00691B5C">
        <w:rPr>
          <w:rFonts w:cs="Arial"/>
          <w:szCs w:val="22"/>
        </w:rPr>
        <w:fldChar w:fldCharType="begin"/>
      </w:r>
      <w:r w:rsidRPr="00691B5C">
        <w:rPr>
          <w:rFonts w:cs="Arial"/>
          <w:szCs w:val="22"/>
        </w:rPr>
        <w:instrText xml:space="preserve"> REF _Ref381198723 \r \h  \* MERGEFORMAT </w:instrText>
      </w:r>
      <w:r w:rsidRPr="00691B5C">
        <w:rPr>
          <w:rFonts w:cs="Arial"/>
          <w:szCs w:val="22"/>
        </w:rPr>
      </w:r>
      <w:r w:rsidRPr="00691B5C">
        <w:rPr>
          <w:rFonts w:cs="Arial"/>
          <w:szCs w:val="22"/>
        </w:rPr>
        <w:fldChar w:fldCharType="separate"/>
      </w:r>
      <w:r w:rsidR="005E7CC4">
        <w:rPr>
          <w:rFonts w:cs="Arial"/>
          <w:szCs w:val="22"/>
        </w:rPr>
        <w:t>12.9.1</w:t>
      </w:r>
      <w:r w:rsidRPr="00691B5C">
        <w:rPr>
          <w:rFonts w:cs="Arial"/>
          <w:szCs w:val="22"/>
        </w:rPr>
        <w:fldChar w:fldCharType="end"/>
      </w:r>
      <w:r w:rsidRPr="00691B5C">
        <w:rPr>
          <w:rFonts w:cs="Arial"/>
          <w:szCs w:val="22"/>
        </w:rPr>
        <w:t xml:space="preserve"> above applies, the British Council shall, in accordance with the recommendations of the Code, take reasonable steps to draw this to the attention of the </w:t>
      </w:r>
      <w:r w:rsidR="001E01FF">
        <w:rPr>
          <w:rFonts w:cs="Arial"/>
          <w:szCs w:val="22"/>
        </w:rPr>
        <w:t>Supplier</w:t>
      </w:r>
      <w:r w:rsidRPr="00691B5C">
        <w:rPr>
          <w:rFonts w:cs="Arial"/>
          <w:szCs w:val="22"/>
        </w:rPr>
        <w:t xml:space="preserve"> after any such disclosure.</w:t>
      </w:r>
    </w:p>
    <w:p w:rsidRPr="00691B5C" w:rsidR="00691B5C" w:rsidP="00691B5C" w:rsidRDefault="00691B5C" w14:paraId="2B4FF928" w14:textId="77777777">
      <w:pPr>
        <w:pStyle w:val="MRheading20"/>
        <w:spacing w:before="60" w:after="160" w:line="276" w:lineRule="auto"/>
        <w:rPr>
          <w:rFonts w:cs="Arial"/>
          <w:szCs w:val="22"/>
        </w:rPr>
      </w:pPr>
      <w:r w:rsidRPr="00691B5C">
        <w:rPr>
          <w:rFonts w:cs="Arial"/>
          <w:szCs w:val="22"/>
        </w:rPr>
        <w:t xml:space="preserve">The provisions of this clause </w:t>
      </w:r>
      <w:r w:rsidRPr="00691B5C">
        <w:rPr>
          <w:rFonts w:cs="Arial"/>
          <w:szCs w:val="22"/>
        </w:rPr>
        <w:fldChar w:fldCharType="begin"/>
      </w:r>
      <w:r w:rsidRPr="00691B5C">
        <w:rPr>
          <w:rFonts w:cs="Arial"/>
          <w:szCs w:val="22"/>
        </w:rPr>
        <w:instrText xml:space="preserve"> REF _Ref172367191 \r \h  \* MERGEFORMAT </w:instrText>
      </w:r>
      <w:r w:rsidRPr="00691B5C">
        <w:rPr>
          <w:rFonts w:cs="Arial"/>
          <w:szCs w:val="22"/>
        </w:rPr>
      </w:r>
      <w:r w:rsidRPr="00691B5C">
        <w:rPr>
          <w:rFonts w:cs="Arial"/>
          <w:szCs w:val="22"/>
        </w:rPr>
        <w:fldChar w:fldCharType="separate"/>
      </w:r>
      <w:r w:rsidR="005E7CC4">
        <w:rPr>
          <w:rFonts w:cs="Arial"/>
          <w:szCs w:val="22"/>
        </w:rPr>
        <w:t>12</w:t>
      </w:r>
      <w:r w:rsidRPr="00691B5C">
        <w:rPr>
          <w:rFonts w:cs="Arial"/>
          <w:szCs w:val="22"/>
        </w:rPr>
        <w:fldChar w:fldCharType="end"/>
      </w:r>
      <w:r w:rsidRPr="00691B5C">
        <w:rPr>
          <w:rFonts w:cs="Arial"/>
          <w:szCs w:val="22"/>
        </w:rPr>
        <w:t xml:space="preserve"> shall survive the termination of this Agreement, however arising.</w:t>
      </w:r>
    </w:p>
    <w:p w:rsidRPr="00691B5C" w:rsidR="00691B5C" w:rsidP="00691B5C" w:rsidRDefault="00691B5C" w14:paraId="3E59248B" w14:textId="77777777">
      <w:pPr>
        <w:pStyle w:val="MRheading10"/>
        <w:spacing w:before="60" w:after="160" w:line="276" w:lineRule="auto"/>
        <w:rPr>
          <w:rFonts w:cs="Arial"/>
          <w:szCs w:val="22"/>
        </w:rPr>
      </w:pPr>
      <w:bookmarkStart w:name="_Ref172691842" w:id="76"/>
      <w:bookmarkStart w:name="_Toc207776115" w:id="77"/>
      <w:bookmarkStart w:name="_Toc207776263" w:id="78"/>
      <w:r w:rsidRPr="00691B5C">
        <w:rPr>
          <w:rFonts w:cs="Arial"/>
          <w:szCs w:val="22"/>
        </w:rPr>
        <w:t>Termination</w:t>
      </w:r>
      <w:bookmarkEnd w:id="76"/>
      <w:bookmarkEnd w:id="77"/>
      <w:bookmarkEnd w:id="78"/>
    </w:p>
    <w:p w:rsidRPr="00691B5C" w:rsidR="00691B5C" w:rsidP="00691B5C" w:rsidRDefault="00691B5C" w14:paraId="65D49EA1" w14:textId="77777777">
      <w:pPr>
        <w:pStyle w:val="MRheading20"/>
        <w:spacing w:before="60" w:after="160" w:line="276" w:lineRule="auto"/>
        <w:rPr>
          <w:rFonts w:cs="Arial"/>
          <w:szCs w:val="22"/>
        </w:rPr>
      </w:pPr>
      <w:r w:rsidRPr="00691B5C">
        <w:rPr>
          <w:rFonts w:cs="Arial"/>
          <w:szCs w:val="22"/>
        </w:rPr>
        <w:t xml:space="preserve">Without prejudice to any other rights or remedies which the British Council may have, the British Council may terminate this Agreement without liability to the </w:t>
      </w:r>
      <w:r w:rsidR="001E01FF">
        <w:rPr>
          <w:rFonts w:cs="Arial"/>
          <w:szCs w:val="22"/>
        </w:rPr>
        <w:t>Supplier</w:t>
      </w:r>
      <w:r w:rsidRPr="00691B5C">
        <w:rPr>
          <w:rFonts w:cs="Arial"/>
          <w:szCs w:val="22"/>
        </w:rPr>
        <w:t xml:space="preserve"> immediately on giving notice to the </w:t>
      </w:r>
      <w:r w:rsidR="001E01FF">
        <w:rPr>
          <w:rFonts w:cs="Arial"/>
          <w:szCs w:val="22"/>
        </w:rPr>
        <w:t>Supplier</w:t>
      </w:r>
      <w:r w:rsidRPr="00691B5C">
        <w:rPr>
          <w:rFonts w:cs="Arial"/>
          <w:szCs w:val="22"/>
        </w:rPr>
        <w:t xml:space="preserve"> if:</w:t>
      </w:r>
    </w:p>
    <w:p w:rsidRPr="00691B5C" w:rsidR="00691B5C" w:rsidP="00691B5C" w:rsidRDefault="00691B5C" w14:paraId="299BA7FF" w14:textId="77777777">
      <w:pPr>
        <w:pStyle w:val="MRheading30"/>
        <w:spacing w:before="60" w:after="160" w:line="276" w:lineRule="auto"/>
        <w:rPr>
          <w:rFonts w:cs="Arial"/>
          <w:szCs w:val="22"/>
        </w:rPr>
      </w:pPr>
      <w:r w:rsidRPr="00691B5C">
        <w:rPr>
          <w:rFonts w:cs="Arial"/>
          <w:szCs w:val="22"/>
        </w:rPr>
        <w:t xml:space="preserve">the performance of the Services is delayed, hindered or prevented by a Force Majeure Event (as defined in clause </w:t>
      </w:r>
      <w:r w:rsidRPr="00691B5C">
        <w:rPr>
          <w:rFonts w:cs="Arial"/>
          <w:szCs w:val="22"/>
        </w:rPr>
        <w:fldChar w:fldCharType="begin"/>
      </w:r>
      <w:r w:rsidRPr="00691B5C">
        <w:rPr>
          <w:rFonts w:cs="Arial"/>
          <w:szCs w:val="22"/>
        </w:rPr>
        <w:instrText xml:space="preserve"> REF _Ref387839352 \r \h  \* MERGEFORMAT </w:instrText>
      </w:r>
      <w:r w:rsidRPr="00691B5C">
        <w:rPr>
          <w:rFonts w:cs="Arial"/>
          <w:szCs w:val="22"/>
        </w:rPr>
      </w:r>
      <w:r w:rsidRPr="00691B5C">
        <w:rPr>
          <w:rFonts w:cs="Arial"/>
          <w:szCs w:val="22"/>
        </w:rPr>
        <w:fldChar w:fldCharType="separate"/>
      </w:r>
      <w:r w:rsidR="005E7CC4">
        <w:rPr>
          <w:rFonts w:cs="Arial"/>
          <w:szCs w:val="22"/>
        </w:rPr>
        <w:t>32.1</w:t>
      </w:r>
      <w:r w:rsidRPr="00691B5C">
        <w:rPr>
          <w:rFonts w:cs="Arial"/>
          <w:szCs w:val="22"/>
        </w:rPr>
        <w:fldChar w:fldCharType="end"/>
      </w:r>
      <w:r w:rsidRPr="00691B5C">
        <w:rPr>
          <w:rFonts w:cs="Arial"/>
          <w:szCs w:val="22"/>
        </w:rPr>
        <w:t>) for a period in excess of 28 days;</w:t>
      </w:r>
    </w:p>
    <w:p w:rsidRPr="00691B5C" w:rsidR="00691B5C" w:rsidP="00691B5C" w:rsidRDefault="00691B5C" w14:paraId="2ADB3586" w14:textId="77777777">
      <w:pPr>
        <w:pStyle w:val="MRheading30"/>
        <w:spacing w:before="60" w:after="160" w:line="276" w:lineRule="auto"/>
        <w:rPr>
          <w:rFonts w:cs="Arial"/>
          <w:szCs w:val="22"/>
        </w:rPr>
      </w:pPr>
      <w:r w:rsidRPr="00691B5C">
        <w:rPr>
          <w:rFonts w:cs="Arial"/>
          <w:szCs w:val="22"/>
        </w:rPr>
        <w:t xml:space="preserve">where the </w:t>
      </w:r>
      <w:r w:rsidR="001E01FF">
        <w:rPr>
          <w:rFonts w:cs="Arial"/>
          <w:szCs w:val="22"/>
        </w:rPr>
        <w:t>Supplier</w:t>
      </w:r>
      <w:r w:rsidRPr="00691B5C">
        <w:rPr>
          <w:rFonts w:cs="Arial"/>
          <w:szCs w:val="22"/>
        </w:rPr>
        <w:t xml:space="preserve"> is a company, there is a change of Control of the </w:t>
      </w:r>
      <w:r w:rsidR="001E01FF">
        <w:rPr>
          <w:rFonts w:cs="Arial"/>
          <w:szCs w:val="22"/>
        </w:rPr>
        <w:t>Supplier</w:t>
      </w:r>
      <w:r w:rsidRPr="00691B5C">
        <w:rPr>
          <w:rFonts w:cs="Arial"/>
          <w:szCs w:val="22"/>
        </w:rPr>
        <w:t>; or</w:t>
      </w:r>
    </w:p>
    <w:p w:rsidRPr="00691B5C" w:rsidR="00691B5C" w:rsidP="00691B5C" w:rsidRDefault="00691B5C" w14:paraId="10A47335" w14:textId="77777777">
      <w:pPr>
        <w:pStyle w:val="MRheading30"/>
        <w:spacing w:before="60" w:after="160" w:line="276" w:lineRule="auto"/>
        <w:rPr>
          <w:rFonts w:cs="Arial"/>
          <w:szCs w:val="22"/>
        </w:rPr>
      </w:pPr>
      <w:r w:rsidRPr="00691B5C">
        <w:rPr>
          <w:rFonts w:cs="Arial"/>
          <w:szCs w:val="22"/>
        </w:rPr>
        <w:t xml:space="preserve">the </w:t>
      </w:r>
      <w:r w:rsidR="001E01FF">
        <w:rPr>
          <w:rFonts w:cs="Arial"/>
          <w:szCs w:val="22"/>
        </w:rPr>
        <w:t>Supplier</w:t>
      </w:r>
      <w:r w:rsidRPr="00691B5C">
        <w:rPr>
          <w:rFonts w:cs="Arial"/>
          <w:szCs w:val="22"/>
        </w:rPr>
        <w:t xml:space="preserve"> or any Relevant Person:</w:t>
      </w:r>
    </w:p>
    <w:p w:rsidRPr="00691B5C" w:rsidR="00691B5C" w:rsidP="00691B5C" w:rsidRDefault="00691B5C" w14:paraId="009C2919" w14:textId="77777777">
      <w:pPr>
        <w:pStyle w:val="MRheading40"/>
        <w:spacing w:before="60" w:after="160" w:line="276" w:lineRule="auto"/>
        <w:rPr>
          <w:rFonts w:cs="Arial"/>
          <w:szCs w:val="22"/>
        </w:rPr>
      </w:pPr>
      <w:r w:rsidRPr="00691B5C">
        <w:rPr>
          <w:rFonts w:cs="Arial"/>
          <w:szCs w:val="22"/>
        </w:rPr>
        <w:t xml:space="preserve">is incapacitated (including by reason of illness or accident) from providing the Services for an aggregate period of five (5) Working Days in any two (2) week consecutive </w:t>
      </w:r>
      <w:proofErr w:type="gramStart"/>
      <w:r w:rsidRPr="00691B5C">
        <w:rPr>
          <w:rFonts w:cs="Arial"/>
          <w:szCs w:val="22"/>
        </w:rPr>
        <w:t>period;</w:t>
      </w:r>
      <w:proofErr w:type="gramEnd"/>
    </w:p>
    <w:p w:rsidRPr="00691B5C" w:rsidR="00691B5C" w:rsidP="00691B5C" w:rsidRDefault="00691B5C" w14:paraId="52878960" w14:textId="77777777">
      <w:pPr>
        <w:pStyle w:val="MRheading40"/>
        <w:spacing w:before="60" w:after="160" w:line="276" w:lineRule="auto"/>
        <w:rPr>
          <w:rFonts w:cs="Arial"/>
          <w:szCs w:val="22"/>
        </w:rPr>
      </w:pPr>
      <w:r w:rsidRPr="00691B5C">
        <w:rPr>
          <w:rFonts w:cs="Arial"/>
          <w:szCs w:val="22"/>
        </w:rPr>
        <w:t>is convicted of any criminal offence (other than an offence under any road traffic legislation in the United Kingdom or elsewhere for which a fine or non-custodial penalty is imposed); or</w:t>
      </w:r>
    </w:p>
    <w:p w:rsidRPr="00691B5C" w:rsidR="00691B5C" w:rsidP="00691B5C" w:rsidRDefault="00691B5C" w14:paraId="69CDA9D2" w14:textId="77777777">
      <w:pPr>
        <w:pStyle w:val="MRheading40"/>
        <w:spacing w:before="60" w:after="160" w:line="276" w:lineRule="auto"/>
        <w:rPr>
          <w:rFonts w:cs="Arial"/>
          <w:szCs w:val="22"/>
        </w:rPr>
      </w:pPr>
      <w:r w:rsidRPr="00691B5C">
        <w:rPr>
          <w:rFonts w:cs="Arial"/>
          <w:szCs w:val="22"/>
        </w:rPr>
        <w:t>is in the reasonable opinion of the British Council or the End Client (if any) negligent and incompetent in the performance of the Services.</w:t>
      </w:r>
    </w:p>
    <w:p w:rsidRPr="00691B5C" w:rsidR="00691B5C" w:rsidP="00691B5C" w:rsidRDefault="00691B5C" w14:paraId="189350D6" w14:textId="77777777">
      <w:pPr>
        <w:pStyle w:val="MRheading20"/>
        <w:spacing w:before="60" w:after="160" w:line="276" w:lineRule="auto"/>
        <w:rPr>
          <w:rFonts w:cs="Arial"/>
          <w:szCs w:val="22"/>
        </w:rPr>
      </w:pPr>
      <w:bookmarkStart w:name="_Ref266713809" w:id="79"/>
      <w:bookmarkStart w:name="a660795" w:id="80"/>
      <w:r w:rsidRPr="00691B5C">
        <w:rPr>
          <w:rFonts w:cs="Arial"/>
          <w:szCs w:val="22"/>
        </w:rPr>
        <w:t>Either party may give notice in writing to the other terminating this Agreement with immediate effect if:</w:t>
      </w:r>
      <w:bookmarkEnd w:id="79"/>
    </w:p>
    <w:p w:rsidRPr="00691B5C" w:rsidR="00691B5C" w:rsidP="00691B5C" w:rsidRDefault="00691B5C" w14:paraId="1B1418E0" w14:textId="77777777">
      <w:pPr>
        <w:pStyle w:val="MRheading30"/>
        <w:spacing w:before="60" w:after="160" w:line="276" w:lineRule="auto"/>
        <w:rPr>
          <w:rFonts w:cs="Arial"/>
          <w:szCs w:val="22"/>
        </w:rPr>
      </w:pPr>
      <w:r w:rsidRPr="00691B5C">
        <w:rPr>
          <w:rFonts w:cs="Arial"/>
          <w:szCs w:val="22"/>
        </w:rPr>
        <w:t>the other party commits any material breach of any of the terms of this Agreement and that breach (if capable of remedy) is not remedied within 30 days of notice being given requiring it to be remedied (and where such breach is not capable of remedy, the terminating party shall be entitled to terminate the Agreement with immediate effect);</w:t>
      </w:r>
    </w:p>
    <w:p w:rsidRPr="00691B5C" w:rsidR="00691B5C" w:rsidP="003E6B65" w:rsidRDefault="00691B5C" w14:paraId="4471765D" w14:textId="77777777">
      <w:pPr>
        <w:pStyle w:val="MRheading30"/>
        <w:spacing w:before="160" w:after="60" w:line="288" w:lineRule="auto"/>
        <w:rPr>
          <w:rFonts w:cs="Arial"/>
          <w:szCs w:val="22"/>
        </w:rPr>
      </w:pPr>
      <w:r w:rsidRPr="00691B5C">
        <w:rPr>
          <w:rFonts w:cs="Arial"/>
          <w:szCs w:val="22"/>
        </w:rPr>
        <w:t xml:space="preserve">an order is made or a resolution is passed for the winding-up of the other party or an administrator is appointed by order of the court or by other means to manage the affairs, business and property of the other party or a receiver and/or manager or </w:t>
      </w:r>
      <w:r w:rsidRPr="00691B5C">
        <w:rPr>
          <w:rFonts w:cs="Arial"/>
          <w:szCs w:val="22"/>
        </w:rPr>
        <w:lastRenderedPageBreak/>
        <w:t>administrative receiver is validly appointed in respect of all or any of the other party’s assets or undertaking or circumstances arise which entitle the Court or a creditor to appoint a receiver and/or administrative receiver or which entitle the Court to make a winding-up or bankruptcy order or the other party takes or suffers any similar or analogous action (in any jurisdiction) in consequence of debt; or</w:t>
      </w:r>
    </w:p>
    <w:p w:rsidRPr="00691B5C" w:rsidR="00691B5C" w:rsidP="003E6B65" w:rsidRDefault="00691B5C" w14:paraId="1BD894E0" w14:textId="77777777">
      <w:pPr>
        <w:pStyle w:val="MRheading30"/>
        <w:spacing w:before="160" w:after="60" w:line="288" w:lineRule="auto"/>
        <w:rPr>
          <w:rFonts w:cs="Arial"/>
          <w:szCs w:val="22"/>
        </w:rPr>
      </w:pPr>
      <w:r w:rsidRPr="00691B5C">
        <w:rPr>
          <w:rFonts w:cs="Arial"/>
          <w:szCs w:val="22"/>
        </w:rPr>
        <w:t>the other party ceases, or threatens to cease, to carry on business.</w:t>
      </w:r>
    </w:p>
    <w:p w:rsidR="003E6B65" w:rsidP="003E6B65" w:rsidRDefault="00691B5C" w14:paraId="029C10DE" w14:textId="77777777">
      <w:pPr>
        <w:pStyle w:val="MRheading20"/>
        <w:spacing w:before="160" w:after="60" w:line="288" w:lineRule="auto"/>
      </w:pPr>
      <w:r w:rsidRPr="00691B5C">
        <w:t xml:space="preserve">The British Council shall be entitled to terminate this Agreement at any time </w:t>
      </w:r>
      <w:r w:rsidRPr="003E6B65" w:rsidR="003E6B65">
        <w:rPr>
          <w:rFonts w:cs="Arial"/>
          <w:szCs w:val="22"/>
        </w:rPr>
        <w:t xml:space="preserve">with immediate effect (or with effect from such time as the British Council specifies in its notice of termination) </w:t>
      </w:r>
      <w:r w:rsidRPr="00691B5C">
        <w:t xml:space="preserve">by serving written notice on the </w:t>
      </w:r>
      <w:r w:rsidR="001E01FF">
        <w:t>Supplier</w:t>
      </w:r>
      <w:r w:rsidRPr="00691B5C">
        <w:t xml:space="preserve"> if</w:t>
      </w:r>
      <w:r w:rsidR="003E6B65">
        <w:t>:</w:t>
      </w:r>
    </w:p>
    <w:p w:rsidR="003E6B65" w:rsidP="003E6B65" w:rsidRDefault="00691B5C" w14:paraId="5A10CEE5" w14:textId="77777777">
      <w:pPr>
        <w:pStyle w:val="MRheading30"/>
        <w:spacing w:before="160" w:after="60" w:line="288" w:lineRule="auto"/>
      </w:pPr>
      <w:r w:rsidRPr="00691B5C">
        <w:t xml:space="preserve">the End Client Agreement </w:t>
      </w:r>
      <w:proofErr w:type="gramStart"/>
      <w:r w:rsidRPr="00691B5C">
        <w:t>terminates</w:t>
      </w:r>
      <w:r w:rsidR="003E6B65">
        <w:t>;</w:t>
      </w:r>
      <w:proofErr w:type="gramEnd"/>
    </w:p>
    <w:p w:rsidR="003E6B65" w:rsidP="003E6B65" w:rsidRDefault="003E6B65" w14:paraId="29359645" w14:textId="77777777">
      <w:pPr>
        <w:pStyle w:val="MRheading30"/>
        <w:spacing w:before="160" w:after="60" w:line="288" w:lineRule="auto"/>
      </w:pPr>
      <w:r>
        <w:t xml:space="preserve">the End Client instructs the British Council in writing to terminate this </w:t>
      </w:r>
      <w:proofErr w:type="gramStart"/>
      <w:r>
        <w:t>Agreement;</w:t>
      </w:r>
      <w:proofErr w:type="gramEnd"/>
    </w:p>
    <w:p w:rsidR="003E6B65" w:rsidP="003E6B65" w:rsidRDefault="003E6B65" w14:paraId="07BAEEEE" w14:textId="77777777">
      <w:pPr>
        <w:pStyle w:val="MRheading30"/>
        <w:spacing w:before="160" w:after="60" w:line="288" w:lineRule="auto"/>
      </w:pPr>
      <w:r>
        <w:t>a provider of funding to the British Council for the Services instructs the British Council in writing to terminate this Agreement; or</w:t>
      </w:r>
    </w:p>
    <w:p w:rsidRPr="00691B5C" w:rsidR="003E6B65" w:rsidP="003E6B65" w:rsidRDefault="00691B5C" w14:paraId="1A21CF9A" w14:textId="77777777">
      <w:pPr>
        <w:pStyle w:val="MRheading30"/>
        <w:spacing w:before="160" w:after="60" w:line="288" w:lineRule="auto"/>
      </w:pPr>
      <w:r w:rsidRPr="00691B5C">
        <w:t>the funding for the Project i</w:t>
      </w:r>
      <w:r w:rsidR="003E6B65">
        <w:t>s otherwise withdrawn or ceases.</w:t>
      </w:r>
    </w:p>
    <w:p w:rsidRPr="00691B5C" w:rsidR="00691B5C" w:rsidP="003E6B65" w:rsidRDefault="00691B5C" w14:paraId="4E307C4B" w14:textId="77777777">
      <w:pPr>
        <w:pStyle w:val="MRheading20"/>
        <w:spacing w:before="160" w:after="60" w:line="288" w:lineRule="auto"/>
        <w:rPr>
          <w:rFonts w:cs="Arial"/>
          <w:szCs w:val="22"/>
        </w:rPr>
      </w:pPr>
      <w:bookmarkStart w:name="_Ref205893735" w:id="81"/>
      <w:bookmarkStart w:name="_Ref172691806" w:id="82"/>
      <w:r w:rsidRPr="00691B5C">
        <w:rPr>
          <w:rFonts w:cs="Arial"/>
          <w:szCs w:val="22"/>
        </w:rPr>
        <w:t xml:space="preserve">The British Council may at any time by notice in writing terminate this Agreement with immediate effect if the </w:t>
      </w:r>
      <w:r w:rsidR="001E01FF">
        <w:rPr>
          <w:rFonts w:cs="Arial"/>
          <w:szCs w:val="22"/>
        </w:rPr>
        <w:t>Supplier</w:t>
      </w:r>
      <w:r w:rsidRPr="00691B5C">
        <w:rPr>
          <w:rFonts w:cs="Arial"/>
          <w:szCs w:val="22"/>
        </w:rPr>
        <w:t xml:space="preserve"> is in persistent breach of any of its obligations under this Agreement, </w:t>
      </w:r>
      <w:proofErr w:type="gramStart"/>
      <w:r w:rsidRPr="00691B5C">
        <w:rPr>
          <w:rFonts w:cs="Arial"/>
          <w:szCs w:val="22"/>
        </w:rPr>
        <w:t>whether or not</w:t>
      </w:r>
      <w:proofErr w:type="gramEnd"/>
      <w:r w:rsidRPr="00691B5C">
        <w:rPr>
          <w:rFonts w:cs="Arial"/>
          <w:szCs w:val="22"/>
        </w:rPr>
        <w:t xml:space="preserve"> such breach is capable of remedy.  For the purposes of this clause </w:t>
      </w:r>
      <w:r w:rsidRPr="00691B5C">
        <w:rPr>
          <w:rFonts w:cs="Arial"/>
          <w:szCs w:val="22"/>
        </w:rPr>
        <w:fldChar w:fldCharType="begin"/>
      </w:r>
      <w:r w:rsidRPr="00691B5C">
        <w:rPr>
          <w:rFonts w:cs="Arial"/>
          <w:szCs w:val="22"/>
        </w:rPr>
        <w:instrText xml:space="preserve"> REF _Ref205893735 \r \h  \* MERGEFORMAT </w:instrText>
      </w:r>
      <w:r w:rsidRPr="00691B5C">
        <w:rPr>
          <w:rFonts w:cs="Arial"/>
          <w:szCs w:val="22"/>
        </w:rPr>
      </w:r>
      <w:r w:rsidRPr="00691B5C">
        <w:rPr>
          <w:rFonts w:cs="Arial"/>
          <w:szCs w:val="22"/>
        </w:rPr>
        <w:fldChar w:fldCharType="separate"/>
      </w:r>
      <w:r w:rsidR="005E7CC4">
        <w:rPr>
          <w:rFonts w:cs="Arial"/>
          <w:szCs w:val="22"/>
        </w:rPr>
        <w:t>13.4</w:t>
      </w:r>
      <w:r w:rsidRPr="00691B5C">
        <w:rPr>
          <w:rFonts w:cs="Arial"/>
          <w:szCs w:val="22"/>
        </w:rPr>
        <w:fldChar w:fldCharType="end"/>
      </w:r>
      <w:bookmarkEnd w:id="81"/>
      <w:r w:rsidRPr="00691B5C">
        <w:rPr>
          <w:rFonts w:cs="Arial"/>
          <w:szCs w:val="22"/>
        </w:rPr>
        <w:t>, three or more non-material breaches of the terms of this Agreement may together constitute a persistent breach.</w:t>
      </w:r>
    </w:p>
    <w:p w:rsidRPr="00691B5C" w:rsidR="00691B5C" w:rsidP="00691B5C" w:rsidRDefault="00691B5C" w14:paraId="7402CB9D" w14:textId="77777777">
      <w:pPr>
        <w:pStyle w:val="MRheading20"/>
        <w:spacing w:before="60" w:after="160" w:line="276" w:lineRule="auto"/>
        <w:rPr>
          <w:rFonts w:cs="Arial"/>
          <w:szCs w:val="22"/>
        </w:rPr>
      </w:pPr>
      <w:r w:rsidRPr="00691B5C">
        <w:rPr>
          <w:rFonts w:cs="Arial"/>
          <w:szCs w:val="22"/>
        </w:rPr>
        <w:t xml:space="preserve">In any circumstances where the British Council has the right to terminate this Agreement it may instead, by serving written notice on the </w:t>
      </w:r>
      <w:r w:rsidR="001E01FF">
        <w:rPr>
          <w:rFonts w:cs="Arial"/>
          <w:szCs w:val="22"/>
        </w:rPr>
        <w:t>Supplier</w:t>
      </w:r>
      <w:r w:rsidRPr="00691B5C">
        <w:rPr>
          <w:rFonts w:cs="Arial"/>
          <w:szCs w:val="22"/>
        </w:rPr>
        <w:t xml:space="preserve">, opt to suspend the provision of the Services for a reasonable period and the British Council shall not be required to pay any Charges in respect of such period of </w:t>
      </w:r>
      <w:bookmarkStart w:name="BookmarkToReturnToPrintingOutTheDoc" w:id="83"/>
      <w:r w:rsidRPr="00691B5C">
        <w:rPr>
          <w:rFonts w:cs="Arial"/>
          <w:szCs w:val="22"/>
        </w:rPr>
        <w:t>suspension</w:t>
      </w:r>
      <w:bookmarkEnd w:id="83"/>
      <w:r w:rsidRPr="00691B5C">
        <w:rPr>
          <w:rFonts w:cs="Arial"/>
          <w:szCs w:val="22"/>
        </w:rPr>
        <w:t>.</w:t>
      </w:r>
    </w:p>
    <w:p w:rsidRPr="00691B5C" w:rsidR="00691B5C" w:rsidP="00691B5C" w:rsidRDefault="00691B5C" w14:paraId="19F6EE7D" w14:textId="77777777">
      <w:pPr>
        <w:pStyle w:val="MRheading20"/>
        <w:spacing w:before="60" w:after="160" w:line="276" w:lineRule="auto"/>
        <w:rPr>
          <w:rFonts w:cs="Arial"/>
          <w:szCs w:val="22"/>
        </w:rPr>
      </w:pPr>
      <w:bookmarkStart w:name="_Ref205953834" w:id="84"/>
      <w:r w:rsidRPr="00691B5C">
        <w:rPr>
          <w:rFonts w:cs="Arial"/>
          <w:szCs w:val="22"/>
        </w:rPr>
        <w:t xml:space="preserve">On termination of this Agreement for any reason the </w:t>
      </w:r>
      <w:r w:rsidR="001E01FF">
        <w:rPr>
          <w:rFonts w:cs="Arial"/>
          <w:szCs w:val="22"/>
        </w:rPr>
        <w:t>Supplier</w:t>
      </w:r>
      <w:r w:rsidRPr="00691B5C">
        <w:rPr>
          <w:rFonts w:cs="Arial"/>
          <w:szCs w:val="22"/>
        </w:rPr>
        <w:t xml:space="preserve"> shall immediately deliver to the British Council:</w:t>
      </w:r>
      <w:bookmarkEnd w:id="82"/>
      <w:bookmarkEnd w:id="84"/>
      <w:r w:rsidRPr="00691B5C">
        <w:rPr>
          <w:rFonts w:cs="Arial"/>
          <w:szCs w:val="22"/>
        </w:rPr>
        <w:t xml:space="preserve"> </w:t>
      </w:r>
      <w:bookmarkEnd w:id="80"/>
    </w:p>
    <w:p w:rsidRPr="00691B5C" w:rsidR="00691B5C" w:rsidP="00691B5C" w:rsidRDefault="00691B5C" w14:paraId="0A2AEEAD" w14:textId="77777777">
      <w:pPr>
        <w:pStyle w:val="MRheading30"/>
        <w:spacing w:before="60" w:after="160" w:line="276" w:lineRule="auto"/>
        <w:rPr>
          <w:rFonts w:cs="Arial"/>
          <w:szCs w:val="22"/>
        </w:rPr>
      </w:pPr>
      <w:r w:rsidRPr="00691B5C">
        <w:rPr>
          <w:rFonts w:cs="Arial"/>
          <w:szCs w:val="22"/>
        </w:rPr>
        <w:t xml:space="preserve">all copies of information and data provided by the British Council to the </w:t>
      </w:r>
      <w:r w:rsidR="001E01FF">
        <w:rPr>
          <w:rFonts w:cs="Arial"/>
          <w:szCs w:val="22"/>
        </w:rPr>
        <w:t>Supplier</w:t>
      </w:r>
      <w:r w:rsidRPr="00691B5C">
        <w:rPr>
          <w:rFonts w:cs="Arial"/>
          <w:szCs w:val="22"/>
        </w:rPr>
        <w:t xml:space="preserve"> for the purposes of this Agreement and the </w:t>
      </w:r>
      <w:r w:rsidR="001E01FF">
        <w:rPr>
          <w:rFonts w:cs="Arial"/>
          <w:szCs w:val="22"/>
        </w:rPr>
        <w:t>Supplier</w:t>
      </w:r>
      <w:r w:rsidRPr="00691B5C">
        <w:rPr>
          <w:rFonts w:cs="Arial"/>
          <w:szCs w:val="22"/>
        </w:rPr>
        <w:t xml:space="preserve"> shall certify to the British Council that it has not retained any copies of such information or data, except for one copy which the </w:t>
      </w:r>
      <w:r w:rsidR="001E01FF">
        <w:rPr>
          <w:rFonts w:cs="Arial"/>
          <w:szCs w:val="22"/>
        </w:rPr>
        <w:t>Supplier</w:t>
      </w:r>
      <w:r w:rsidRPr="00691B5C">
        <w:rPr>
          <w:rFonts w:cs="Arial"/>
          <w:szCs w:val="22"/>
        </w:rPr>
        <w:t xml:space="preserve"> may use for audit purposes only and subject to the confidentiality obligations in clause </w:t>
      </w:r>
      <w:r w:rsidRPr="00691B5C">
        <w:rPr>
          <w:rFonts w:cs="Arial"/>
          <w:szCs w:val="22"/>
        </w:rPr>
        <w:fldChar w:fldCharType="begin"/>
      </w:r>
      <w:r w:rsidRPr="00691B5C">
        <w:rPr>
          <w:rFonts w:cs="Arial"/>
          <w:szCs w:val="22"/>
        </w:rPr>
        <w:instrText xml:space="preserve"> REF _Ref172367191 \r \h  \* MERGEFORMAT </w:instrText>
      </w:r>
      <w:r w:rsidRPr="00691B5C">
        <w:rPr>
          <w:rFonts w:cs="Arial"/>
          <w:szCs w:val="22"/>
        </w:rPr>
      </w:r>
      <w:r w:rsidRPr="00691B5C">
        <w:rPr>
          <w:rFonts w:cs="Arial"/>
          <w:szCs w:val="22"/>
        </w:rPr>
        <w:fldChar w:fldCharType="separate"/>
      </w:r>
      <w:r w:rsidR="005E7CC4">
        <w:rPr>
          <w:rFonts w:cs="Arial"/>
          <w:szCs w:val="22"/>
        </w:rPr>
        <w:t>12</w:t>
      </w:r>
      <w:r w:rsidRPr="00691B5C">
        <w:rPr>
          <w:rFonts w:cs="Arial"/>
          <w:szCs w:val="22"/>
        </w:rPr>
        <w:fldChar w:fldCharType="end"/>
      </w:r>
      <w:r w:rsidRPr="00691B5C">
        <w:rPr>
          <w:rFonts w:cs="Arial"/>
          <w:szCs w:val="22"/>
        </w:rPr>
        <w:t>; and</w:t>
      </w:r>
    </w:p>
    <w:p w:rsidRPr="00691B5C" w:rsidR="00691B5C" w:rsidP="00691B5C" w:rsidRDefault="00691B5C" w14:paraId="1FD122A5" w14:textId="77777777">
      <w:pPr>
        <w:pStyle w:val="MRheading30"/>
        <w:spacing w:before="60" w:after="160" w:line="276" w:lineRule="auto"/>
        <w:rPr>
          <w:rFonts w:cs="Arial"/>
          <w:szCs w:val="22"/>
        </w:rPr>
      </w:pPr>
      <w:r w:rsidRPr="00691B5C">
        <w:rPr>
          <w:rFonts w:cs="Arial"/>
          <w:szCs w:val="22"/>
        </w:rPr>
        <w:t xml:space="preserve">all specifications, programs (including source codes) and other documentation comprised in the Deliverables and existing at the date of such termination, whether or not then complete and all Intellectual Property Rights in such materials shall automatically pass to the British Council (to the extent that they have not already done so by virtue of clause </w:t>
      </w:r>
      <w:r w:rsidRPr="00691B5C">
        <w:rPr>
          <w:rFonts w:cs="Arial"/>
          <w:szCs w:val="22"/>
        </w:rPr>
        <w:fldChar w:fldCharType="begin"/>
      </w:r>
      <w:r w:rsidRPr="00691B5C">
        <w:rPr>
          <w:rFonts w:cs="Arial"/>
          <w:szCs w:val="22"/>
        </w:rPr>
        <w:instrText xml:space="preserve"> REF _Ref394418871 \r \h  \* MERGEFORMAT </w:instrText>
      </w:r>
      <w:r w:rsidRPr="00691B5C">
        <w:rPr>
          <w:rFonts w:cs="Arial"/>
          <w:szCs w:val="22"/>
        </w:rPr>
      </w:r>
      <w:r w:rsidRPr="00691B5C">
        <w:rPr>
          <w:rFonts w:cs="Arial"/>
          <w:szCs w:val="22"/>
        </w:rPr>
        <w:fldChar w:fldCharType="separate"/>
      </w:r>
      <w:r w:rsidR="005E7CC4">
        <w:rPr>
          <w:rFonts w:cs="Arial"/>
          <w:szCs w:val="22"/>
        </w:rPr>
        <w:t>10.4</w:t>
      </w:r>
      <w:r w:rsidRPr="00691B5C">
        <w:rPr>
          <w:rFonts w:cs="Arial"/>
          <w:szCs w:val="22"/>
        </w:rPr>
        <w:fldChar w:fldCharType="end"/>
      </w:r>
      <w:r w:rsidRPr="00691B5C">
        <w:rPr>
          <w:rFonts w:cs="Arial"/>
          <w:szCs w:val="22"/>
        </w:rPr>
        <w:t>).</w:t>
      </w:r>
    </w:p>
    <w:p w:rsidRPr="00691B5C" w:rsidR="00691B5C" w:rsidP="00691B5C" w:rsidRDefault="00691B5C" w14:paraId="195D6DE2" w14:textId="77777777">
      <w:pPr>
        <w:pStyle w:val="MRheading20"/>
        <w:keepLines/>
        <w:spacing w:before="60" w:after="160" w:line="276" w:lineRule="auto"/>
        <w:rPr>
          <w:rFonts w:cs="Arial"/>
          <w:szCs w:val="22"/>
        </w:rPr>
      </w:pPr>
      <w:r w:rsidRPr="00691B5C">
        <w:rPr>
          <w:rFonts w:cs="Arial"/>
          <w:szCs w:val="22"/>
        </w:rPr>
        <w:lastRenderedPageBreak/>
        <w:t xml:space="preserve">If the </w:t>
      </w:r>
      <w:r w:rsidR="001E01FF">
        <w:rPr>
          <w:rFonts w:cs="Arial"/>
          <w:szCs w:val="22"/>
        </w:rPr>
        <w:t>Supplier</w:t>
      </w:r>
      <w:r w:rsidRPr="00691B5C">
        <w:rPr>
          <w:rFonts w:cs="Arial"/>
          <w:szCs w:val="22"/>
        </w:rPr>
        <w:t xml:space="preserve"> fails to fulfil its obligations under clause </w:t>
      </w:r>
      <w:r w:rsidRPr="00691B5C">
        <w:rPr>
          <w:rFonts w:cs="Arial"/>
          <w:szCs w:val="22"/>
        </w:rPr>
        <w:fldChar w:fldCharType="begin"/>
      </w:r>
      <w:r w:rsidRPr="00691B5C">
        <w:rPr>
          <w:rFonts w:cs="Arial"/>
          <w:szCs w:val="22"/>
        </w:rPr>
        <w:instrText xml:space="preserve"> REF _Ref205953834 \r \h  \* MERGEFORMAT </w:instrText>
      </w:r>
      <w:r w:rsidRPr="00691B5C">
        <w:rPr>
          <w:rFonts w:cs="Arial"/>
          <w:szCs w:val="22"/>
        </w:rPr>
      </w:r>
      <w:r w:rsidRPr="00691B5C">
        <w:rPr>
          <w:rFonts w:cs="Arial"/>
          <w:szCs w:val="22"/>
        </w:rPr>
        <w:fldChar w:fldCharType="separate"/>
      </w:r>
      <w:r w:rsidR="005E7CC4">
        <w:rPr>
          <w:rFonts w:cs="Arial"/>
          <w:szCs w:val="22"/>
        </w:rPr>
        <w:t>13.6</w:t>
      </w:r>
      <w:r w:rsidRPr="00691B5C">
        <w:rPr>
          <w:rFonts w:cs="Arial"/>
          <w:szCs w:val="22"/>
        </w:rPr>
        <w:fldChar w:fldCharType="end"/>
      </w:r>
      <w:r w:rsidRPr="00691B5C">
        <w:rPr>
          <w:rFonts w:cs="Arial"/>
          <w:szCs w:val="22"/>
        </w:rPr>
        <w:t xml:space="preserve">, the British Council may enter the </w:t>
      </w:r>
      <w:r w:rsidR="001E01FF">
        <w:rPr>
          <w:rFonts w:cs="Arial"/>
          <w:szCs w:val="22"/>
        </w:rPr>
        <w:t>Supplier</w:t>
      </w:r>
      <w:r w:rsidRPr="00691B5C">
        <w:rPr>
          <w:rFonts w:cs="Arial"/>
          <w:szCs w:val="22"/>
        </w:rPr>
        <w:t xml:space="preserve">'s premises and take possession of any items which should have been returned under it.  Until they have been returned or repossessed, the </w:t>
      </w:r>
      <w:r w:rsidR="001E01FF">
        <w:rPr>
          <w:rFonts w:cs="Arial"/>
          <w:szCs w:val="22"/>
        </w:rPr>
        <w:t>Supplier</w:t>
      </w:r>
      <w:r w:rsidRPr="00691B5C">
        <w:rPr>
          <w:rFonts w:cs="Arial"/>
          <w:szCs w:val="22"/>
        </w:rPr>
        <w:t xml:space="preserve"> shall be solely responsible for their safe keeping.</w:t>
      </w:r>
    </w:p>
    <w:p w:rsidRPr="00691B5C" w:rsidR="00691B5C" w:rsidP="00691B5C" w:rsidRDefault="00691B5C" w14:paraId="14E12B16" w14:textId="77777777">
      <w:pPr>
        <w:pStyle w:val="MRheading20"/>
        <w:spacing w:before="60" w:after="160" w:line="276" w:lineRule="auto"/>
        <w:rPr>
          <w:rFonts w:cs="Arial"/>
          <w:szCs w:val="22"/>
        </w:rPr>
      </w:pPr>
      <w:r w:rsidRPr="00691B5C">
        <w:rPr>
          <w:rFonts w:cs="Arial"/>
          <w:szCs w:val="22"/>
        </w:rPr>
        <w:t xml:space="preserve">During the period between service of a notice of termination and the effective date of termination, the </w:t>
      </w:r>
      <w:r w:rsidR="001E01FF">
        <w:rPr>
          <w:rFonts w:cs="Arial"/>
          <w:szCs w:val="22"/>
        </w:rPr>
        <w:t>Supplier</w:t>
      </w:r>
      <w:r w:rsidRPr="00691B5C">
        <w:rPr>
          <w:rFonts w:cs="Arial"/>
          <w:szCs w:val="22"/>
        </w:rPr>
        <w:t xml:space="preserve"> shall provide the British Council with all reasonable assistance and information to enable an efficient handover to a new service provider (or to the British Council).</w:t>
      </w:r>
    </w:p>
    <w:p w:rsidRPr="00691B5C" w:rsidR="00691B5C" w:rsidP="00691B5C" w:rsidRDefault="00691B5C" w14:paraId="0AA40427" w14:textId="77777777">
      <w:pPr>
        <w:pStyle w:val="MRheading20"/>
        <w:spacing w:before="60" w:after="160" w:line="276" w:lineRule="auto"/>
        <w:rPr>
          <w:rFonts w:cs="Arial"/>
          <w:szCs w:val="22"/>
        </w:rPr>
      </w:pPr>
      <w:r w:rsidRPr="00691B5C">
        <w:rPr>
          <w:rFonts w:cs="Arial"/>
          <w:szCs w:val="22"/>
        </w:rPr>
        <w:t xml:space="preserve">Termination of this Agreement, however it arises, shall not </w:t>
      </w:r>
      <w:proofErr w:type="gramStart"/>
      <w:r w:rsidRPr="00691B5C">
        <w:rPr>
          <w:rFonts w:cs="Arial"/>
          <w:szCs w:val="22"/>
        </w:rPr>
        <w:t>affect</w:t>
      </w:r>
      <w:proofErr w:type="gramEnd"/>
      <w:r w:rsidRPr="00691B5C">
        <w:rPr>
          <w:rFonts w:cs="Arial"/>
          <w:szCs w:val="22"/>
        </w:rPr>
        <w:t xml:space="preserve"> or prejudice the accrued rights of the parties as at termination or the continuation of any provision expressly stated to survive, or implicitly surviving, termination.</w:t>
      </w:r>
    </w:p>
    <w:p w:rsidRPr="00691B5C" w:rsidR="00691B5C" w:rsidP="00691B5C" w:rsidRDefault="00691B5C" w14:paraId="5972DF38" w14:textId="77777777">
      <w:pPr>
        <w:pStyle w:val="MRheading20"/>
        <w:spacing w:before="60" w:after="160" w:line="276" w:lineRule="auto"/>
        <w:rPr>
          <w:rFonts w:cs="Arial"/>
          <w:szCs w:val="22"/>
        </w:rPr>
      </w:pPr>
      <w:r w:rsidRPr="00691B5C">
        <w:rPr>
          <w:rFonts w:cs="Arial"/>
          <w:szCs w:val="22"/>
        </w:rPr>
        <w:t>The British Council shall pay the Charges up to the effective date of termination.  In addition, if the Agreement is terminated by the British Council pursuant to paragraph 1.2 of the Special Terms (</w:t>
      </w:r>
      <w:r w:rsidRPr="00691B5C">
        <w:rPr>
          <w:rFonts w:cs="Arial"/>
          <w:szCs w:val="22"/>
        </w:rPr>
        <w:fldChar w:fldCharType="begin"/>
      </w:r>
      <w:r w:rsidRPr="00691B5C">
        <w:rPr>
          <w:rFonts w:cs="Arial"/>
          <w:szCs w:val="22"/>
        </w:rPr>
        <w:instrText xml:space="preserve"> REF _Ref299961696 \r \h  \* MERGEFORMAT </w:instrText>
      </w:r>
      <w:r w:rsidRPr="00691B5C">
        <w:rPr>
          <w:rFonts w:cs="Arial"/>
          <w:szCs w:val="22"/>
        </w:rPr>
      </w:r>
      <w:r w:rsidRPr="00691B5C">
        <w:rPr>
          <w:rFonts w:cs="Arial"/>
          <w:szCs w:val="22"/>
        </w:rPr>
        <w:fldChar w:fldCharType="separate"/>
      </w:r>
      <w:r w:rsidR="005E7CC4">
        <w:rPr>
          <w:rFonts w:cs="Arial"/>
          <w:szCs w:val="22"/>
        </w:rPr>
        <w:t>Schedule 1</w:t>
      </w:r>
      <w:r w:rsidRPr="00691B5C">
        <w:rPr>
          <w:rFonts w:cs="Arial"/>
          <w:szCs w:val="22"/>
        </w:rPr>
        <w:fldChar w:fldCharType="end"/>
      </w:r>
      <w:r w:rsidRPr="00691B5C">
        <w:rPr>
          <w:rFonts w:cs="Arial"/>
          <w:szCs w:val="22"/>
        </w:rPr>
        <w:t xml:space="preserve">) or by the </w:t>
      </w:r>
      <w:r w:rsidR="001E01FF">
        <w:rPr>
          <w:rFonts w:cs="Arial"/>
          <w:szCs w:val="22"/>
        </w:rPr>
        <w:t>Supplier</w:t>
      </w:r>
      <w:r w:rsidRPr="00691B5C">
        <w:rPr>
          <w:rFonts w:cs="Arial"/>
          <w:szCs w:val="22"/>
        </w:rPr>
        <w:t xml:space="preserve"> pursuant to clause </w:t>
      </w:r>
      <w:r w:rsidRPr="00691B5C">
        <w:rPr>
          <w:rFonts w:cs="Arial"/>
          <w:szCs w:val="22"/>
        </w:rPr>
        <w:fldChar w:fldCharType="begin"/>
      </w:r>
      <w:r w:rsidRPr="00691B5C">
        <w:rPr>
          <w:rFonts w:cs="Arial"/>
          <w:szCs w:val="22"/>
        </w:rPr>
        <w:instrText xml:space="preserve"> REF _Ref266713809 \r \h  \* MERGEFORMAT </w:instrText>
      </w:r>
      <w:r w:rsidRPr="00691B5C">
        <w:rPr>
          <w:rFonts w:cs="Arial"/>
          <w:szCs w:val="22"/>
        </w:rPr>
      </w:r>
      <w:r w:rsidRPr="00691B5C">
        <w:rPr>
          <w:rFonts w:cs="Arial"/>
          <w:szCs w:val="22"/>
        </w:rPr>
        <w:fldChar w:fldCharType="separate"/>
      </w:r>
      <w:r w:rsidR="005E7CC4">
        <w:rPr>
          <w:rFonts w:cs="Arial"/>
          <w:szCs w:val="22"/>
        </w:rPr>
        <w:t>13.2</w:t>
      </w:r>
      <w:r w:rsidRPr="00691B5C">
        <w:rPr>
          <w:rFonts w:cs="Arial"/>
          <w:szCs w:val="22"/>
        </w:rPr>
        <w:fldChar w:fldCharType="end"/>
      </w:r>
      <w:r w:rsidRPr="00691B5C">
        <w:rPr>
          <w:rFonts w:cs="Arial"/>
          <w:szCs w:val="22"/>
        </w:rPr>
        <w:t xml:space="preserve"> above, the British Council shall reimburse the </w:t>
      </w:r>
      <w:r w:rsidR="001E01FF">
        <w:rPr>
          <w:rFonts w:cs="Arial"/>
          <w:szCs w:val="22"/>
        </w:rPr>
        <w:t>Supplier</w:t>
      </w:r>
      <w:r w:rsidRPr="00691B5C">
        <w:rPr>
          <w:rFonts w:cs="Arial"/>
          <w:szCs w:val="22"/>
        </w:rPr>
        <w:t xml:space="preserve"> for the reasonable costs or expenses that the </w:t>
      </w:r>
      <w:r w:rsidR="001E01FF">
        <w:rPr>
          <w:rFonts w:cs="Arial"/>
          <w:szCs w:val="22"/>
        </w:rPr>
        <w:t>Supplier</w:t>
      </w:r>
      <w:r w:rsidRPr="00691B5C">
        <w:rPr>
          <w:rFonts w:cs="Arial"/>
          <w:szCs w:val="22"/>
        </w:rPr>
        <w:t xml:space="preserve"> can demonstrate that it has properly incurred specifically for the purposes of the Project and which it cannot recover or which it cannot utilise in connection with another British Council project provided that the </w:t>
      </w:r>
      <w:r w:rsidR="001E01FF">
        <w:rPr>
          <w:rFonts w:cs="Arial"/>
          <w:szCs w:val="22"/>
        </w:rPr>
        <w:t>Supplier</w:t>
      </w:r>
      <w:r w:rsidRPr="00691B5C">
        <w:rPr>
          <w:rFonts w:cs="Arial"/>
          <w:szCs w:val="22"/>
        </w:rPr>
        <w:t xml:space="preserve"> shall use its reasonable endeavours to mitigate the level of such costs and expenses.</w:t>
      </w:r>
    </w:p>
    <w:p w:rsidRPr="00691B5C" w:rsidR="00691B5C" w:rsidP="00691B5C" w:rsidRDefault="00691B5C" w14:paraId="16139629" w14:textId="77777777">
      <w:pPr>
        <w:pStyle w:val="MRheading10"/>
        <w:spacing w:before="60" w:after="160" w:line="276" w:lineRule="auto"/>
        <w:rPr>
          <w:rFonts w:cs="Arial"/>
          <w:szCs w:val="22"/>
        </w:rPr>
      </w:pPr>
      <w:r w:rsidRPr="00691B5C">
        <w:rPr>
          <w:rFonts w:cs="Arial"/>
          <w:szCs w:val="22"/>
        </w:rPr>
        <w:t>Sub-Contracting</w:t>
      </w:r>
    </w:p>
    <w:p w:rsidRPr="00691B5C" w:rsidR="00691B5C" w:rsidP="00691B5C" w:rsidRDefault="00691B5C" w14:paraId="1FCED200" w14:textId="77777777">
      <w:pPr>
        <w:pStyle w:val="MRheading20"/>
        <w:spacing w:before="60" w:after="160" w:line="276" w:lineRule="auto"/>
        <w:rPr>
          <w:rFonts w:cs="Arial"/>
          <w:szCs w:val="22"/>
        </w:rPr>
      </w:pPr>
      <w:bookmarkStart w:name="_Ref205953879" w:id="85"/>
      <w:r w:rsidRPr="00691B5C">
        <w:rPr>
          <w:rFonts w:cs="Arial"/>
          <w:szCs w:val="22"/>
        </w:rPr>
        <w:t xml:space="preserve">The </w:t>
      </w:r>
      <w:r w:rsidR="001E01FF">
        <w:rPr>
          <w:rFonts w:cs="Arial"/>
          <w:szCs w:val="22"/>
        </w:rPr>
        <w:t>Supplier</w:t>
      </w:r>
      <w:r w:rsidRPr="00691B5C">
        <w:rPr>
          <w:rFonts w:cs="Arial"/>
          <w:szCs w:val="22"/>
        </w:rPr>
        <w:t xml:space="preserve"> may not sub-contract the provision of any material part of the Services without the prior written consent of the British Council, such consent not to be unreasonably withheld or delayed.</w:t>
      </w:r>
      <w:bookmarkEnd w:id="85"/>
      <w:r w:rsidRPr="00691B5C">
        <w:rPr>
          <w:rFonts w:cs="Arial"/>
          <w:szCs w:val="22"/>
        </w:rPr>
        <w:t xml:space="preserve">  </w:t>
      </w:r>
    </w:p>
    <w:p w:rsidRPr="00691B5C" w:rsidR="00691B5C" w:rsidP="00691B5C" w:rsidRDefault="00691B5C" w14:paraId="3964E4B4" w14:textId="77777777">
      <w:pPr>
        <w:pStyle w:val="MRheading20"/>
        <w:spacing w:before="60" w:after="160" w:line="276" w:lineRule="auto"/>
        <w:rPr>
          <w:rFonts w:cs="Arial"/>
          <w:szCs w:val="22"/>
        </w:rPr>
      </w:pPr>
      <w:r w:rsidRPr="00691B5C">
        <w:rPr>
          <w:rFonts w:cs="Arial"/>
          <w:szCs w:val="22"/>
        </w:rPr>
        <w:t xml:space="preserve">Notwithstanding any sub-contracting permitted under clause </w:t>
      </w:r>
      <w:r w:rsidRPr="00691B5C">
        <w:rPr>
          <w:rFonts w:cs="Arial"/>
          <w:szCs w:val="22"/>
        </w:rPr>
        <w:fldChar w:fldCharType="begin"/>
      </w:r>
      <w:r w:rsidRPr="00691B5C">
        <w:rPr>
          <w:rFonts w:cs="Arial"/>
          <w:szCs w:val="22"/>
        </w:rPr>
        <w:instrText xml:space="preserve"> REF _Ref205953879 \r \h  \* MERGEFORMAT </w:instrText>
      </w:r>
      <w:r w:rsidRPr="00691B5C">
        <w:rPr>
          <w:rFonts w:cs="Arial"/>
          <w:szCs w:val="22"/>
        </w:rPr>
      </w:r>
      <w:r w:rsidRPr="00691B5C">
        <w:rPr>
          <w:rFonts w:cs="Arial"/>
          <w:szCs w:val="22"/>
        </w:rPr>
        <w:fldChar w:fldCharType="separate"/>
      </w:r>
      <w:r w:rsidR="005E7CC4">
        <w:rPr>
          <w:rFonts w:cs="Arial"/>
          <w:szCs w:val="22"/>
        </w:rPr>
        <w:t>14.1</w:t>
      </w:r>
      <w:r w:rsidRPr="00691B5C">
        <w:rPr>
          <w:rFonts w:cs="Arial"/>
          <w:szCs w:val="22"/>
        </w:rPr>
        <w:fldChar w:fldCharType="end"/>
      </w:r>
      <w:r w:rsidRPr="00691B5C">
        <w:rPr>
          <w:rFonts w:cs="Arial"/>
          <w:szCs w:val="22"/>
        </w:rPr>
        <w:t xml:space="preserve">, the </w:t>
      </w:r>
      <w:r w:rsidR="001E01FF">
        <w:rPr>
          <w:rFonts w:cs="Arial"/>
          <w:szCs w:val="22"/>
        </w:rPr>
        <w:t>Supplier</w:t>
      </w:r>
      <w:r w:rsidRPr="00691B5C">
        <w:rPr>
          <w:rFonts w:cs="Arial"/>
          <w:szCs w:val="22"/>
        </w:rPr>
        <w:t xml:space="preserve"> shall remain wholly liable and responsible for all acts and omissions (howsoever arising) of its sub-contractors in the performance of the Services and the supply of the Goods.</w:t>
      </w:r>
    </w:p>
    <w:p w:rsidRPr="000F4CAE" w:rsidR="00B57B2D" w:rsidP="00B57B2D" w:rsidRDefault="00B57B2D" w14:paraId="66F1FD0B" w14:textId="77777777">
      <w:pPr>
        <w:pStyle w:val="MRheading20"/>
        <w:spacing w:before="60" w:after="160" w:line="276" w:lineRule="auto"/>
      </w:pPr>
      <w:bookmarkStart w:name="_Ref452554148" w:id="86"/>
      <w:r w:rsidRPr="000F4CAE">
        <w:t xml:space="preserve">Where the </w:t>
      </w:r>
      <w:r w:rsidR="001E01FF">
        <w:t>Supplier</w:t>
      </w:r>
      <w:r w:rsidRPr="000F4CAE">
        <w:t xml:space="preserve"> </w:t>
      </w:r>
      <w:proofErr w:type="gramStart"/>
      <w:r w:rsidRPr="000F4CAE">
        <w:t>enters into</w:t>
      </w:r>
      <w:proofErr w:type="gramEnd"/>
      <w:r w:rsidRPr="000F4CAE">
        <w:t xml:space="preserve"> a Sub-Contract, the </w:t>
      </w:r>
      <w:r w:rsidR="001E01FF">
        <w:t>Supplier</w:t>
      </w:r>
      <w:r>
        <w:t xml:space="preserve"> shall:</w:t>
      </w:r>
      <w:bookmarkEnd w:id="86"/>
    </w:p>
    <w:p w:rsidRPr="000F4CAE" w:rsidR="00B57B2D" w:rsidP="00B57B2D" w:rsidRDefault="00B57B2D" w14:paraId="0BFB125A" w14:textId="77777777">
      <w:pPr>
        <w:pStyle w:val="MRheading30"/>
        <w:spacing w:before="60" w:after="160" w:line="276" w:lineRule="auto"/>
      </w:pPr>
      <w:bookmarkStart w:name="_Ref452554106" w:id="87"/>
      <w:r w:rsidRPr="000F4CAE">
        <w:t>pay any valid invoice received from its subcontractor within 30 days following receipt of the relevant invoice payable under the Sub-</w:t>
      </w:r>
      <w:proofErr w:type="gramStart"/>
      <w:r w:rsidRPr="000F4CAE">
        <w:t>Contract;</w:t>
      </w:r>
      <w:proofErr w:type="gramEnd"/>
      <w:r w:rsidRPr="000F4CAE">
        <w:t xml:space="preserve"> and</w:t>
      </w:r>
      <w:bookmarkEnd w:id="87"/>
    </w:p>
    <w:p w:rsidRPr="000F4CAE" w:rsidR="00B57B2D" w:rsidP="00B57B2D" w:rsidRDefault="00B57B2D" w14:paraId="5D298FC9" w14:textId="77777777">
      <w:pPr>
        <w:pStyle w:val="MRheading30"/>
        <w:spacing w:before="60" w:after="160" w:line="276" w:lineRule="auto"/>
      </w:pPr>
      <w:r w:rsidRPr="000F4CAE">
        <w:t>include in that Sub-Contract a provision requiring the counterparty to that Sub-Contract to include in any Sub-Contract which it awards provisions having the same effect as c</w:t>
      </w:r>
      <w:r w:rsidR="00DF406A">
        <w:t xml:space="preserve">lause </w:t>
      </w:r>
      <w:r w:rsidR="00DF406A">
        <w:fldChar w:fldCharType="begin"/>
      </w:r>
      <w:r w:rsidR="00DF406A">
        <w:instrText xml:space="preserve"> REF _Ref452554106 \r \h </w:instrText>
      </w:r>
      <w:r w:rsidR="00DF406A">
        <w:fldChar w:fldCharType="separate"/>
      </w:r>
      <w:r w:rsidR="005E7CC4">
        <w:t>14.3.1</w:t>
      </w:r>
      <w:r w:rsidR="00DF406A">
        <w:fldChar w:fldCharType="end"/>
      </w:r>
      <w:r w:rsidRPr="000F4CAE">
        <w:t xml:space="preserve"> of this Agreement.</w:t>
      </w:r>
    </w:p>
    <w:p w:rsidRPr="00B57B2D" w:rsidR="00B57B2D" w:rsidP="00B57B2D" w:rsidRDefault="00DF406A" w14:paraId="7378EC14" w14:textId="77777777">
      <w:pPr>
        <w:pStyle w:val="MRheading20"/>
        <w:spacing w:before="60" w:after="160" w:line="276" w:lineRule="auto"/>
      </w:pPr>
      <w:r>
        <w:t xml:space="preserve">In clause </w:t>
      </w:r>
      <w:r>
        <w:fldChar w:fldCharType="begin"/>
      </w:r>
      <w:r>
        <w:instrText xml:space="preserve"> REF _Ref452554148 \r \h </w:instrText>
      </w:r>
      <w:r>
        <w:fldChar w:fldCharType="separate"/>
      </w:r>
      <w:r w:rsidR="005E7CC4">
        <w:t>14.3</w:t>
      </w:r>
      <w:r>
        <w:fldChar w:fldCharType="end"/>
      </w:r>
      <w:r w:rsidRPr="000F4CAE" w:rsidR="00B57B2D">
        <w:t>, “</w:t>
      </w:r>
      <w:r w:rsidRPr="00DF406A" w:rsidR="00B57B2D">
        <w:rPr>
          <w:b/>
        </w:rPr>
        <w:t>Sub-Contract</w:t>
      </w:r>
      <w:r w:rsidRPr="000F4CAE" w:rsidR="00B57B2D">
        <w:t>” means a contract between two or more suppliers, at any stage of remoteness from the British Council in a subcontracting chain, made wholly or substantially for the purpose of performing (or contributing to the performance of) the whole or any part of this Agreement.</w:t>
      </w:r>
    </w:p>
    <w:p w:rsidRPr="00691B5C" w:rsidR="00691B5C" w:rsidP="00691B5C" w:rsidRDefault="00691B5C" w14:paraId="3221E28F" w14:textId="77777777">
      <w:pPr>
        <w:pStyle w:val="MRheading20"/>
        <w:spacing w:before="60" w:after="160" w:line="276" w:lineRule="auto"/>
        <w:rPr>
          <w:rFonts w:cs="Arial"/>
          <w:szCs w:val="22"/>
        </w:rPr>
      </w:pPr>
      <w:r w:rsidRPr="00691B5C">
        <w:rPr>
          <w:rFonts w:cs="Arial"/>
          <w:szCs w:val="22"/>
        </w:rPr>
        <w:t>The British Council reserves the right to request the replacement of any approved sub-contractor on reasonable grounds.</w:t>
      </w:r>
    </w:p>
    <w:p w:rsidRPr="003D13B8" w:rsidR="003D13B8" w:rsidP="003D13B8" w:rsidRDefault="003D13B8" w14:paraId="542CCEBF" w14:textId="77777777">
      <w:pPr>
        <w:pStyle w:val="MRheading10"/>
        <w:spacing w:before="60" w:after="160" w:line="276" w:lineRule="auto"/>
        <w:rPr>
          <w:rFonts w:cs="Arial"/>
          <w:szCs w:val="22"/>
        </w:rPr>
      </w:pPr>
      <w:bookmarkStart w:name="_Ref511302717" w:id="88"/>
      <w:bookmarkStart w:name="_Ref172432194" w:id="89"/>
      <w:bookmarkStart w:name="_Toc207776120" w:id="90"/>
      <w:bookmarkStart w:name="_Toc207776268" w:id="91"/>
      <w:r w:rsidRPr="003D13B8">
        <w:rPr>
          <w:rFonts w:cs="Arial"/>
          <w:szCs w:val="22"/>
        </w:rPr>
        <w:t>Anti-Corruption, Anti-Collusion and Tax Evasion</w:t>
      </w:r>
      <w:bookmarkEnd w:id="88"/>
    </w:p>
    <w:p w:rsidRPr="003D13B8" w:rsidR="003D13B8" w:rsidP="003D13B8" w:rsidRDefault="003D13B8" w14:paraId="3CEC475E" w14:textId="77777777">
      <w:pPr>
        <w:pStyle w:val="MRheading20"/>
        <w:spacing w:before="60" w:after="160" w:line="276" w:lineRule="auto"/>
      </w:pPr>
      <w:bookmarkStart w:name="_Ref511302563" w:id="92"/>
      <w:r w:rsidRPr="003D13B8">
        <w:t>The Supplier undertakes and warrants that it has not offered, given or agreed to give (and that it will not offer, give or agree to give) to any person any gift or consideration of any kind as an inducement or reward for doing or forbearing to do anything in relation to the obtaining of this Agreement or the performance by the Supplier of its obligations under this Agreement.</w:t>
      </w:r>
      <w:bookmarkEnd w:id="92"/>
    </w:p>
    <w:p w:rsidRPr="003D13B8" w:rsidR="003D13B8" w:rsidP="003D13B8" w:rsidRDefault="003D13B8" w14:paraId="181E1430" w14:textId="77777777">
      <w:pPr>
        <w:pStyle w:val="MRheading20"/>
        <w:spacing w:before="60" w:after="160" w:line="276" w:lineRule="auto"/>
      </w:pPr>
      <w:bookmarkStart w:name="_Ref511302570" w:id="93"/>
      <w:r w:rsidRPr="003D13B8">
        <w:t>The Supplier warrants that it, and any Relevant Person, has and will retain in place, and undertakes that it, and any Relevant Person, will at all times comply with, policies and procedures to avoid the risk of bribery (as set out in the Bribery Act 2010), tax evasion (as set out in the Criminal Finances Act 2017) and fraud within its organisation and in connection with its dealings with other parties, whether in the UK or overseas.</w:t>
      </w:r>
      <w:bookmarkEnd w:id="93"/>
    </w:p>
    <w:p w:rsidRPr="003D13B8" w:rsidR="003D13B8" w:rsidP="003D13B8" w:rsidRDefault="003D13B8" w14:paraId="3C5D51D5" w14:textId="77777777">
      <w:pPr>
        <w:pStyle w:val="MRheading20"/>
        <w:spacing w:before="60" w:after="160" w:line="276" w:lineRule="auto"/>
      </w:pPr>
      <w:bookmarkStart w:name="_Ref511302532" w:id="94"/>
      <w:r w:rsidRPr="003D13B8">
        <w:t>The Supplier warrants that:</w:t>
      </w:r>
      <w:bookmarkEnd w:id="94"/>
    </w:p>
    <w:p w:rsidRPr="003D13B8" w:rsidR="003D13B8" w:rsidP="003D13B8" w:rsidRDefault="003D13B8" w14:paraId="029BCB5D" w14:textId="77777777">
      <w:pPr>
        <w:pStyle w:val="MRheading30"/>
        <w:spacing w:before="60" w:after="160" w:line="276" w:lineRule="auto"/>
      </w:pPr>
      <w:r w:rsidRPr="003D13B8">
        <w:t>it, and any Relevant Person, has not colluded, and undertakes that it will not at any time collude, with any third party in any way in connection with this Agreement (including in respect of pricing under this Agreement); and</w:t>
      </w:r>
    </w:p>
    <w:p w:rsidRPr="003D13B8" w:rsidR="003D13B8" w:rsidP="003D13B8" w:rsidRDefault="003D13B8" w14:paraId="64987E7D" w14:textId="77777777">
      <w:pPr>
        <w:pStyle w:val="MRheading30"/>
        <w:spacing w:before="60" w:after="160" w:line="276" w:lineRule="auto"/>
      </w:pPr>
      <w:r w:rsidRPr="003D13B8">
        <w:t>it, and any Relevant Person, has not engaged, and will not at any time engage, in any activity, practice or conduct which would constitute either:</w:t>
      </w:r>
    </w:p>
    <w:p w:rsidRPr="003D13B8" w:rsidR="003D13B8" w:rsidP="003D13B8" w:rsidRDefault="003D13B8" w14:paraId="0D03DBE6" w14:textId="77777777">
      <w:pPr>
        <w:pStyle w:val="MRheading40"/>
        <w:spacing w:before="60" w:after="160" w:line="276" w:lineRule="auto"/>
      </w:pPr>
      <w:r w:rsidRPr="003D13B8">
        <w:t>a UK tax evasion facilitation offence under section 45(1) of the Criminal Finances Act 2017; or</w:t>
      </w:r>
    </w:p>
    <w:p w:rsidRPr="003D13B8" w:rsidR="003D13B8" w:rsidP="003D13B8" w:rsidRDefault="003D13B8" w14:paraId="228B9CDC" w14:textId="77777777">
      <w:pPr>
        <w:pStyle w:val="MRheading40"/>
        <w:spacing w:before="60" w:after="160" w:line="276" w:lineRule="auto"/>
      </w:pPr>
      <w:r w:rsidRPr="003D13B8">
        <w:t>a foreign tax evasion facilitation offence under section 46(1) of the Criminal Finances Act 2017.</w:t>
      </w:r>
    </w:p>
    <w:p w:rsidRPr="003D13B8" w:rsidR="003D13B8" w:rsidP="003D13B8" w:rsidRDefault="003D13B8" w14:paraId="4A7F59CA" w14:textId="77777777">
      <w:pPr>
        <w:pStyle w:val="MRheading20"/>
        <w:numPr>
          <w:ilvl w:val="0"/>
          <w:numId w:val="0"/>
        </w:numPr>
        <w:spacing w:before="60" w:after="160" w:line="276" w:lineRule="auto"/>
        <w:ind w:left="720"/>
      </w:pPr>
      <w:r w:rsidRPr="003D13B8">
        <w:t xml:space="preserve">Nothing under this clause </w:t>
      </w:r>
      <w:r>
        <w:fldChar w:fldCharType="begin"/>
      </w:r>
      <w:r>
        <w:instrText xml:space="preserve"> REF _Ref511302532 \r \h </w:instrText>
      </w:r>
      <w:r>
        <w:fldChar w:fldCharType="separate"/>
      </w:r>
      <w:r w:rsidR="005E7CC4">
        <w:t>15.3</w:t>
      </w:r>
      <w:r>
        <w:fldChar w:fldCharType="end"/>
      </w:r>
      <w:r w:rsidRPr="003D13B8">
        <w:t xml:space="preserve"> is intended to prevent the Supplier from discussing the terms of this Agreement and the Supplier’s pricing with the Supplier’s professional advisors.</w:t>
      </w:r>
    </w:p>
    <w:p w:rsidRPr="003D13B8" w:rsidR="003D13B8" w:rsidP="003D13B8" w:rsidRDefault="003D13B8" w14:paraId="17327E7C" w14:textId="77777777">
      <w:pPr>
        <w:pStyle w:val="MRheading20"/>
        <w:spacing w:before="60" w:after="160" w:line="276" w:lineRule="auto"/>
      </w:pPr>
      <w:bookmarkStart w:name="_Ref511302550" w:id="95"/>
      <w:r w:rsidRPr="003D13B8">
        <w:t>The Supplier acknowledges and agrees that British Council may, at any point during the Term and on any number of occasions, carry out searches of relevant third party screening databases (each a “Screening Database”) to ensure that neither the Supplier, the Supplier’s Team nor any of the Supplier’s Team’s directors or shareholders (where applicable), is or have been listed:</w:t>
      </w:r>
      <w:bookmarkEnd w:id="95"/>
    </w:p>
    <w:p w:rsidRPr="003D13B8" w:rsidR="003D13B8" w:rsidP="003D13B8" w:rsidRDefault="003D13B8" w14:paraId="6B5D9005" w14:textId="77777777">
      <w:pPr>
        <w:pStyle w:val="MRheading30"/>
        <w:spacing w:before="60" w:after="160" w:line="276" w:lineRule="auto"/>
      </w:pPr>
      <w:r w:rsidRPr="003D13B8">
        <w:t xml:space="preserve">as an individual or entity with whom national or supranational bodies have decreed organisations should not have financial </w:t>
      </w:r>
      <w:proofErr w:type="gramStart"/>
      <w:r w:rsidRPr="003D13B8">
        <w:t>dealings;</w:t>
      </w:r>
      <w:proofErr w:type="gramEnd"/>
    </w:p>
    <w:p w:rsidRPr="003D13B8" w:rsidR="003D13B8" w:rsidP="003D13B8" w:rsidRDefault="003D13B8" w14:paraId="4F11CC9A" w14:textId="77777777">
      <w:pPr>
        <w:pStyle w:val="MRheading30"/>
        <w:spacing w:before="60" w:after="160" w:line="276" w:lineRule="auto"/>
      </w:pPr>
      <w:r w:rsidRPr="003D13B8">
        <w:t xml:space="preserve">as being wanted by Interpol or any national law enforcement body in connection with </w:t>
      </w:r>
      <w:proofErr w:type="gramStart"/>
      <w:r w:rsidRPr="003D13B8">
        <w:t>crime;</w:t>
      </w:r>
      <w:proofErr w:type="gramEnd"/>
    </w:p>
    <w:p w:rsidRPr="003D13B8" w:rsidR="003D13B8" w:rsidP="003D13B8" w:rsidRDefault="003D13B8" w14:paraId="1C4E1935" w14:textId="77777777">
      <w:pPr>
        <w:pStyle w:val="MRheading30"/>
        <w:spacing w:before="60" w:after="160" w:line="276" w:lineRule="auto"/>
      </w:pPr>
      <w:r w:rsidRPr="003D13B8">
        <w:t xml:space="preserve">as being subject to regulatory action by a national or international enforcement </w:t>
      </w:r>
      <w:proofErr w:type="gramStart"/>
      <w:r w:rsidRPr="003D13B8">
        <w:t>body;</w:t>
      </w:r>
      <w:proofErr w:type="gramEnd"/>
    </w:p>
    <w:p w:rsidRPr="003D13B8" w:rsidR="003D13B8" w:rsidP="003D13B8" w:rsidRDefault="003D13B8" w14:paraId="6E07DB99" w14:textId="77777777">
      <w:pPr>
        <w:pStyle w:val="MRheading30"/>
        <w:spacing w:before="60" w:after="160" w:line="276" w:lineRule="auto"/>
      </w:pPr>
      <w:r w:rsidRPr="003D13B8">
        <w:t xml:space="preserve">as being subject to export, </w:t>
      </w:r>
      <w:proofErr w:type="gramStart"/>
      <w:r w:rsidRPr="003D13B8">
        <w:t>trade</w:t>
      </w:r>
      <w:proofErr w:type="gramEnd"/>
      <w:r w:rsidRPr="003D13B8">
        <w:t xml:space="preserve"> or procurement controls or (in the case of an individual) as being disqualified from being a company director; and/or</w:t>
      </w:r>
    </w:p>
    <w:p w:rsidRPr="003D13B8" w:rsidR="003D13B8" w:rsidP="003D13B8" w:rsidRDefault="003D13B8" w14:paraId="1C1264A2" w14:textId="77777777">
      <w:pPr>
        <w:pStyle w:val="MRheading30"/>
        <w:spacing w:before="60" w:after="160" w:line="276" w:lineRule="auto"/>
      </w:pPr>
      <w:r w:rsidRPr="003D13B8">
        <w:t>as being a heightened risk individual or organisation, or (in the case of an individual) a politically exposed person,</w:t>
      </w:r>
    </w:p>
    <w:p w:rsidRPr="003D13B8" w:rsidR="003D13B8" w:rsidP="003D13B8" w:rsidRDefault="003D13B8" w14:paraId="57B84E12" w14:textId="77777777">
      <w:pPr>
        <w:pStyle w:val="MRheading20"/>
        <w:numPr>
          <w:ilvl w:val="0"/>
          <w:numId w:val="0"/>
        </w:numPr>
        <w:spacing w:before="60" w:after="160" w:line="276" w:lineRule="auto"/>
        <w:ind w:left="720"/>
      </w:pPr>
      <w:r w:rsidRPr="003D13B8">
        <w:t>(together the “</w:t>
      </w:r>
      <w:r w:rsidRPr="003D13B8">
        <w:rPr>
          <w:b/>
        </w:rPr>
        <w:t>Prohibited Entities</w:t>
      </w:r>
      <w:r w:rsidRPr="003D13B8">
        <w:t>”).</w:t>
      </w:r>
    </w:p>
    <w:p w:rsidRPr="003D13B8" w:rsidR="003D13B8" w:rsidP="003D13B8" w:rsidRDefault="003D13B8" w14:paraId="4B9C2DBA" w14:textId="77777777">
      <w:pPr>
        <w:pStyle w:val="MRheading20"/>
        <w:spacing w:before="60" w:after="160" w:line="276" w:lineRule="auto"/>
      </w:pPr>
      <w:bookmarkStart w:name="_Ref511302589" w:id="96"/>
      <w:r w:rsidRPr="003D13B8">
        <w:t>The Supplier warrants that it will not make payment to, transfer property to, or otherwise have dealings with, any Prohibited Entity.</w:t>
      </w:r>
      <w:bookmarkEnd w:id="96"/>
    </w:p>
    <w:p w:rsidRPr="003D13B8" w:rsidR="003D13B8" w:rsidP="003D13B8" w:rsidRDefault="003D13B8" w14:paraId="628C6A74" w14:textId="77777777">
      <w:pPr>
        <w:pStyle w:val="MRheading20"/>
        <w:spacing w:before="60" w:after="160" w:line="276" w:lineRule="auto"/>
      </w:pPr>
      <w:bookmarkStart w:name="_Ref511302671" w:id="97"/>
      <w:r w:rsidRPr="003D13B8">
        <w:t>If any of the Supplier, the Supplier’s Team or the Supplier’s Team’s directors or shareholders (where applicable) is</w:t>
      </w:r>
      <w:bookmarkEnd w:id="97"/>
    </w:p>
    <w:p w:rsidRPr="003D13B8" w:rsidR="003D13B8" w:rsidP="003D13B8" w:rsidRDefault="003D13B8" w14:paraId="59BED9D8" w14:textId="77777777">
      <w:pPr>
        <w:pStyle w:val="MRheading30"/>
        <w:spacing w:before="60" w:after="160" w:line="276" w:lineRule="auto"/>
      </w:pPr>
      <w:bookmarkStart w:name="_Ref511302609" w:id="98"/>
      <w:r w:rsidRPr="003D13B8">
        <w:t xml:space="preserve">listed in a Screening Database for any of the reasons set out in clause </w:t>
      </w:r>
      <w:r>
        <w:fldChar w:fldCharType="begin"/>
      </w:r>
      <w:r>
        <w:instrText xml:space="preserve"> REF _Ref511302550 \r \h </w:instrText>
      </w:r>
      <w:r>
        <w:fldChar w:fldCharType="separate"/>
      </w:r>
      <w:r w:rsidR="005E7CC4">
        <w:t>15.4</w:t>
      </w:r>
      <w:r>
        <w:fldChar w:fldCharType="end"/>
      </w:r>
      <w:r w:rsidRPr="003D13B8">
        <w:t>, or</w:t>
      </w:r>
      <w:bookmarkEnd w:id="98"/>
      <w:r w:rsidRPr="003D13B8">
        <w:t xml:space="preserve"> </w:t>
      </w:r>
    </w:p>
    <w:p w:rsidRPr="003D13B8" w:rsidR="003D13B8" w:rsidP="003D13B8" w:rsidRDefault="003D13B8" w14:paraId="727098EC" w14:textId="77777777">
      <w:pPr>
        <w:pStyle w:val="MRheading30"/>
        <w:spacing w:before="60" w:after="160" w:line="276" w:lineRule="auto"/>
      </w:pPr>
      <w:bookmarkStart w:name="_Ref511302615" w:id="99"/>
      <w:r w:rsidRPr="003D13B8">
        <w:t xml:space="preserve">breaches any of its obligations set out in clauses </w:t>
      </w:r>
      <w:r>
        <w:fldChar w:fldCharType="begin"/>
      </w:r>
      <w:r>
        <w:instrText xml:space="preserve"> REF _Ref511302563 \r \h </w:instrText>
      </w:r>
      <w:r>
        <w:fldChar w:fldCharType="separate"/>
      </w:r>
      <w:r w:rsidR="005E7CC4">
        <w:t>15.1</w:t>
      </w:r>
      <w:r>
        <w:fldChar w:fldCharType="end"/>
      </w:r>
      <w:r w:rsidRPr="003D13B8">
        <w:t xml:space="preserve">, </w:t>
      </w:r>
      <w:r>
        <w:fldChar w:fldCharType="begin"/>
      </w:r>
      <w:r>
        <w:instrText xml:space="preserve"> REF _Ref511302570 \r \h </w:instrText>
      </w:r>
      <w:r>
        <w:fldChar w:fldCharType="separate"/>
      </w:r>
      <w:r w:rsidR="005E7CC4">
        <w:t>15.2</w:t>
      </w:r>
      <w:r>
        <w:fldChar w:fldCharType="end"/>
      </w:r>
      <w:r w:rsidRPr="003D13B8">
        <w:t xml:space="preserve">, </w:t>
      </w:r>
      <w:r>
        <w:fldChar w:fldCharType="begin"/>
      </w:r>
      <w:r>
        <w:instrText xml:space="preserve"> REF _Ref511302532 \r \h </w:instrText>
      </w:r>
      <w:r>
        <w:fldChar w:fldCharType="separate"/>
      </w:r>
      <w:r w:rsidR="005E7CC4">
        <w:t>15.3</w:t>
      </w:r>
      <w:r>
        <w:fldChar w:fldCharType="end"/>
      </w:r>
      <w:r w:rsidRPr="003D13B8">
        <w:t xml:space="preserve"> or </w:t>
      </w:r>
      <w:r>
        <w:fldChar w:fldCharType="begin"/>
      </w:r>
      <w:r>
        <w:instrText xml:space="preserve"> REF _Ref511302589 \r \h </w:instrText>
      </w:r>
      <w:r>
        <w:fldChar w:fldCharType="separate"/>
      </w:r>
      <w:r w:rsidR="005E7CC4">
        <w:t>15.5</w:t>
      </w:r>
      <w:r>
        <w:fldChar w:fldCharType="end"/>
      </w:r>
      <w:r w:rsidRPr="003D13B8">
        <w:t>;</w:t>
      </w:r>
      <w:bookmarkEnd w:id="99"/>
    </w:p>
    <w:p w:rsidRPr="003D13B8" w:rsidR="003D13B8" w:rsidP="003D13B8" w:rsidRDefault="003D13B8" w14:paraId="5828470B" w14:textId="77777777">
      <w:pPr>
        <w:pStyle w:val="MRheading20"/>
        <w:numPr>
          <w:ilvl w:val="0"/>
          <w:numId w:val="0"/>
        </w:numPr>
        <w:spacing w:before="60" w:after="160" w:line="276" w:lineRule="auto"/>
        <w:ind w:left="720"/>
      </w:pPr>
      <w:r w:rsidRPr="003D13B8">
        <w:t xml:space="preserve">then the Supplier shall promptly notify the British Council of any such breach(es) and the British Council shall be entitled to takes the steps set out at clause </w:t>
      </w:r>
      <w:r>
        <w:fldChar w:fldCharType="begin"/>
      </w:r>
      <w:r>
        <w:instrText xml:space="preserve"> REF _Ref511302602 \r \h </w:instrText>
      </w:r>
      <w:r>
        <w:fldChar w:fldCharType="separate"/>
      </w:r>
      <w:r w:rsidR="005E7CC4">
        <w:t>15.7</w:t>
      </w:r>
      <w:r>
        <w:fldChar w:fldCharType="end"/>
      </w:r>
      <w:r w:rsidRPr="003D13B8">
        <w:t xml:space="preserve"> below.</w:t>
      </w:r>
    </w:p>
    <w:p w:rsidRPr="003D13B8" w:rsidR="003D13B8" w:rsidP="003D13B8" w:rsidRDefault="003D13B8" w14:paraId="01C48B04" w14:textId="77777777">
      <w:pPr>
        <w:pStyle w:val="MRheading20"/>
        <w:spacing w:before="60" w:after="160" w:line="276" w:lineRule="auto"/>
      </w:pPr>
      <w:bookmarkStart w:name="_Ref511302602" w:id="100"/>
      <w:r w:rsidRPr="003D13B8">
        <w:t xml:space="preserve">In the circumstances described at clause </w:t>
      </w:r>
      <w:r>
        <w:fldChar w:fldCharType="begin"/>
      </w:r>
      <w:r>
        <w:instrText xml:space="preserve"> REF _Ref511302609 \r \h </w:instrText>
      </w:r>
      <w:r>
        <w:fldChar w:fldCharType="separate"/>
      </w:r>
      <w:r w:rsidR="005E7CC4">
        <w:t>15.6.1</w:t>
      </w:r>
      <w:r>
        <w:fldChar w:fldCharType="end"/>
      </w:r>
      <w:r w:rsidRPr="003D13B8">
        <w:t xml:space="preserve"> and/or </w:t>
      </w:r>
      <w:r>
        <w:fldChar w:fldCharType="begin"/>
      </w:r>
      <w:r>
        <w:instrText xml:space="preserve"> REF _Ref511302615 \r \h </w:instrText>
      </w:r>
      <w:r>
        <w:fldChar w:fldCharType="separate"/>
      </w:r>
      <w:r w:rsidR="005E7CC4">
        <w:t>15.6.2</w:t>
      </w:r>
      <w:r>
        <w:fldChar w:fldCharType="end"/>
      </w:r>
      <w:r w:rsidRPr="003D13B8">
        <w:t>, and without prejudice to any other rights or remedies which the British Council may have, the British Council may</w:t>
      </w:r>
      <w:r>
        <w:t>:</w:t>
      </w:r>
      <w:bookmarkEnd w:id="100"/>
    </w:p>
    <w:p w:rsidRPr="003D13B8" w:rsidR="003D13B8" w:rsidP="003D13B8" w:rsidRDefault="003D13B8" w14:paraId="0E82083D" w14:textId="77777777">
      <w:pPr>
        <w:pStyle w:val="MRheading30"/>
        <w:spacing w:before="60" w:after="160" w:line="276" w:lineRule="auto"/>
      </w:pPr>
      <w:r w:rsidRPr="003D13B8">
        <w:t>terminate this Agreement without liability to the Supplier immediately on giving notice to the Supplier; and/or</w:t>
      </w:r>
    </w:p>
    <w:p w:rsidRPr="003D13B8" w:rsidR="003D13B8" w:rsidP="003D13B8" w:rsidRDefault="003D13B8" w14:paraId="04054BF2" w14:textId="77777777">
      <w:pPr>
        <w:pStyle w:val="MRheading30"/>
        <w:spacing w:before="60" w:after="160" w:line="276" w:lineRule="auto"/>
      </w:pPr>
      <w:r w:rsidRPr="003D13B8">
        <w:t>require the Supplier to take any steps the British Council reasonably considers necessary to manage the risk to the British Council of contracting with the Supplier (and the Supplier shall take all such steps and shall provide evidence of its compliance if required); and/or</w:t>
      </w:r>
    </w:p>
    <w:p w:rsidRPr="003D13B8" w:rsidR="003D13B8" w:rsidP="003D13B8" w:rsidRDefault="003D13B8" w14:paraId="598CCA8C" w14:textId="77777777">
      <w:pPr>
        <w:pStyle w:val="MRheading30"/>
        <w:spacing w:before="60" w:after="160" w:line="276" w:lineRule="auto"/>
      </w:pPr>
      <w:r w:rsidRPr="003D13B8">
        <w:t xml:space="preserve">reduce, </w:t>
      </w:r>
      <w:proofErr w:type="gramStart"/>
      <w:r w:rsidRPr="003D13B8">
        <w:t>withhold</w:t>
      </w:r>
      <w:proofErr w:type="gramEnd"/>
      <w:r w:rsidRPr="003D13B8">
        <w:t xml:space="preserve"> or claim a repayment (in full or in part) of the charges payable under this Agreement; and/or</w:t>
      </w:r>
    </w:p>
    <w:p w:rsidRPr="003D13B8" w:rsidR="003D13B8" w:rsidP="003D13B8" w:rsidRDefault="003D13B8" w14:paraId="3BF8DA15" w14:textId="77777777">
      <w:pPr>
        <w:pStyle w:val="MRheading30"/>
        <w:spacing w:before="60" w:after="160" w:line="276" w:lineRule="auto"/>
      </w:pPr>
      <w:r w:rsidRPr="003D13B8">
        <w:t>share such information with third parties.</w:t>
      </w:r>
    </w:p>
    <w:p w:rsidRPr="003D13B8" w:rsidR="003D13B8" w:rsidP="003D13B8" w:rsidRDefault="003D13B8" w14:paraId="38DBFC9C" w14:textId="77777777">
      <w:pPr>
        <w:pStyle w:val="MRheading20"/>
        <w:spacing w:before="60" w:after="160" w:line="276" w:lineRule="auto"/>
      </w:pPr>
      <w:bookmarkStart w:name="_Ref511302687" w:id="101"/>
      <w:r w:rsidRPr="003D13B8">
        <w:t xml:space="preserve">The Supplier shall provide the British Council with all information reasonably requested by the British Council to complete the screening searches described in clause </w:t>
      </w:r>
      <w:r>
        <w:fldChar w:fldCharType="begin"/>
      </w:r>
      <w:r>
        <w:instrText xml:space="preserve"> REF _Ref511302550 \r \h </w:instrText>
      </w:r>
      <w:r>
        <w:fldChar w:fldCharType="separate"/>
      </w:r>
      <w:r w:rsidR="005E7CC4">
        <w:t>15.4</w:t>
      </w:r>
      <w:r>
        <w:fldChar w:fldCharType="end"/>
      </w:r>
      <w:r w:rsidRPr="003D13B8">
        <w:t>.</w:t>
      </w:r>
      <w:bookmarkEnd w:id="101"/>
    </w:p>
    <w:p w:rsidRPr="003D13B8" w:rsidR="003D13B8" w:rsidP="003D13B8" w:rsidRDefault="003D13B8" w14:paraId="3021143E" w14:textId="77777777">
      <w:pPr>
        <w:pStyle w:val="MRheading20"/>
        <w:spacing w:before="60" w:after="160" w:line="276" w:lineRule="auto"/>
      </w:pPr>
      <w:r w:rsidRPr="003D13B8">
        <w:t xml:space="preserve">Without limitation to clauses </w:t>
      </w:r>
      <w:r>
        <w:fldChar w:fldCharType="begin"/>
      </w:r>
      <w:r>
        <w:instrText xml:space="preserve"> REF _Ref511302563 \r \h </w:instrText>
      </w:r>
      <w:r>
        <w:fldChar w:fldCharType="separate"/>
      </w:r>
      <w:r w:rsidR="005E7CC4">
        <w:t>15.1</w:t>
      </w:r>
      <w:r>
        <w:fldChar w:fldCharType="end"/>
      </w:r>
      <w:r w:rsidRPr="003D13B8">
        <w:t xml:space="preserve">, </w:t>
      </w:r>
      <w:r>
        <w:fldChar w:fldCharType="begin"/>
      </w:r>
      <w:r>
        <w:instrText xml:space="preserve"> REF _Ref511302570 \r \h </w:instrText>
      </w:r>
      <w:r>
        <w:fldChar w:fldCharType="separate"/>
      </w:r>
      <w:r w:rsidR="005E7CC4">
        <w:t>15.2</w:t>
      </w:r>
      <w:r>
        <w:fldChar w:fldCharType="end"/>
      </w:r>
      <w:r w:rsidRPr="003D13B8">
        <w:t xml:space="preserve">, </w:t>
      </w:r>
      <w:r>
        <w:fldChar w:fldCharType="begin"/>
      </w:r>
      <w:r>
        <w:instrText xml:space="preserve"> REF _Ref511302532 \r \h </w:instrText>
      </w:r>
      <w:r>
        <w:fldChar w:fldCharType="separate"/>
      </w:r>
      <w:r w:rsidR="005E7CC4">
        <w:t>15.3</w:t>
      </w:r>
      <w:r>
        <w:fldChar w:fldCharType="end"/>
      </w:r>
      <w:r>
        <w:t>,</w:t>
      </w:r>
      <w:r w:rsidRPr="003D13B8">
        <w:t xml:space="preserve"> </w:t>
      </w:r>
      <w:r>
        <w:fldChar w:fldCharType="begin"/>
      </w:r>
      <w:r>
        <w:instrText xml:space="preserve"> REF _Ref511302550 \r \h </w:instrText>
      </w:r>
      <w:r>
        <w:fldChar w:fldCharType="separate"/>
      </w:r>
      <w:r w:rsidR="005E7CC4">
        <w:t>15.4</w:t>
      </w:r>
      <w:r>
        <w:fldChar w:fldCharType="end"/>
      </w:r>
      <w:r>
        <w:t>,</w:t>
      </w:r>
      <w:r w:rsidRPr="003D13B8">
        <w:t xml:space="preserve"> </w:t>
      </w:r>
      <w:r>
        <w:fldChar w:fldCharType="begin"/>
      </w:r>
      <w:r>
        <w:instrText xml:space="preserve"> REF _Ref511302589 \r \h </w:instrText>
      </w:r>
      <w:r>
        <w:fldChar w:fldCharType="separate"/>
      </w:r>
      <w:r w:rsidR="005E7CC4">
        <w:t>15.5</w:t>
      </w:r>
      <w:r>
        <w:fldChar w:fldCharType="end"/>
      </w:r>
      <w:r w:rsidRPr="003D13B8">
        <w:t xml:space="preserve">, </w:t>
      </w:r>
      <w:r>
        <w:fldChar w:fldCharType="begin"/>
      </w:r>
      <w:r>
        <w:instrText xml:space="preserve"> REF _Ref511302671 \r \h </w:instrText>
      </w:r>
      <w:r>
        <w:fldChar w:fldCharType="separate"/>
      </w:r>
      <w:r w:rsidR="005E7CC4">
        <w:t>15.6</w:t>
      </w:r>
      <w:r>
        <w:fldChar w:fldCharType="end"/>
      </w:r>
      <w:r w:rsidRPr="003D13B8">
        <w:t xml:space="preserve">, </w:t>
      </w:r>
      <w:r>
        <w:fldChar w:fldCharType="begin"/>
      </w:r>
      <w:r>
        <w:instrText xml:space="preserve"> REF _Ref511302602 \r \h </w:instrText>
      </w:r>
      <w:r>
        <w:fldChar w:fldCharType="separate"/>
      </w:r>
      <w:r w:rsidR="005E7CC4">
        <w:t>15.7</w:t>
      </w:r>
      <w:r>
        <w:fldChar w:fldCharType="end"/>
      </w:r>
      <w:r w:rsidRPr="003D13B8">
        <w:t xml:space="preserve"> and </w:t>
      </w:r>
      <w:r>
        <w:fldChar w:fldCharType="begin"/>
      </w:r>
      <w:r>
        <w:instrText xml:space="preserve"> REF _Ref511302687 \r \h </w:instrText>
      </w:r>
      <w:r>
        <w:fldChar w:fldCharType="separate"/>
      </w:r>
      <w:r w:rsidR="005E7CC4">
        <w:t>15.8</w:t>
      </w:r>
      <w:r>
        <w:fldChar w:fldCharType="end"/>
      </w:r>
      <w:r w:rsidRPr="003D13B8">
        <w:t xml:space="preserve"> above, the Supplier shall</w:t>
      </w:r>
      <w:r w:rsidR="000A76AA">
        <w:t>:</w:t>
      </w:r>
      <w:r w:rsidRPr="003D13B8">
        <w:t xml:space="preserve"> </w:t>
      </w:r>
    </w:p>
    <w:p w:rsidRPr="003D13B8" w:rsidR="003D13B8" w:rsidP="003D13B8" w:rsidRDefault="003D13B8" w14:paraId="57F7A57C" w14:textId="77777777">
      <w:pPr>
        <w:pStyle w:val="MRheading30"/>
        <w:spacing w:before="60" w:after="160" w:line="276" w:lineRule="auto"/>
      </w:pPr>
      <w:r w:rsidRPr="003D13B8">
        <w:t>ensure that all Relevant Persons involved in providing the Services or with this Agreement have been vetted and that due diligence is undertaken on a regular continuing basis to such standard or level of assurance as is reasonably necessary in relation to a person in that position in the relevant circumstances; and</w:t>
      </w:r>
    </w:p>
    <w:p w:rsidRPr="003D13B8" w:rsidR="003D13B8" w:rsidP="003D13B8" w:rsidRDefault="003D13B8" w14:paraId="2FC588F5" w14:textId="77777777">
      <w:pPr>
        <w:pStyle w:val="MRheading30"/>
        <w:spacing w:before="60" w:after="160" w:line="276" w:lineRule="auto"/>
      </w:pPr>
      <w:bookmarkStart w:name="_Ref511302703" w:id="102"/>
      <w:r w:rsidRPr="003D13B8">
        <w:t>maintain accurate and up to date records of</w:t>
      </w:r>
      <w:bookmarkEnd w:id="102"/>
      <w:r w:rsidR="000A76AA">
        <w:t>:</w:t>
      </w:r>
    </w:p>
    <w:p w:rsidRPr="003D13B8" w:rsidR="003D13B8" w:rsidP="003D13B8" w:rsidRDefault="003D13B8" w14:paraId="4264BB16" w14:textId="77777777">
      <w:pPr>
        <w:pStyle w:val="MRheading40"/>
        <w:spacing w:before="60" w:after="160" w:line="276" w:lineRule="auto"/>
      </w:pPr>
      <w:r w:rsidRPr="003D13B8">
        <w:t xml:space="preserve">any requests to facilitate any UK tax evasion offence or any foreign tax evasion offence made to the Supplier or any Relevant Person in connection with the Services or with this Agreement either in the United Kingdom or </w:t>
      </w:r>
      <w:proofErr w:type="gramStart"/>
      <w:r w:rsidRPr="003D13B8">
        <w:t>elsewhere;</w:t>
      </w:r>
      <w:proofErr w:type="gramEnd"/>
    </w:p>
    <w:p w:rsidRPr="003D13B8" w:rsidR="003D13B8" w:rsidP="003D13B8" w:rsidRDefault="003D13B8" w14:paraId="5CC7F04F" w14:textId="77777777">
      <w:pPr>
        <w:pStyle w:val="MRheading40"/>
        <w:spacing w:before="60" w:after="160" w:line="276" w:lineRule="auto"/>
      </w:pPr>
      <w:r w:rsidRPr="003D13B8">
        <w:t>any action taken by the Supplier or any Relevant Person to inform the relevant enforcement bodies or regulatory authorities that the Supplier or any Relevant Person has been requested to facilitate a UK tax evasion offence or a foreign tax evasion offence (except to the extent that the Supplier or any Relevant Person is prevented by law from doing so);</w:t>
      </w:r>
    </w:p>
    <w:p w:rsidRPr="003D13B8" w:rsidR="003D13B8" w:rsidP="003D13B8" w:rsidRDefault="003D13B8" w14:paraId="26C4ED29" w14:textId="77777777">
      <w:pPr>
        <w:pStyle w:val="MRheading40"/>
        <w:spacing w:before="60" w:after="160" w:line="276" w:lineRule="auto"/>
      </w:pPr>
      <w:r w:rsidRPr="003D13B8">
        <w:t xml:space="preserve">its compliance with its obligations under this clause </w:t>
      </w:r>
      <w:r>
        <w:fldChar w:fldCharType="begin"/>
      </w:r>
      <w:r>
        <w:instrText xml:space="preserve"> REF _Ref511302717 \r \h </w:instrText>
      </w:r>
      <w:r>
        <w:fldChar w:fldCharType="separate"/>
      </w:r>
      <w:r w:rsidR="005E7CC4">
        <w:t>15</w:t>
      </w:r>
      <w:r>
        <w:fldChar w:fldCharType="end"/>
      </w:r>
      <w:r w:rsidRPr="003D13B8">
        <w:t xml:space="preserve"> and all training and guidance provided to Relevant Persons in respect of the obligations under this clause and applicable laws for the prevention of tax evasion;</w:t>
      </w:r>
    </w:p>
    <w:p w:rsidRPr="003D13B8" w:rsidR="003D13B8" w:rsidP="003D13B8" w:rsidRDefault="003D13B8" w14:paraId="6C9AD104" w14:textId="77777777">
      <w:pPr>
        <w:pStyle w:val="MRheading40"/>
        <w:spacing w:before="60" w:after="160" w:line="276" w:lineRule="auto"/>
      </w:pPr>
      <w:r w:rsidRPr="003D13B8">
        <w:t>the Supplier’s monitoring of compliance by Relevant Persons with applicable policies and procedures;</w:t>
      </w:r>
      <w:r w:rsidR="00323EAF">
        <w:t xml:space="preserve"> and</w:t>
      </w:r>
    </w:p>
    <w:p w:rsidRPr="003D13B8" w:rsidR="003D13B8" w:rsidP="003D13B8" w:rsidRDefault="003D13B8" w14:paraId="5C4B2619" w14:textId="77777777">
      <w:pPr>
        <w:pStyle w:val="MRheading40"/>
        <w:spacing w:before="60" w:after="160" w:line="276" w:lineRule="auto"/>
      </w:pPr>
      <w:r w:rsidRPr="003D13B8">
        <w:t xml:space="preserve">the measures that the Supplier has taken in response to any incidence of suspected or actual tax evasion or facilitation of tax evasion or breach of this clause </w:t>
      </w:r>
      <w:r>
        <w:fldChar w:fldCharType="begin"/>
      </w:r>
      <w:r>
        <w:instrText xml:space="preserve"> REF _Ref511302717 \r \h </w:instrText>
      </w:r>
      <w:r>
        <w:fldChar w:fldCharType="separate"/>
      </w:r>
      <w:r w:rsidR="005E7CC4">
        <w:t>15</w:t>
      </w:r>
      <w:r>
        <w:fldChar w:fldCharType="end"/>
      </w:r>
      <w:r w:rsidR="00323EAF">
        <w:t>;</w:t>
      </w:r>
    </w:p>
    <w:p w:rsidRPr="003D13B8" w:rsidR="003D13B8" w:rsidP="003D13B8" w:rsidRDefault="003D13B8" w14:paraId="04792642" w14:textId="77777777">
      <w:pPr>
        <w:pStyle w:val="MRheading30"/>
        <w:spacing w:before="60" w:after="160" w:line="276" w:lineRule="auto"/>
      </w:pPr>
      <w:r w:rsidRPr="003D13B8">
        <w:t xml:space="preserve">maintain and provide such access to the records or information referred to in clause </w:t>
      </w:r>
      <w:r>
        <w:fldChar w:fldCharType="begin"/>
      </w:r>
      <w:r>
        <w:instrText xml:space="preserve"> REF _Ref511302703 \r \h </w:instrText>
      </w:r>
      <w:r>
        <w:fldChar w:fldCharType="separate"/>
      </w:r>
      <w:r w:rsidR="005E7CC4">
        <w:t>15.9.2</w:t>
      </w:r>
      <w:r>
        <w:fldChar w:fldCharType="end"/>
      </w:r>
      <w:r w:rsidR="000A76AA">
        <w:t xml:space="preserve">; </w:t>
      </w:r>
      <w:r w:rsidRPr="003D13B8">
        <w:t>and</w:t>
      </w:r>
    </w:p>
    <w:p w:rsidRPr="003D13B8" w:rsidR="003D13B8" w:rsidP="003D13B8" w:rsidRDefault="003D13B8" w14:paraId="68E4CA90" w14:textId="77777777">
      <w:pPr>
        <w:pStyle w:val="MRheading30"/>
        <w:spacing w:before="60" w:after="160" w:line="276" w:lineRule="auto"/>
      </w:pPr>
      <w:r w:rsidRPr="003D13B8">
        <w:t xml:space="preserve">ensure that all Relevant Persons involved in performing services in connection with this Agreement are subject to and at all times comply with equivalent obligations to the Supplier under this clause </w:t>
      </w:r>
      <w:r>
        <w:fldChar w:fldCharType="begin"/>
      </w:r>
      <w:r>
        <w:instrText xml:space="preserve"> REF _Ref511302717 \r \h </w:instrText>
      </w:r>
      <w:r>
        <w:fldChar w:fldCharType="separate"/>
      </w:r>
      <w:r w:rsidR="005E7CC4">
        <w:t>15</w:t>
      </w:r>
      <w:r>
        <w:fldChar w:fldCharType="end"/>
      </w:r>
      <w:r w:rsidRPr="003D13B8">
        <w:t>.</w:t>
      </w:r>
    </w:p>
    <w:p w:rsidRPr="003D13B8" w:rsidR="003D13B8" w:rsidP="003D13B8" w:rsidRDefault="003D13B8" w14:paraId="17F0E3D0" w14:textId="77777777">
      <w:pPr>
        <w:pStyle w:val="MRheading20"/>
        <w:spacing w:before="60" w:after="160" w:line="276" w:lineRule="auto"/>
      </w:pPr>
      <w:r w:rsidRPr="003D13B8">
        <w:t xml:space="preserve">For the purposes of this clause </w:t>
      </w:r>
      <w:r>
        <w:fldChar w:fldCharType="begin"/>
      </w:r>
      <w:r>
        <w:instrText xml:space="preserve"> REF _Ref511302717 \r \h </w:instrText>
      </w:r>
      <w:r>
        <w:fldChar w:fldCharType="separate"/>
      </w:r>
      <w:r w:rsidR="005E7CC4">
        <w:t>15</w:t>
      </w:r>
      <w:r>
        <w:fldChar w:fldCharType="end"/>
      </w:r>
      <w:r w:rsidRPr="003D13B8">
        <w:t>, the expression “</w:t>
      </w:r>
      <w:r w:rsidRPr="003D13B8">
        <w:rPr>
          <w:b/>
        </w:rPr>
        <w:t>Relevant Person</w:t>
      </w:r>
      <w:r w:rsidRPr="003D13B8">
        <w:t>” shall mean all or any of the following: (a) Relevant Persons; and (b) any Relevant Person employed or engaged by a Relevant Person.</w:t>
      </w:r>
    </w:p>
    <w:p w:rsidR="003D13B8" w:rsidP="003D13B8" w:rsidRDefault="003D13B8" w14:paraId="147CEA77" w14:textId="77777777">
      <w:pPr>
        <w:pStyle w:val="MRheading10"/>
        <w:spacing w:before="60" w:after="160" w:line="276" w:lineRule="auto"/>
      </w:pPr>
      <w:bookmarkStart w:name="_Ref468345959" w:id="103"/>
      <w:bookmarkStart w:name="_Ref205953980" w:id="104"/>
      <w:bookmarkStart w:name="_Toc207776122" w:id="105"/>
      <w:bookmarkStart w:name="_Toc207776270" w:id="106"/>
      <w:bookmarkEnd w:id="89"/>
      <w:bookmarkEnd w:id="90"/>
      <w:bookmarkEnd w:id="91"/>
      <w:r>
        <w:t>Data Processing</w:t>
      </w:r>
      <w:bookmarkEnd w:id="103"/>
    </w:p>
    <w:p w:rsidRPr="00DA0D89" w:rsidR="003D13B8" w:rsidP="007F114F" w:rsidRDefault="003D13B8" w14:paraId="664AB92B" w14:textId="77777777">
      <w:pPr>
        <w:pStyle w:val="MRheading20"/>
        <w:tabs>
          <w:tab w:val="num" w:pos="1492"/>
        </w:tabs>
        <w:spacing w:before="60" w:after="160" w:line="276" w:lineRule="auto"/>
      </w:pPr>
      <w:bookmarkStart w:name="_Ref511303529" w:id="107"/>
      <w:r w:rsidRPr="00DA0D89">
        <w:t>In this clause:</w:t>
      </w:r>
      <w:bookmarkEnd w:id="107"/>
    </w:p>
    <w:p w:rsidRPr="00EA1C20" w:rsidR="003D13B8" w:rsidP="007F114F" w:rsidRDefault="003D13B8" w14:paraId="310A0928" w14:textId="77777777">
      <w:pPr>
        <w:pStyle w:val="MRheading30"/>
        <w:spacing w:before="60" w:after="160" w:line="276" w:lineRule="auto"/>
        <w:rPr>
          <w:b/>
        </w:rPr>
      </w:pPr>
      <w:r w:rsidRPr="00601B4D">
        <w:t>“</w:t>
      </w:r>
      <w:r w:rsidRPr="00617685">
        <w:rPr>
          <w:b/>
        </w:rPr>
        <w:t>Controller</w:t>
      </w:r>
      <w:r w:rsidRPr="00601B4D">
        <w:t xml:space="preserve">” means a </w:t>
      </w:r>
      <w:r w:rsidR="00691C00">
        <w:t xml:space="preserve">“controller” </w:t>
      </w:r>
      <w:r w:rsidRPr="00601B4D">
        <w:t>for the purposes of the GDPR (as such legislation is applicable</w:t>
      </w:r>
      <w:proofErr w:type="gramStart"/>
      <w:r w:rsidRPr="00601B4D">
        <w:t>);</w:t>
      </w:r>
      <w:proofErr w:type="gramEnd"/>
    </w:p>
    <w:p w:rsidRPr="00F60EDE" w:rsidR="003D13B8" w:rsidP="007F114F" w:rsidRDefault="003D13B8" w14:paraId="2C0C93CD" w14:textId="77777777">
      <w:pPr>
        <w:pStyle w:val="MRheading30"/>
        <w:spacing w:before="60" w:after="160" w:line="276" w:lineRule="auto"/>
        <w:rPr>
          <w:rFonts w:cs="Arial"/>
          <w:b/>
          <w:sz w:val="24"/>
          <w:szCs w:val="24"/>
        </w:rPr>
      </w:pPr>
      <w:r w:rsidRPr="00DA0D89">
        <w:t>“</w:t>
      </w:r>
      <w:r w:rsidRPr="00DA0D89">
        <w:rPr>
          <w:b/>
        </w:rPr>
        <w:t>Data Protection Legislation</w:t>
      </w:r>
      <w:r w:rsidRPr="00DA0D89">
        <w:t>”</w:t>
      </w:r>
      <w:r w:rsidRPr="00DA0D89">
        <w:rPr>
          <w:b/>
        </w:rPr>
        <w:t xml:space="preserve"> </w:t>
      </w:r>
      <w:r w:rsidRPr="00DA0D89">
        <w:t>shall mean</w:t>
      </w:r>
      <w:r>
        <w:t xml:space="preserve"> </w:t>
      </w:r>
      <w:r w:rsidRPr="00F60EDE">
        <w:rPr>
          <w:rFonts w:cs="Arial"/>
        </w:rPr>
        <w:t xml:space="preserve">any applicable law relating to the processing, privacy and use of Personal Data, as applicable to either party </w:t>
      </w:r>
      <w:r w:rsidRPr="0094625B">
        <w:rPr>
          <w:rFonts w:cs="Arial"/>
        </w:rPr>
        <w:t xml:space="preserve">or the </w:t>
      </w:r>
      <w:r w:rsidRPr="000A76AA">
        <w:rPr>
          <w:rFonts w:cs="Arial"/>
        </w:rPr>
        <w:t>S</w:t>
      </w:r>
      <w:r w:rsidRPr="000A76AA" w:rsidR="000A76AA">
        <w:rPr>
          <w:rFonts w:cs="Arial"/>
        </w:rPr>
        <w:t>ervices</w:t>
      </w:r>
      <w:r w:rsidRPr="000A76AA">
        <w:rPr>
          <w:rFonts w:cs="Arial"/>
        </w:rPr>
        <w:t xml:space="preserve"> u</w:t>
      </w:r>
      <w:r w:rsidRPr="00F60EDE">
        <w:rPr>
          <w:rFonts w:cs="Arial"/>
        </w:rPr>
        <w:t xml:space="preserve">nder this Agreement, </w:t>
      </w:r>
      <w:r w:rsidR="00691C00">
        <w:rPr>
          <w:rFonts w:cs="Arial"/>
        </w:rPr>
        <w:t>including the DPA and/</w:t>
      </w:r>
      <w:r w:rsidRPr="00F60EDE">
        <w:rPr>
          <w:rFonts w:cs="Arial"/>
        </w:rPr>
        <w:t xml:space="preserve">or the GDPR, </w:t>
      </w:r>
      <w:r w:rsidRPr="001D1EB0">
        <w:rPr>
          <w:rFonts w:cs="Arial"/>
        </w:rPr>
        <w:t>and /or any corresponding or equivalent national laws or regulations;</w:t>
      </w:r>
      <w:r w:rsidRPr="00F60EDE">
        <w:rPr>
          <w:rFonts w:cs="Arial"/>
        </w:rPr>
        <w:t xml:space="preserve"> and any laws which implement any such laws; and any laws that replace, extend, re-enact, consolidate or amend any of the foregoing; all guidance, guidelines, codes of practice and codes of </w:t>
      </w:r>
      <w:r w:rsidR="000A76AA">
        <w:rPr>
          <w:rFonts w:cs="Arial"/>
        </w:rPr>
        <w:t xml:space="preserve">conduct issued by any relevant </w:t>
      </w:r>
      <w:r w:rsidRPr="00F60EDE">
        <w:rPr>
          <w:rFonts w:cs="Arial"/>
        </w:rPr>
        <w:t>regulator, authority or body responsible for administering Data Protection Legislation (in each case whether or not legally binding);</w:t>
      </w:r>
    </w:p>
    <w:p w:rsidRPr="00C67465" w:rsidR="003D13B8" w:rsidP="007F114F" w:rsidRDefault="003D13B8" w14:paraId="3F63EE5B" w14:textId="77777777">
      <w:pPr>
        <w:pStyle w:val="MRheading30"/>
        <w:spacing w:before="60" w:after="160" w:line="276" w:lineRule="auto"/>
      </w:pPr>
      <w:r w:rsidRPr="00601B4D">
        <w:t>“</w:t>
      </w:r>
      <w:r w:rsidRPr="00C67465">
        <w:rPr>
          <w:b/>
        </w:rPr>
        <w:t>Data Subject</w:t>
      </w:r>
      <w:r w:rsidRPr="00C67465">
        <w:t xml:space="preserve">” has the same meaning as in the Data Protection </w:t>
      </w:r>
      <w:proofErr w:type="gramStart"/>
      <w:r w:rsidRPr="00C67465">
        <w:t>Legislation;</w:t>
      </w:r>
      <w:proofErr w:type="gramEnd"/>
    </w:p>
    <w:p w:rsidRPr="00C67465" w:rsidR="003D13B8" w:rsidP="007F114F" w:rsidRDefault="003D13B8" w14:paraId="400E69EA" w14:textId="77777777">
      <w:pPr>
        <w:pStyle w:val="MRheading30"/>
        <w:spacing w:before="60" w:after="160" w:line="276" w:lineRule="auto"/>
      </w:pPr>
      <w:r w:rsidRPr="00C67465">
        <w:t>“</w:t>
      </w:r>
      <w:r w:rsidRPr="00C67465">
        <w:rPr>
          <w:b/>
        </w:rPr>
        <w:t>DPA</w:t>
      </w:r>
      <w:r w:rsidRPr="00C67465">
        <w:t xml:space="preserve">” means the UK Data Protection Act </w:t>
      </w:r>
      <w:proofErr w:type="gramStart"/>
      <w:r w:rsidR="00691C00">
        <w:t>201</w:t>
      </w:r>
      <w:r w:rsidRPr="00C67465">
        <w:t>8;</w:t>
      </w:r>
      <w:proofErr w:type="gramEnd"/>
    </w:p>
    <w:p w:rsidRPr="00C67465" w:rsidR="003D13B8" w:rsidP="007F114F" w:rsidRDefault="003D13B8" w14:paraId="3A61C19B" w14:textId="77777777">
      <w:pPr>
        <w:pStyle w:val="MRheading30"/>
        <w:spacing w:before="60" w:after="160" w:line="276" w:lineRule="auto"/>
      </w:pPr>
      <w:r w:rsidRPr="00C67465">
        <w:t>“</w:t>
      </w:r>
      <w:r w:rsidRPr="00C67465">
        <w:rPr>
          <w:b/>
        </w:rPr>
        <w:t>GDPR</w:t>
      </w:r>
      <w:r w:rsidRPr="00C67465">
        <w:t xml:space="preserve">” means the General Data Protection Regulation (EU) </w:t>
      </w:r>
      <w:proofErr w:type="gramStart"/>
      <w:r w:rsidRPr="00C67465">
        <w:t>2016/679;</w:t>
      </w:r>
      <w:proofErr w:type="gramEnd"/>
    </w:p>
    <w:p w:rsidRPr="00C67465" w:rsidR="003D13B8" w:rsidP="007F114F" w:rsidRDefault="003D13B8" w14:paraId="30457304" w14:textId="77777777">
      <w:pPr>
        <w:pStyle w:val="MRheading30"/>
        <w:spacing w:before="60" w:after="160" w:line="276" w:lineRule="auto"/>
      </w:pPr>
      <w:r w:rsidRPr="00C67465">
        <w:t>“</w:t>
      </w:r>
      <w:r w:rsidRPr="00C67465">
        <w:rPr>
          <w:b/>
        </w:rPr>
        <w:t>International Organisation</w:t>
      </w:r>
      <w:r w:rsidRPr="00C67465">
        <w:t xml:space="preserve">” has the same meaning as in the </w:t>
      </w:r>
      <w:proofErr w:type="gramStart"/>
      <w:r w:rsidRPr="00C67465">
        <w:t>GDPR;</w:t>
      </w:r>
      <w:proofErr w:type="gramEnd"/>
    </w:p>
    <w:p w:rsidRPr="00C67465" w:rsidR="003D13B8" w:rsidP="007F114F" w:rsidRDefault="003D13B8" w14:paraId="4D3AA9B4" w14:textId="77777777">
      <w:pPr>
        <w:pStyle w:val="MRheading30"/>
        <w:spacing w:before="60" w:after="160" w:line="276" w:lineRule="auto"/>
      </w:pPr>
      <w:r w:rsidRPr="00C67465">
        <w:t>“</w:t>
      </w:r>
      <w:r w:rsidRPr="00C67465">
        <w:rPr>
          <w:b/>
        </w:rPr>
        <w:t>Personal Data</w:t>
      </w:r>
      <w:r w:rsidRPr="00C67465">
        <w:t xml:space="preserve">” means “personal data” (as defined in the Data Protection Legislation) that are Processed under this </w:t>
      </w:r>
      <w:proofErr w:type="gramStart"/>
      <w:r w:rsidRPr="00C67465">
        <w:t>Agreement;</w:t>
      </w:r>
      <w:proofErr w:type="gramEnd"/>
    </w:p>
    <w:p w:rsidRPr="00C67465" w:rsidR="003D13B8" w:rsidP="007F114F" w:rsidRDefault="003D13B8" w14:paraId="667241D2" w14:textId="77777777">
      <w:pPr>
        <w:pStyle w:val="MRheading30"/>
        <w:spacing w:before="60" w:after="160" w:line="276" w:lineRule="auto"/>
      </w:pPr>
      <w:r w:rsidRPr="00C67465">
        <w:t>“</w:t>
      </w:r>
      <w:r w:rsidRPr="00C67465">
        <w:rPr>
          <w:b/>
        </w:rPr>
        <w:t>Personal Data Breach</w:t>
      </w:r>
      <w:r w:rsidRPr="00C67465">
        <w:t>” means a breach of security leading to the accidental or unlawful destruction, corruption, loss, alteration, unauthorised disclosure of, unauthorised access, attempted access (physical or otherwise) or access to, Personal Data transmitted, stored or otherwise processed;</w:t>
      </w:r>
    </w:p>
    <w:p w:rsidRPr="00C67465" w:rsidR="003D13B8" w:rsidP="007F114F" w:rsidRDefault="003D13B8" w14:paraId="50C1505B" w14:textId="77777777">
      <w:pPr>
        <w:pStyle w:val="MRheading30"/>
        <w:spacing w:before="60" w:after="160" w:line="276" w:lineRule="auto"/>
      </w:pPr>
      <w:r w:rsidRPr="00C67465">
        <w:t>“</w:t>
      </w:r>
      <w:r w:rsidRPr="00C67465">
        <w:rPr>
          <w:b/>
        </w:rPr>
        <w:t>Processing</w:t>
      </w:r>
      <w:r w:rsidRPr="00C67465">
        <w:t xml:space="preserve">” has the same meaning as in the Data Protection Legislation and “Process” and “Processed” shall be construed </w:t>
      </w:r>
      <w:proofErr w:type="gramStart"/>
      <w:r w:rsidRPr="00C67465">
        <w:t>accordingly;</w:t>
      </w:r>
      <w:proofErr w:type="gramEnd"/>
    </w:p>
    <w:p w:rsidRPr="00C67465" w:rsidR="003D13B8" w:rsidP="007F114F" w:rsidRDefault="003D13B8" w14:paraId="02B938B9" w14:textId="77777777">
      <w:pPr>
        <w:pStyle w:val="MRheading30"/>
        <w:spacing w:before="60" w:after="160" w:line="276" w:lineRule="auto"/>
      </w:pPr>
      <w:r w:rsidRPr="00C67465">
        <w:t>“</w:t>
      </w:r>
      <w:r w:rsidRPr="00C67465">
        <w:rPr>
          <w:b/>
        </w:rPr>
        <w:t>Processor</w:t>
      </w:r>
      <w:r w:rsidRPr="00C67465">
        <w:t>” means a “processor” for the purposes of the GDPR (as such legislation is applicable</w:t>
      </w:r>
      <w:proofErr w:type="gramStart"/>
      <w:r w:rsidRPr="00C67465">
        <w:t>);</w:t>
      </w:r>
      <w:proofErr w:type="gramEnd"/>
    </w:p>
    <w:p w:rsidRPr="00C67465" w:rsidR="003D13B8" w:rsidP="007F114F" w:rsidRDefault="003D13B8" w14:paraId="7155357D" w14:textId="77777777">
      <w:pPr>
        <w:pStyle w:val="MRheading30"/>
        <w:spacing w:before="60" w:after="160" w:line="276" w:lineRule="auto"/>
      </w:pPr>
      <w:r w:rsidRPr="00C67465">
        <w:t>“</w:t>
      </w:r>
      <w:r w:rsidRPr="00C67465">
        <w:rPr>
          <w:b/>
        </w:rPr>
        <w:t>Sub-Processor</w:t>
      </w:r>
      <w:r w:rsidRPr="00C67465">
        <w:t xml:space="preserve">” means a third party engaged by the Processor for carrying out processing activities in respect of the Personal </w:t>
      </w:r>
      <w:r w:rsidR="00E30883">
        <w:t>Data on behalf of the Processor; and</w:t>
      </w:r>
    </w:p>
    <w:p w:rsidRPr="00C67465" w:rsidR="003D13B8" w:rsidP="007F114F" w:rsidRDefault="003D13B8" w14:paraId="695D18F5" w14:textId="77777777">
      <w:pPr>
        <w:pStyle w:val="MRheading30"/>
        <w:spacing w:before="60" w:after="160" w:line="276" w:lineRule="auto"/>
      </w:pPr>
      <w:r w:rsidRPr="00C67465">
        <w:t>“</w:t>
      </w:r>
      <w:r w:rsidRPr="00C67465">
        <w:rPr>
          <w:b/>
        </w:rPr>
        <w:t>Supervisory Authority</w:t>
      </w:r>
      <w:r w:rsidRPr="00C67465">
        <w:t>” means any independent public authority responsible for monitoring the application of the Data Protection Legislation in the UK or any other member state of the European Union.</w:t>
      </w:r>
    </w:p>
    <w:p w:rsidRPr="00DA0D89" w:rsidR="003D13B8" w:rsidP="007F114F" w:rsidRDefault="003D13B8" w14:paraId="403AC2FD" w14:textId="77777777">
      <w:pPr>
        <w:pStyle w:val="MRheading20"/>
        <w:tabs>
          <w:tab w:val="num" w:pos="1492"/>
        </w:tabs>
        <w:spacing w:before="60" w:after="160" w:line="276" w:lineRule="auto"/>
      </w:pPr>
      <w:r w:rsidRPr="00DA0D89">
        <w:t xml:space="preserve">For the purposes of the Data Protection Legislation, </w:t>
      </w:r>
      <w:r>
        <w:t xml:space="preserve">the British Council </w:t>
      </w:r>
      <w:r w:rsidRPr="00DA0D89">
        <w:t xml:space="preserve">is the Controller and the </w:t>
      </w:r>
      <w:r w:rsidR="00C67465">
        <w:t>Supplier</w:t>
      </w:r>
      <w:r w:rsidRPr="00C67465">
        <w:t xml:space="preserve"> </w:t>
      </w:r>
      <w:r w:rsidRPr="00DA0D89">
        <w:t>is the Processor</w:t>
      </w:r>
      <w:r w:rsidR="00691C00">
        <w:t xml:space="preserve"> in respect of the Personal Data</w:t>
      </w:r>
      <w:r w:rsidRPr="00DA0D89">
        <w:t>.</w:t>
      </w:r>
    </w:p>
    <w:p w:rsidRPr="00DA0D89" w:rsidR="003D13B8" w:rsidP="007F114F" w:rsidRDefault="003D13B8" w14:paraId="0F44B3DD" w14:textId="77777777">
      <w:pPr>
        <w:pStyle w:val="MRheading20"/>
        <w:tabs>
          <w:tab w:val="num" w:pos="1492"/>
        </w:tabs>
        <w:spacing w:before="60" w:after="160" w:line="276" w:lineRule="auto"/>
      </w:pPr>
      <w:r w:rsidRPr="00DA0D89">
        <w:t xml:space="preserve">Details of the subject matter and duration of the Processing, the nature and purpose of the Processing, the type of Personal Data and the categories of Data Subjects whose Personal Data is being Processed in connection with the Services are set out in </w:t>
      </w:r>
      <w:r w:rsidR="00C67465">
        <w:fldChar w:fldCharType="begin"/>
      </w:r>
      <w:r w:rsidR="00C67465">
        <w:instrText xml:space="preserve"> REF _Ref511303233 \r \h </w:instrText>
      </w:r>
      <w:r w:rsidR="00C67465">
        <w:fldChar w:fldCharType="separate"/>
      </w:r>
      <w:r w:rsidR="005E7CC4">
        <w:t>Schedule 5</w:t>
      </w:r>
      <w:r w:rsidR="00C67465">
        <w:fldChar w:fldCharType="end"/>
      </w:r>
      <w:r>
        <w:t xml:space="preserve"> to this Agreement</w:t>
      </w:r>
      <w:r w:rsidRPr="00DA0D89">
        <w:t>.</w:t>
      </w:r>
    </w:p>
    <w:p w:rsidRPr="00DA0D89" w:rsidR="003D13B8" w:rsidP="007F114F" w:rsidRDefault="003D13B8" w14:paraId="15176F9E" w14:textId="77777777">
      <w:pPr>
        <w:pStyle w:val="MRheading20"/>
        <w:tabs>
          <w:tab w:val="num" w:pos="1492"/>
        </w:tabs>
        <w:spacing w:before="60" w:after="160" w:line="276" w:lineRule="auto"/>
      </w:pPr>
      <w:bookmarkStart w:name="_Ref511303538" w:id="108"/>
      <w:r w:rsidRPr="00DA0D89">
        <w:t xml:space="preserve">The </w:t>
      </w:r>
      <w:r w:rsidR="00C67465">
        <w:t>Supplier</w:t>
      </w:r>
      <w:r w:rsidRPr="00DA0D89">
        <w:t xml:space="preserve"> shall:</w:t>
      </w:r>
      <w:bookmarkEnd w:id="108"/>
    </w:p>
    <w:p w:rsidR="003D13B8" w:rsidP="007F114F" w:rsidRDefault="00691C00" w14:paraId="4E665591" w14:textId="77777777">
      <w:pPr>
        <w:pStyle w:val="MRheading30"/>
        <w:spacing w:before="60" w:after="160" w:line="276" w:lineRule="auto"/>
      </w:pPr>
      <w:r>
        <w:t>P</w:t>
      </w:r>
      <w:r w:rsidRPr="00A52AAE" w:rsidR="003D13B8">
        <w:t xml:space="preserve">rocess the Personal Data only to the extent, and in such manner, as is necessary for the purpose of carry out its duties under this Agreement and in accordance with the British Council’s written instructions and this clause (unless otherwise required by European Union laws or the laws of the European jurisdiction in </w:t>
      </w:r>
      <w:r w:rsidRPr="00C67465" w:rsidR="003D13B8">
        <w:t xml:space="preserve">which </w:t>
      </w:r>
      <w:r w:rsidRPr="00C67465" w:rsidR="00C67465">
        <w:t>the</w:t>
      </w:r>
      <w:r w:rsidR="00C67465">
        <w:rPr>
          <w:b/>
        </w:rPr>
        <w:t xml:space="preserve"> </w:t>
      </w:r>
      <w:r w:rsidR="00C67465">
        <w:t>Supplier</w:t>
      </w:r>
      <w:r w:rsidRPr="00A52AAE" w:rsidR="003D13B8">
        <w:t xml:space="preserve"> Processes the Personal Data; or unless otherwise required by laws outside the European Union in which</w:t>
      </w:r>
      <w:r w:rsidR="00C67465">
        <w:t xml:space="preserve"> the Supplier</w:t>
      </w:r>
      <w:r w:rsidRPr="00A52AAE" w:rsidR="003D13B8">
        <w:t xml:space="preserve"> Processes the Personal Data as referred to in </w:t>
      </w:r>
      <w:r w:rsidR="00C67465">
        <w:fldChar w:fldCharType="begin"/>
      </w:r>
      <w:r w:rsidR="00C67465">
        <w:instrText xml:space="preserve"> REF _Ref511303307 \r \h </w:instrText>
      </w:r>
      <w:r w:rsidR="00C67465">
        <w:fldChar w:fldCharType="separate"/>
      </w:r>
      <w:r w:rsidR="005E7CC4">
        <w:t>16.5.3</w:t>
      </w:r>
      <w:r w:rsidR="00C67465">
        <w:fldChar w:fldCharType="end"/>
      </w:r>
      <w:r w:rsidRPr="00A52AAE" w:rsidR="003D13B8">
        <w:t xml:space="preserve">); </w:t>
      </w:r>
    </w:p>
    <w:p w:rsidRPr="00A52AAE" w:rsidR="003D13B8" w:rsidP="007F114F" w:rsidRDefault="003D13B8" w14:paraId="0F27C5C9" w14:textId="77777777">
      <w:pPr>
        <w:pStyle w:val="MRheading30"/>
        <w:spacing w:before="60" w:after="160" w:line="276" w:lineRule="auto"/>
      </w:pPr>
      <w:r w:rsidRPr="00A52AAE">
        <w:t xml:space="preserve">implement appropriate technical and organisational measures in accordance with the Data Protection Legislation to ensure a level of security appropriate to the risks that are presented by such Processing, in particular from accidental or unlawful destruction, loss, alteration, unauthorised disclosure of, or access to Personal Data, taking into account the state of the art, the costs of implementation, the nature, scope, context and purposes of </w:t>
      </w:r>
      <w:r w:rsidR="00691C00">
        <w:t>P</w:t>
      </w:r>
      <w:r w:rsidRPr="00A52AAE">
        <w:t>rocessing and the likelihood and severity of risk in relation to the rights and freedoms of the Data Subjects;</w:t>
      </w:r>
    </w:p>
    <w:p w:rsidRPr="00A52AAE" w:rsidR="003D13B8" w:rsidP="007F114F" w:rsidRDefault="003D13B8" w14:paraId="5DBCD87D" w14:textId="77777777">
      <w:pPr>
        <w:pStyle w:val="MRheading30"/>
        <w:spacing w:before="60" w:after="160" w:line="276" w:lineRule="auto"/>
      </w:pPr>
      <w:r w:rsidRPr="00A52AAE">
        <w:t>ensure it has taken all reasonable steps to ensure the reliability and integrity of any employees or other persons authoris</w:t>
      </w:r>
      <w:r w:rsidR="000A76AA">
        <w:t xml:space="preserve">ed to </w:t>
      </w:r>
      <w:r w:rsidR="00691C00">
        <w:t>P</w:t>
      </w:r>
      <w:r w:rsidR="000A76AA">
        <w:t xml:space="preserve">rocess the Personal </w:t>
      </w:r>
      <w:proofErr w:type="gramStart"/>
      <w:r w:rsidR="000A76AA">
        <w:t>Data;</w:t>
      </w:r>
      <w:proofErr w:type="gramEnd"/>
      <w:r w:rsidRPr="00A52AAE">
        <w:t xml:space="preserve"> </w:t>
      </w:r>
    </w:p>
    <w:p w:rsidRPr="00A52AAE" w:rsidR="003D13B8" w:rsidP="007F114F" w:rsidRDefault="003D13B8" w14:paraId="4D89E83F" w14:textId="77777777">
      <w:pPr>
        <w:pStyle w:val="MRheading30"/>
        <w:spacing w:before="60" w:after="160" w:line="276" w:lineRule="auto"/>
      </w:pPr>
      <w:r w:rsidRPr="00A52AAE">
        <w:t xml:space="preserve">ensure that any employees or other persons authorised to </w:t>
      </w:r>
      <w:r w:rsidR="00691C00">
        <w:t>P</w:t>
      </w:r>
      <w:r w:rsidRPr="00A52AAE">
        <w:t xml:space="preserve">rocess the Personal Data are: </w:t>
      </w:r>
    </w:p>
    <w:p w:rsidRPr="001B0864" w:rsidR="003D13B8" w:rsidP="003D13B8" w:rsidRDefault="003D13B8" w14:paraId="686CCF4B" w14:textId="77777777">
      <w:pPr>
        <w:pStyle w:val="MRHeading4"/>
        <w:tabs>
          <w:tab w:val="num" w:pos="1800"/>
        </w:tabs>
        <w:spacing w:before="60" w:after="160" w:line="276" w:lineRule="auto"/>
        <w:rPr>
          <w:rFonts w:cs="Arial"/>
        </w:rPr>
      </w:pPr>
      <w:r w:rsidRPr="001B0864">
        <w:t>subject</w:t>
      </w:r>
      <w:r w:rsidRPr="001B0864">
        <w:rPr>
          <w:rFonts w:cs="Arial"/>
        </w:rPr>
        <w:t xml:space="preserve"> to appropriate obligations of confidentiality,</w:t>
      </w:r>
      <w:r w:rsidR="00691C00">
        <w:rPr>
          <w:rFonts w:cs="Arial"/>
        </w:rPr>
        <w:t xml:space="preserve"> and</w:t>
      </w:r>
    </w:p>
    <w:p w:rsidRPr="001B0864" w:rsidR="003D13B8" w:rsidP="003D13B8" w:rsidRDefault="003D13B8" w14:paraId="1513B63B" w14:textId="77777777">
      <w:pPr>
        <w:pStyle w:val="MRHeading4"/>
        <w:tabs>
          <w:tab w:val="num" w:pos="1800"/>
        </w:tabs>
        <w:spacing w:before="60" w:after="160" w:line="276" w:lineRule="auto"/>
        <w:rPr>
          <w:rFonts w:cs="Arial"/>
        </w:rPr>
      </w:pPr>
      <w:r w:rsidRPr="001B0864">
        <w:rPr>
          <w:rFonts w:cs="Arial"/>
        </w:rPr>
        <w:t xml:space="preserve">subject to adequate training in the use, protection and handling of personal </w:t>
      </w:r>
      <w:proofErr w:type="gramStart"/>
      <w:r w:rsidRPr="001B0864">
        <w:rPr>
          <w:rFonts w:cs="Arial"/>
        </w:rPr>
        <w:t>data;</w:t>
      </w:r>
      <w:proofErr w:type="gramEnd"/>
    </w:p>
    <w:p w:rsidRPr="00C67465" w:rsidR="003D13B8" w:rsidP="007F114F" w:rsidRDefault="003D13B8" w14:paraId="6641A08C" w14:textId="77777777">
      <w:pPr>
        <w:pStyle w:val="MRheading30"/>
        <w:spacing w:before="60" w:after="160" w:line="276" w:lineRule="auto"/>
      </w:pPr>
      <w:bookmarkStart w:name="_Ref511303339" w:id="109"/>
      <w:r w:rsidRPr="00C67465">
        <w:t xml:space="preserve">not engage any Sub-Processor to carry out its Processing obligations under this Agreement without obtaining the prior written consent of the British Council and, where such consent is given, </w:t>
      </w:r>
      <w:r w:rsidR="00C67465">
        <w:t>the Supplier</w:t>
      </w:r>
      <w:r w:rsidRPr="00C67465">
        <w:t xml:space="preserve"> procuring by way of a written contract that such Sub-Processor will, at all times during the engagement, be subject to data Processing obligations equivalent to those set out in this clause. The British Council reserves the right during this Agreement to request evidence from the </w:t>
      </w:r>
      <w:r w:rsidR="00C67465">
        <w:t>Supplier</w:t>
      </w:r>
      <w:r w:rsidRPr="00C67465">
        <w:t xml:space="preserve"> to support compliance with this clause </w:t>
      </w:r>
      <w:r w:rsidR="00C67465">
        <w:fldChar w:fldCharType="begin"/>
      </w:r>
      <w:r w:rsidR="00C67465">
        <w:instrText xml:space="preserve"> REF _Ref511303339 \r \h </w:instrText>
      </w:r>
      <w:r w:rsidR="00C67465">
        <w:fldChar w:fldCharType="separate"/>
      </w:r>
      <w:r w:rsidR="005E7CC4">
        <w:t>16.4.5</w:t>
      </w:r>
      <w:r w:rsidR="00C67465">
        <w:fldChar w:fldCharType="end"/>
      </w:r>
      <w:r w:rsidRPr="00C67465">
        <w:t xml:space="preserve"> and the </w:t>
      </w:r>
      <w:r w:rsidR="00C67465">
        <w:t>Supplier</w:t>
      </w:r>
      <w:r w:rsidRPr="00C67465">
        <w:t xml:space="preserve"> shall provide such evidence within three working days;</w:t>
      </w:r>
      <w:bookmarkEnd w:id="109"/>
    </w:p>
    <w:p w:rsidR="003D13B8" w:rsidP="007F114F" w:rsidRDefault="003D13B8" w14:paraId="0AA2AE12" w14:textId="77777777">
      <w:pPr>
        <w:pStyle w:val="MRheading30"/>
        <w:spacing w:before="60" w:after="160" w:line="276" w:lineRule="auto"/>
      </w:pPr>
      <w:r>
        <w:t>assist and co-operate with the British Council as requested to ensure the British Council’</w:t>
      </w:r>
      <w:r w:rsidRPr="00DA0D89">
        <w:t>s</w:t>
      </w:r>
      <w:r>
        <w:t xml:space="preserve"> compliance with its obligations under the Data Protection Legislation with respect to:</w:t>
      </w:r>
    </w:p>
    <w:p w:rsidR="003D13B8" w:rsidP="007F114F" w:rsidRDefault="003D13B8" w14:paraId="45AB102D" w14:textId="77777777">
      <w:pPr>
        <w:pStyle w:val="MRHeading4"/>
        <w:numPr>
          <w:ilvl w:val="3"/>
          <w:numId w:val="24"/>
        </w:numPr>
        <w:tabs>
          <w:tab w:val="num" w:pos="1800"/>
        </w:tabs>
        <w:spacing w:before="60" w:after="160" w:line="276" w:lineRule="auto"/>
      </w:pPr>
      <w:r>
        <w:t xml:space="preserve">carrying out and/or reviewing data protection impact assessments where necessary in accordance with Article 35 of the General Data Protection </w:t>
      </w:r>
      <w:proofErr w:type="gramStart"/>
      <w:r>
        <w:t>Regulation;</w:t>
      </w:r>
      <w:proofErr w:type="gramEnd"/>
    </w:p>
    <w:p w:rsidR="003D13B8" w:rsidP="003D13B8" w:rsidRDefault="003D13B8" w14:paraId="58B2D32B" w14:textId="77777777">
      <w:pPr>
        <w:pStyle w:val="MRHeading4"/>
        <w:tabs>
          <w:tab w:val="num" w:pos="1800"/>
        </w:tabs>
        <w:spacing w:before="60" w:after="160" w:line="276" w:lineRule="auto"/>
      </w:pPr>
      <w:r>
        <w:t>implementing such technical and organisational measures to enable the British Council to respond to requests from Data Subjects exercising their rights under the Data Protection Legislation, which shall include but not be limited to:</w:t>
      </w:r>
    </w:p>
    <w:p w:rsidR="003D13B8" w:rsidP="003D13B8" w:rsidRDefault="003D13B8" w14:paraId="627DCF3A" w14:textId="77777777">
      <w:pPr>
        <w:pStyle w:val="MRHeading5"/>
        <w:tabs>
          <w:tab w:val="num" w:pos="1800"/>
        </w:tabs>
        <w:spacing w:before="60" w:after="160" w:line="276" w:lineRule="auto"/>
      </w:pPr>
      <w:r>
        <w:t>providing Personal Data and details of the Processing of Personal Data to the British Council in response to Data Subjects’ exercising their rights of access; and</w:t>
      </w:r>
    </w:p>
    <w:p w:rsidR="003D13B8" w:rsidP="003D13B8" w:rsidRDefault="003D13B8" w14:paraId="675CCFE5" w14:textId="77777777">
      <w:pPr>
        <w:pStyle w:val="MRHeading5"/>
        <w:tabs>
          <w:tab w:val="num" w:pos="1800"/>
        </w:tabs>
        <w:spacing w:before="60" w:after="160" w:line="276" w:lineRule="auto"/>
      </w:pPr>
      <w:r>
        <w:t>deleting and/or rectifying Personal Data in response to a request from a Data Subject; and</w:t>
      </w:r>
    </w:p>
    <w:p w:rsidR="003D13B8" w:rsidP="007F114F" w:rsidRDefault="003D13B8" w14:paraId="4CFA387A" w14:textId="77777777">
      <w:pPr>
        <w:pStyle w:val="MRheading30"/>
        <w:spacing w:before="60" w:after="160" w:line="276" w:lineRule="auto"/>
        <w:rPr>
          <w:rFonts w:cs="Arial"/>
        </w:rPr>
      </w:pPr>
      <w:r w:rsidRPr="001331E1">
        <w:t xml:space="preserve">not </w:t>
      </w:r>
      <w:r w:rsidR="00691C00">
        <w:t>P</w:t>
      </w:r>
      <w:r w:rsidRPr="001331E1">
        <w:t xml:space="preserve">rocess or otherwise transfer any Personal Data outside the European Economic Area without prior written consent from </w:t>
      </w:r>
      <w:r>
        <w:t xml:space="preserve">the British Council </w:t>
      </w:r>
      <w:r>
        <w:rPr>
          <w:rFonts w:cs="Arial"/>
        </w:rPr>
        <w:t>and</w:t>
      </w:r>
      <w:r w:rsidR="00691C00">
        <w:rPr>
          <w:rFonts w:cs="Arial"/>
        </w:rPr>
        <w:t>, where such consent is given,</w:t>
      </w:r>
      <w:r>
        <w:rPr>
          <w:rFonts w:cs="Arial"/>
        </w:rPr>
        <w:t xml:space="preserve"> </w:t>
      </w:r>
      <w:r w:rsidRPr="00691C00">
        <w:rPr>
          <w:rFonts w:cs="Arial"/>
        </w:rPr>
        <w:t>the</w:t>
      </w:r>
      <w:r w:rsidRPr="00691C00">
        <w:rPr>
          <w:rFonts w:cs="Arial"/>
          <w:b/>
          <w:bCs/>
        </w:rPr>
        <w:t xml:space="preserve"> </w:t>
      </w:r>
      <w:r w:rsidRPr="00691C00" w:rsidR="00C67465">
        <w:t>Su</w:t>
      </w:r>
      <w:r w:rsidR="00C67465">
        <w:t>pplier</w:t>
      </w:r>
      <w:r w:rsidR="00C67465">
        <w:rPr>
          <w:rFonts w:cs="Arial"/>
          <w:b/>
          <w:bCs/>
        </w:rPr>
        <w:t xml:space="preserve"> </w:t>
      </w:r>
      <w:r>
        <w:rPr>
          <w:rFonts w:cs="Arial"/>
        </w:rPr>
        <w:t xml:space="preserve">shall comply with the following </w:t>
      </w:r>
      <w:proofErr w:type="gramStart"/>
      <w:r>
        <w:rPr>
          <w:rFonts w:cs="Arial"/>
        </w:rPr>
        <w:t>conditions</w:t>
      </w:r>
      <w:r w:rsidRPr="009E2E6E">
        <w:rPr>
          <w:rFonts w:cs="Arial"/>
        </w:rPr>
        <w:t>;</w:t>
      </w:r>
      <w:proofErr w:type="gramEnd"/>
    </w:p>
    <w:p w:rsidRPr="00D40ACA" w:rsidR="003D13B8" w:rsidP="007F114F" w:rsidRDefault="003D13B8" w14:paraId="7E5D6286" w14:textId="77777777">
      <w:pPr>
        <w:pStyle w:val="MRHeading4"/>
        <w:numPr>
          <w:ilvl w:val="3"/>
          <w:numId w:val="25"/>
        </w:numPr>
        <w:tabs>
          <w:tab w:val="num" w:pos="1800"/>
        </w:tabs>
        <w:spacing w:before="60" w:after="160" w:line="276" w:lineRule="auto"/>
      </w:pPr>
      <w:r w:rsidRPr="00D40ACA">
        <w:t xml:space="preserve">provide appropriate safeguards in relation to the </w:t>
      </w:r>
      <w:proofErr w:type="gramStart"/>
      <w:r w:rsidRPr="00D40ACA">
        <w:t>transfer;</w:t>
      </w:r>
      <w:proofErr w:type="gramEnd"/>
    </w:p>
    <w:p w:rsidRPr="00D40ACA" w:rsidR="003D13B8" w:rsidP="003D13B8" w:rsidRDefault="003D13B8" w14:paraId="468EF09E" w14:textId="77777777">
      <w:pPr>
        <w:pStyle w:val="MRHeading4"/>
        <w:tabs>
          <w:tab w:val="num" w:pos="1800"/>
        </w:tabs>
        <w:spacing w:before="60" w:after="160" w:line="276" w:lineRule="auto"/>
      </w:pPr>
      <w:r w:rsidRPr="00D40ACA">
        <w:t xml:space="preserve">ensure the Data Subject has enforceable rights and effective legal </w:t>
      </w:r>
      <w:proofErr w:type="gramStart"/>
      <w:r w:rsidRPr="00D40ACA">
        <w:t>remedies;</w:t>
      </w:r>
      <w:proofErr w:type="gramEnd"/>
    </w:p>
    <w:p w:rsidRPr="00D40ACA" w:rsidR="003D13B8" w:rsidP="003D13B8" w:rsidRDefault="003D13B8" w14:paraId="2DD15820" w14:textId="77777777">
      <w:pPr>
        <w:pStyle w:val="MRHeading4"/>
        <w:tabs>
          <w:tab w:val="num" w:pos="1800"/>
        </w:tabs>
        <w:spacing w:before="60" w:after="160" w:line="276" w:lineRule="auto"/>
      </w:pPr>
      <w:r w:rsidRPr="00D40ACA">
        <w:t>comply with its obligations under the Data Protection Legislation by providing an adequate level of protection to any Person</w:t>
      </w:r>
      <w:r w:rsidR="00E30883">
        <w:t xml:space="preserve">al Data that is </w:t>
      </w:r>
      <w:proofErr w:type="gramStart"/>
      <w:r w:rsidR="00E30883">
        <w:t>transferred;</w:t>
      </w:r>
      <w:proofErr w:type="gramEnd"/>
      <w:r w:rsidR="00E30883">
        <w:t xml:space="preserve"> </w:t>
      </w:r>
    </w:p>
    <w:p w:rsidRPr="00D40ACA" w:rsidR="003D13B8" w:rsidP="003D13B8" w:rsidRDefault="003D13B8" w14:paraId="1AC370D1" w14:textId="77777777">
      <w:pPr>
        <w:pStyle w:val="MRHeading4"/>
        <w:tabs>
          <w:tab w:val="num" w:pos="1800"/>
        </w:tabs>
        <w:spacing w:before="60" w:after="160" w:line="276" w:lineRule="auto"/>
      </w:pPr>
      <w:r w:rsidRPr="00D40ACA">
        <w:t xml:space="preserve">comply with reasonable instructions notified to it in advance by the British Council with respect to the </w:t>
      </w:r>
      <w:r w:rsidR="00691C00">
        <w:t>P</w:t>
      </w:r>
      <w:r w:rsidRPr="00D40ACA">
        <w:t>rocessing of the Personal Data;</w:t>
      </w:r>
      <w:r w:rsidR="00E30883">
        <w:t xml:space="preserve"> and</w:t>
      </w:r>
    </w:p>
    <w:p w:rsidRPr="00D40ACA" w:rsidR="003D13B8" w:rsidP="003D13B8" w:rsidRDefault="003D13B8" w14:paraId="372B52DC" w14:textId="77777777">
      <w:pPr>
        <w:pStyle w:val="MRHeading4"/>
        <w:tabs>
          <w:tab w:val="num" w:pos="1800"/>
        </w:tabs>
        <w:spacing w:before="60" w:after="160" w:line="276" w:lineRule="auto"/>
      </w:pPr>
      <w:r w:rsidRPr="00D40ACA">
        <w:t xml:space="preserve">only transfer Personal Data outside the European Economic Area </w:t>
      </w:r>
      <w:proofErr w:type="gramStart"/>
      <w:r w:rsidRPr="00D40ACA">
        <w:t>provided that</w:t>
      </w:r>
      <w:proofErr w:type="gramEnd"/>
      <w:r w:rsidRPr="00D40ACA">
        <w:t xml:space="preserve"> it meets the relevant requirements under Articles 44 to 50 of the GDPR.</w:t>
      </w:r>
    </w:p>
    <w:p w:rsidRPr="00E53204" w:rsidR="003D13B8" w:rsidP="007F114F" w:rsidRDefault="003D13B8" w14:paraId="2E77D49D" w14:textId="77777777">
      <w:pPr>
        <w:pStyle w:val="MRheading20"/>
        <w:tabs>
          <w:tab w:val="num" w:pos="1492"/>
        </w:tabs>
        <w:spacing w:before="60" w:after="160" w:line="276" w:lineRule="auto"/>
      </w:pPr>
      <w:r>
        <w:t>The</w:t>
      </w:r>
      <w:r w:rsidR="00C67465">
        <w:t xml:space="preserve"> Supplier</w:t>
      </w:r>
      <w:r w:rsidRPr="000B7150">
        <w:rPr>
          <w:rFonts w:cs="Arial"/>
        </w:rPr>
        <w:t xml:space="preserve"> </w:t>
      </w:r>
      <w:r>
        <w:t>shall</w:t>
      </w:r>
      <w:r w:rsidRPr="004A7301">
        <w:rPr>
          <w:i/>
        </w:rPr>
        <w:t xml:space="preserve"> </w:t>
      </w:r>
      <w:r w:rsidRPr="004A7301">
        <w:t>notify</w:t>
      </w:r>
      <w:r>
        <w:t xml:space="preserve"> the British Council</w:t>
      </w:r>
      <w:r w:rsidRPr="004A7301">
        <w:t xml:space="preserve"> </w:t>
      </w:r>
      <w:r>
        <w:t>p</w:t>
      </w:r>
      <w:r w:rsidRPr="004A7301">
        <w:t>romptly</w:t>
      </w:r>
      <w:r>
        <w:t>:</w:t>
      </w:r>
    </w:p>
    <w:p w:rsidR="003D13B8" w:rsidP="007F114F" w:rsidRDefault="003D13B8" w14:paraId="07D3D5A6" w14:textId="77777777">
      <w:pPr>
        <w:pStyle w:val="MRheading30"/>
        <w:spacing w:before="60" w:after="160" w:line="276" w:lineRule="auto"/>
      </w:pPr>
      <w:r w:rsidRPr="00D40ACA">
        <w:t>if</w:t>
      </w:r>
      <w:r>
        <w:t xml:space="preserve"> it </w:t>
      </w:r>
      <w:r w:rsidRPr="004A7301">
        <w:t xml:space="preserve">becomes aware that in following the instructions of </w:t>
      </w:r>
      <w:r>
        <w:t>the British Council</w:t>
      </w:r>
      <w:r w:rsidRPr="004A7301">
        <w:t>, it shall be breaching the</w:t>
      </w:r>
      <w:r>
        <w:t xml:space="preserve"> Data Protection </w:t>
      </w:r>
      <w:proofErr w:type="gramStart"/>
      <w:r>
        <w:t>Legislation;</w:t>
      </w:r>
      <w:proofErr w:type="gramEnd"/>
    </w:p>
    <w:p w:rsidRPr="004A7301" w:rsidR="003D13B8" w:rsidP="007F114F" w:rsidRDefault="003D13B8" w14:paraId="43E6A948" w14:textId="77777777">
      <w:pPr>
        <w:pStyle w:val="MRheading30"/>
        <w:spacing w:before="60" w:after="160" w:line="276" w:lineRule="auto"/>
      </w:pPr>
      <w:r>
        <w:t>on receipt of notice of</w:t>
      </w:r>
      <w:r w:rsidRPr="004A7301">
        <w:t xml:space="preserve"> any complaint made to</w:t>
      </w:r>
      <w:r>
        <w:t xml:space="preserve"> a Supervisory Authority or any finding by </w:t>
      </w:r>
      <w:r w:rsidRPr="004A7301">
        <w:t xml:space="preserve">a </w:t>
      </w:r>
      <w:r>
        <w:t>Supervisory Authority</w:t>
      </w:r>
      <w:r w:rsidRPr="004A7301">
        <w:t xml:space="preserve"> in relation to its Processing of Personal Data, whether it is Personal Data </w:t>
      </w:r>
      <w:r>
        <w:t xml:space="preserve">being Processed under this Agreement </w:t>
      </w:r>
      <w:r w:rsidRPr="004A7301">
        <w:t xml:space="preserve">or </w:t>
      </w:r>
      <w:proofErr w:type="gramStart"/>
      <w:r w:rsidRPr="004A7301">
        <w:t>otherwise;</w:t>
      </w:r>
      <w:proofErr w:type="gramEnd"/>
    </w:p>
    <w:p w:rsidRPr="004A7301" w:rsidR="003D13B8" w:rsidP="007F114F" w:rsidRDefault="003D13B8" w14:paraId="637F5325" w14:textId="77777777">
      <w:pPr>
        <w:pStyle w:val="MRheading30"/>
        <w:spacing w:before="60" w:after="160" w:line="276" w:lineRule="auto"/>
      </w:pPr>
      <w:bookmarkStart w:name="_Ref511303307" w:id="110"/>
      <w:r>
        <w:t xml:space="preserve">if the </w:t>
      </w:r>
      <w:r w:rsidR="00C67465">
        <w:t xml:space="preserve">Supplier </w:t>
      </w:r>
      <w:r>
        <w:t>believes it is under a legal obligation to Process the Personal Data other than in accordance with the British Council</w:t>
      </w:r>
      <w:r w:rsidRPr="00E53204">
        <w:t>’s</w:t>
      </w:r>
      <w:r>
        <w:t xml:space="preserve"> instructions and provide the British Council with details of such legal obligation, </w:t>
      </w:r>
      <w:r w:rsidRPr="004A7301">
        <w:t>unless the law prohibits such information on important grounds of public interest;</w:t>
      </w:r>
      <w:bookmarkEnd w:id="110"/>
    </w:p>
    <w:p w:rsidRPr="004A7301" w:rsidR="003D13B8" w:rsidP="007F114F" w:rsidRDefault="003D13B8" w14:paraId="43DA18FF" w14:textId="77777777">
      <w:pPr>
        <w:pStyle w:val="MRheading30"/>
        <w:spacing w:before="60" w:after="160" w:line="276" w:lineRule="auto"/>
      </w:pPr>
      <w:r w:rsidRPr="004A7301">
        <w:t xml:space="preserve">(and in any event within </w:t>
      </w:r>
      <w:bookmarkStart w:name="Text1" w:id="111"/>
      <w:r>
        <w:t xml:space="preserve">3 </w:t>
      </w:r>
      <w:bookmarkEnd w:id="111"/>
      <w:r w:rsidRPr="004A7301">
        <w:t>days) of:</w:t>
      </w:r>
    </w:p>
    <w:p w:rsidRPr="004A7301" w:rsidR="003D13B8" w:rsidP="007F114F" w:rsidRDefault="003D13B8" w14:paraId="13F0B6F8" w14:textId="77777777">
      <w:pPr>
        <w:pStyle w:val="MRHeading4"/>
        <w:numPr>
          <w:ilvl w:val="3"/>
          <w:numId w:val="26"/>
        </w:numPr>
        <w:tabs>
          <w:tab w:val="num" w:pos="1800"/>
        </w:tabs>
        <w:spacing w:before="60" w:after="160" w:line="276" w:lineRule="auto"/>
      </w:pPr>
      <w:r w:rsidRPr="004A7301">
        <w:t>a request</w:t>
      </w:r>
      <w:r>
        <w:t xml:space="preserve"> received</w:t>
      </w:r>
      <w:r w:rsidRPr="004A7301">
        <w:t xml:space="preserve"> </w:t>
      </w:r>
      <w:r>
        <w:t>by the</w:t>
      </w:r>
      <w:r w:rsidR="00C67465">
        <w:t xml:space="preserve"> Supplier</w:t>
      </w:r>
      <w:r>
        <w:t xml:space="preserve"> or a Sub-Processor </w:t>
      </w:r>
      <w:r w:rsidRPr="004A7301">
        <w:t>from a Data Subject for access to that person’s Personal Data;</w:t>
      </w:r>
      <w:r w:rsidR="00691C00">
        <w:t xml:space="preserve"> and</w:t>
      </w:r>
    </w:p>
    <w:p w:rsidRPr="004A7301" w:rsidR="003D13B8" w:rsidP="003D13B8" w:rsidRDefault="003D13B8" w14:paraId="3673FFDC" w14:textId="77777777">
      <w:pPr>
        <w:pStyle w:val="MRHeading4"/>
        <w:tabs>
          <w:tab w:val="num" w:pos="1800"/>
        </w:tabs>
        <w:spacing w:before="60" w:after="160" w:line="276" w:lineRule="auto"/>
      </w:pPr>
      <w:r w:rsidRPr="004A7301">
        <w:t>a complaint or request</w:t>
      </w:r>
      <w:r>
        <w:t xml:space="preserve"> received by the</w:t>
      </w:r>
      <w:r w:rsidR="00C67465">
        <w:t xml:space="preserve"> Supplier</w:t>
      </w:r>
      <w:r w:rsidRPr="00D40ACA">
        <w:t xml:space="preserve"> </w:t>
      </w:r>
      <w:r>
        <w:t xml:space="preserve">or a Sub-Processor from a Data Subject </w:t>
      </w:r>
      <w:r w:rsidRPr="004A7301">
        <w:t xml:space="preserve">relating to </w:t>
      </w:r>
      <w:r>
        <w:t>the British Council’</w:t>
      </w:r>
      <w:r w:rsidRPr="004A7301">
        <w:t xml:space="preserve">s obligations under the Data Protection </w:t>
      </w:r>
      <w:proofErr w:type="gramStart"/>
      <w:r w:rsidRPr="004A7301">
        <w:t>Legislation;</w:t>
      </w:r>
      <w:proofErr w:type="gramEnd"/>
    </w:p>
    <w:p w:rsidR="003D13B8" w:rsidP="000A76AA" w:rsidRDefault="003D13B8" w14:paraId="16229837" w14:textId="77777777">
      <w:pPr>
        <w:pStyle w:val="MRheading30"/>
        <w:numPr>
          <w:ilvl w:val="0"/>
          <w:numId w:val="0"/>
        </w:numPr>
        <w:spacing w:before="60" w:after="160" w:line="276" w:lineRule="auto"/>
        <w:ind w:left="1800"/>
      </w:pPr>
      <w:r w:rsidRPr="004A7301">
        <w:t>and</w:t>
      </w:r>
      <w:r>
        <w:t xml:space="preserve"> the </w:t>
      </w:r>
      <w:r w:rsidR="00C67465">
        <w:t xml:space="preserve">Supplier </w:t>
      </w:r>
      <w:r>
        <w:t>shall</w:t>
      </w:r>
      <w:r w:rsidRPr="004A7301">
        <w:t xml:space="preserve"> provide </w:t>
      </w:r>
      <w:r>
        <w:t>the British Council</w:t>
      </w:r>
      <w:r w:rsidRPr="004A7301">
        <w:t xml:space="preserve"> with full co-operation and assistance in relation t</w:t>
      </w:r>
      <w:r>
        <w:t xml:space="preserve">o any such complaint or request including where the complaint or request was received by the </w:t>
      </w:r>
      <w:r w:rsidR="00C67465">
        <w:t>Supplier</w:t>
      </w:r>
      <w:r>
        <w:t>, a Sub-</w:t>
      </w:r>
      <w:proofErr w:type="gramStart"/>
      <w:r>
        <w:t>Processor</w:t>
      </w:r>
      <w:proofErr w:type="gramEnd"/>
      <w:r>
        <w:t xml:space="preserve"> or the British Council.</w:t>
      </w:r>
    </w:p>
    <w:p w:rsidR="003D13B8" w:rsidP="007F114F" w:rsidRDefault="003D13B8" w14:paraId="5A84613F" w14:textId="77777777">
      <w:pPr>
        <w:pStyle w:val="MRheading20"/>
        <w:tabs>
          <w:tab w:val="num" w:pos="1492"/>
        </w:tabs>
        <w:spacing w:before="60" w:after="160" w:line="276" w:lineRule="auto"/>
      </w:pPr>
      <w:bookmarkStart w:name="_Ref468348173" w:id="112"/>
      <w:r>
        <w:t xml:space="preserve">The </w:t>
      </w:r>
      <w:r w:rsidR="00C67465">
        <w:t xml:space="preserve">Supplier </w:t>
      </w:r>
      <w:r>
        <w:t>shall:</w:t>
      </w:r>
      <w:bookmarkEnd w:id="112"/>
    </w:p>
    <w:p w:rsidR="003D13B8" w:rsidP="007F114F" w:rsidRDefault="003D13B8" w14:paraId="1F3AF760" w14:textId="77777777">
      <w:pPr>
        <w:pStyle w:val="MRheading30"/>
        <w:spacing w:before="60" w:after="160" w:line="276" w:lineRule="auto"/>
      </w:pPr>
      <w:bookmarkStart w:name="_Ref511303418" w:id="113"/>
      <w:r w:rsidRPr="004A7301">
        <w:t>notify</w:t>
      </w:r>
      <w:r>
        <w:t xml:space="preserve"> the British Council</w:t>
      </w:r>
      <w:r w:rsidRPr="004A7301">
        <w:t xml:space="preserve"> </w:t>
      </w:r>
      <w:r>
        <w:t>p</w:t>
      </w:r>
      <w:r w:rsidRPr="004A7301">
        <w:t>romptly</w:t>
      </w:r>
      <w:r>
        <w:t xml:space="preserve"> </w:t>
      </w:r>
      <w:r w:rsidRPr="004A7301">
        <w:t xml:space="preserve">(and in any event within </w:t>
      </w:r>
      <w:r>
        <w:t>24 hours</w:t>
      </w:r>
      <w:r w:rsidRPr="004A7301">
        <w:t>) of</w:t>
      </w:r>
      <w:r w:rsidRPr="00D40ACA">
        <w:t xml:space="preserve"> </w:t>
      </w:r>
      <w:r w:rsidRPr="004A7301">
        <w:t>becoming aware of any</w:t>
      </w:r>
      <w:r>
        <w:t xml:space="preserve"> </w:t>
      </w:r>
      <w:r w:rsidRPr="004A7301">
        <w:t xml:space="preserve">actual, suspected or threatened </w:t>
      </w:r>
      <w:r>
        <w:t xml:space="preserve">Personal Data Breach </w:t>
      </w:r>
      <w:r w:rsidRPr="004A7301">
        <w:t xml:space="preserve">of any component of the Personal </w:t>
      </w:r>
      <w:proofErr w:type="gramStart"/>
      <w:r w:rsidRPr="004A7301">
        <w:t>Data</w:t>
      </w:r>
      <w:r>
        <w:t>;</w:t>
      </w:r>
      <w:bookmarkEnd w:id="113"/>
      <w:proofErr w:type="gramEnd"/>
      <w:r>
        <w:t xml:space="preserve">  </w:t>
      </w:r>
    </w:p>
    <w:p w:rsidR="003D13B8" w:rsidP="007F114F" w:rsidRDefault="003D13B8" w14:paraId="0673D3ED" w14:textId="77777777">
      <w:pPr>
        <w:pStyle w:val="MRheading30"/>
        <w:spacing w:before="60" w:after="160" w:line="276" w:lineRule="auto"/>
      </w:pPr>
      <w:r>
        <w:t>ensure that such notice includes details of the nature of the breach, including the categories and approximate number of Data Subjects and records concerned and the remediation measures being taken to mitigate and contain the breach;</w:t>
      </w:r>
      <w:r w:rsidR="00E30883">
        <w:t xml:space="preserve"> and</w:t>
      </w:r>
    </w:p>
    <w:p w:rsidR="003D13B8" w:rsidP="007F114F" w:rsidRDefault="003D13B8" w14:paraId="40DB4B70" w14:textId="77777777">
      <w:pPr>
        <w:pStyle w:val="MRheading30"/>
        <w:spacing w:before="60" w:after="160" w:line="276" w:lineRule="auto"/>
      </w:pPr>
      <w:bookmarkStart w:name="_Hlk506493859" w:id="114"/>
      <w:r>
        <w:t xml:space="preserve">provide prompt assistance as requested by the British Council following the notification of an actual, suspected or threatened Personal Data Breach referred to in </w:t>
      </w:r>
      <w:r w:rsidR="00C67465">
        <w:fldChar w:fldCharType="begin"/>
      </w:r>
      <w:r w:rsidR="00C67465">
        <w:instrText xml:space="preserve"> REF _Ref511303418 \r \h </w:instrText>
      </w:r>
      <w:r w:rsidR="00C67465">
        <w:fldChar w:fldCharType="separate"/>
      </w:r>
      <w:r w:rsidR="005E7CC4">
        <w:t>16.6.1</w:t>
      </w:r>
      <w:r w:rsidR="00C67465">
        <w:fldChar w:fldCharType="end"/>
      </w:r>
      <w:r w:rsidR="000A76AA">
        <w:t>.</w:t>
      </w:r>
      <w:r>
        <w:t xml:space="preserve"> </w:t>
      </w:r>
    </w:p>
    <w:bookmarkEnd w:id="114"/>
    <w:p w:rsidR="003D13B8" w:rsidP="007F114F" w:rsidRDefault="003D13B8" w14:paraId="59175A51" w14:textId="77777777">
      <w:pPr>
        <w:pStyle w:val="MRheading20"/>
        <w:tabs>
          <w:tab w:val="num" w:pos="1492"/>
        </w:tabs>
        <w:spacing w:before="60" w:after="160" w:line="276" w:lineRule="auto"/>
      </w:pPr>
      <w:r w:rsidRPr="006B29BA">
        <w:t xml:space="preserve">In the event of </w:t>
      </w:r>
      <w:r>
        <w:t xml:space="preserve">a notification under clause </w:t>
      </w:r>
      <w:r w:rsidR="00C67465">
        <w:fldChar w:fldCharType="begin"/>
      </w:r>
      <w:r w:rsidR="00C67465">
        <w:instrText xml:space="preserve"> REF _Ref468348173 \r \h </w:instrText>
      </w:r>
      <w:r w:rsidR="00C67465">
        <w:fldChar w:fldCharType="separate"/>
      </w:r>
      <w:r w:rsidR="005E7CC4">
        <w:t>16.6</w:t>
      </w:r>
      <w:r w:rsidR="00C67465">
        <w:fldChar w:fldCharType="end"/>
      </w:r>
      <w:r w:rsidRPr="006B29BA">
        <w:t xml:space="preserve">, </w:t>
      </w:r>
      <w:r>
        <w:t xml:space="preserve">the </w:t>
      </w:r>
      <w:r w:rsidR="00C67465">
        <w:t>Supplier</w:t>
      </w:r>
      <w:r w:rsidRPr="00C67465">
        <w:t xml:space="preserve"> </w:t>
      </w:r>
      <w:r w:rsidRPr="006B29BA">
        <w:t>shall not notify the Data Subject</w:t>
      </w:r>
      <w:r>
        <w:t xml:space="preserve"> or</w:t>
      </w:r>
      <w:r w:rsidRPr="006B29BA">
        <w:t xml:space="preserve"> any third party unless such disclosure is required by </w:t>
      </w:r>
      <w:r>
        <w:t xml:space="preserve">Data Protection Legislation or other </w:t>
      </w:r>
      <w:r w:rsidRPr="006B29BA">
        <w:t xml:space="preserve">law or is otherwise approved by </w:t>
      </w:r>
      <w:r>
        <w:t>the British Council</w:t>
      </w:r>
      <w:r w:rsidRPr="006B29BA">
        <w:t xml:space="preserve">. </w:t>
      </w:r>
    </w:p>
    <w:p w:rsidRPr="00386295" w:rsidR="003D13B8" w:rsidP="007F114F" w:rsidRDefault="003D13B8" w14:paraId="2E2FBB28" w14:textId="77777777">
      <w:pPr>
        <w:pStyle w:val="MRheading20"/>
        <w:tabs>
          <w:tab w:val="num" w:pos="1492"/>
        </w:tabs>
        <w:spacing w:before="60" w:after="160" w:line="276" w:lineRule="auto"/>
      </w:pPr>
      <w:bookmarkStart w:name="_Ref468348523" w:id="115"/>
      <w:bookmarkStart w:name="_Ref511303463" w:id="116"/>
      <w:r>
        <w:t xml:space="preserve">The </w:t>
      </w:r>
      <w:r w:rsidR="00C67465">
        <w:t>Supplier</w:t>
      </w:r>
      <w:r w:rsidRPr="00C67465" w:rsidR="00C67465">
        <w:t xml:space="preserve"> </w:t>
      </w:r>
      <w:r w:rsidR="000A76AA">
        <w:t>and its Sub-Processor</w:t>
      </w:r>
      <w:r w:rsidRPr="00C67465">
        <w:t xml:space="preserve">s </w:t>
      </w:r>
      <w:r>
        <w:t xml:space="preserve">shall maintain accurate written records of the Processing it carries out in connection with this Agreement </w:t>
      </w:r>
      <w:bookmarkEnd w:id="115"/>
      <w:r>
        <w:t xml:space="preserve">and </w:t>
      </w:r>
      <w:r w:rsidRPr="00C67465">
        <w:t xml:space="preserve">on request by the British Council, make available all information necessary to demonstrate </w:t>
      </w:r>
      <w:r w:rsidR="00C67465">
        <w:t>the Supplier’</w:t>
      </w:r>
      <w:r w:rsidRPr="00C67465">
        <w:t>s compliance under Data Protection Legislation and the terms of this Agreement.</w:t>
      </w:r>
      <w:bookmarkEnd w:id="116"/>
      <w:r w:rsidRPr="00C67465">
        <w:t xml:space="preserve"> </w:t>
      </w:r>
    </w:p>
    <w:p w:rsidR="003D13B8" w:rsidP="007F114F" w:rsidRDefault="003D13B8" w14:paraId="7C399CDF" w14:textId="77777777">
      <w:pPr>
        <w:pStyle w:val="MRheading20"/>
        <w:tabs>
          <w:tab w:val="num" w:pos="1492"/>
        </w:tabs>
        <w:spacing w:before="60" w:after="160" w:line="276" w:lineRule="auto"/>
      </w:pPr>
      <w:r>
        <w:t xml:space="preserve">The </w:t>
      </w:r>
      <w:r w:rsidR="00C67465">
        <w:t>Supplier</w:t>
      </w:r>
      <w:r w:rsidRPr="00C67465" w:rsidR="00C67465">
        <w:t xml:space="preserve"> </w:t>
      </w:r>
      <w:r w:rsidR="000A76AA">
        <w:t>and its Sub-Processor</w:t>
      </w:r>
      <w:r w:rsidRPr="00C67465">
        <w:t xml:space="preserve">s </w:t>
      </w:r>
      <w:r>
        <w:t xml:space="preserve">shall allow for and contribute to audits, including inspections, by the British Council (or its authorised representative) in relation to the Processing of the British Council’s Personal Data by the </w:t>
      </w:r>
      <w:r w:rsidR="00C67465">
        <w:t xml:space="preserve">Supplier </w:t>
      </w:r>
      <w:r>
        <w:t xml:space="preserve">and its Sub-Processors </w:t>
      </w:r>
      <w:r w:rsidRPr="00C67465">
        <w:t xml:space="preserve">to support the </w:t>
      </w:r>
      <w:r w:rsidR="00C67465">
        <w:t>Supplier</w:t>
      </w:r>
      <w:r w:rsidRPr="00C67465" w:rsidR="00C67465">
        <w:t xml:space="preserve"> </w:t>
      </w:r>
      <w:r w:rsidRPr="00C67465">
        <w:t xml:space="preserve">in their compliance of clause </w:t>
      </w:r>
      <w:r w:rsidR="00C67465">
        <w:fldChar w:fldCharType="begin"/>
      </w:r>
      <w:r w:rsidR="00C67465">
        <w:instrText xml:space="preserve"> REF _Ref511303463 \r \h </w:instrText>
      </w:r>
      <w:r w:rsidR="00C67465">
        <w:fldChar w:fldCharType="separate"/>
      </w:r>
      <w:r w:rsidR="005E7CC4">
        <w:t>16.8</w:t>
      </w:r>
      <w:r w:rsidR="00C67465">
        <w:fldChar w:fldCharType="end"/>
      </w:r>
      <w:r w:rsidRPr="00C67465">
        <w:t>.</w:t>
      </w:r>
    </w:p>
    <w:p w:rsidR="003D13B8" w:rsidP="007F114F" w:rsidRDefault="003D13B8" w14:paraId="216EF781" w14:textId="77777777">
      <w:pPr>
        <w:pStyle w:val="MRheading20"/>
        <w:tabs>
          <w:tab w:val="num" w:pos="1492"/>
        </w:tabs>
        <w:spacing w:before="60" w:after="160" w:line="276" w:lineRule="auto"/>
      </w:pPr>
      <w:r w:rsidRPr="008A2A46">
        <w:t xml:space="preserve">The </w:t>
      </w:r>
      <w:r w:rsidR="00C67465">
        <w:t>Supplier</w:t>
      </w:r>
      <w:r w:rsidRPr="00C67465">
        <w:t xml:space="preserve"> </w:t>
      </w:r>
      <w:r w:rsidRPr="008A2A46">
        <w:t xml:space="preserve">warrants that in carrying out its obligations under this Agreement it will not breach the </w:t>
      </w:r>
      <w:r>
        <w:t>Data Protection Legislation</w:t>
      </w:r>
      <w:r w:rsidRPr="008A2A46">
        <w:t xml:space="preserve"> or do or omit to do anything that might cause </w:t>
      </w:r>
      <w:r>
        <w:t>the British Council</w:t>
      </w:r>
      <w:r w:rsidRPr="008A2A46">
        <w:t xml:space="preserve"> to be in breach of the </w:t>
      </w:r>
      <w:r>
        <w:t>Data Protection Legislation</w:t>
      </w:r>
      <w:r w:rsidRPr="008A2A46">
        <w:t>.</w:t>
      </w:r>
    </w:p>
    <w:p w:rsidRPr="00C67465" w:rsidR="003D13B8" w:rsidP="007F114F" w:rsidRDefault="003D13B8" w14:paraId="79237DD8" w14:textId="77777777">
      <w:pPr>
        <w:pStyle w:val="MRheading20"/>
        <w:tabs>
          <w:tab w:val="num" w:pos="1492"/>
        </w:tabs>
        <w:spacing w:before="60" w:after="160" w:line="276" w:lineRule="auto"/>
      </w:pPr>
      <w:r w:rsidRPr="009874AF">
        <w:t xml:space="preserve">The </w:t>
      </w:r>
      <w:r w:rsidR="00C67465">
        <w:t>Supplier</w:t>
      </w:r>
      <w:r w:rsidRPr="009874AF" w:rsidR="00C67465">
        <w:t xml:space="preserve"> </w:t>
      </w:r>
      <w:r w:rsidRPr="009874AF">
        <w:t xml:space="preserve">shall indemnify and keep indemnified </w:t>
      </w:r>
      <w:r>
        <w:t>the British Council</w:t>
      </w:r>
      <w:r w:rsidRPr="009874AF">
        <w:t xml:space="preserve"> </w:t>
      </w:r>
      <w:r w:rsidR="005E7CC4">
        <w:t xml:space="preserve">and </w:t>
      </w:r>
      <w:r>
        <w:t xml:space="preserve">the British Council Entities against all Personal Data losses suffered or incurred by, awarded against or agreed to be paid by, the  British Council  or British Council Entities arising from a breach by the </w:t>
      </w:r>
      <w:r w:rsidR="00C67465">
        <w:t>Supplier</w:t>
      </w:r>
      <w:r w:rsidRPr="00C67465">
        <w:t xml:space="preserve"> </w:t>
      </w:r>
      <w:r>
        <w:t xml:space="preserve">(or any Sub-Processor) of (a) its data protection obligations under this Agreement; or (b) the </w:t>
      </w:r>
      <w:r w:rsidR="00C67465">
        <w:t xml:space="preserve">Supplier (or any </w:t>
      </w:r>
      <w:r>
        <w:t xml:space="preserve">Sub-Processor) acting outside or contrary to the lawful instruction of the British Council. </w:t>
      </w:r>
    </w:p>
    <w:p w:rsidRPr="00C67465" w:rsidR="003D13B8" w:rsidP="007F114F" w:rsidRDefault="003D13B8" w14:paraId="332CEB9F" w14:textId="77777777">
      <w:pPr>
        <w:pStyle w:val="MRheading20"/>
        <w:tabs>
          <w:tab w:val="num" w:pos="1492"/>
        </w:tabs>
        <w:spacing w:before="60" w:after="160" w:line="276" w:lineRule="auto"/>
      </w:pPr>
      <w:r w:rsidRPr="00C67465">
        <w:t xml:space="preserve">On termination or expiry of this Agreement, the </w:t>
      </w:r>
      <w:r w:rsidR="00C67465">
        <w:t>Supplier</w:t>
      </w:r>
      <w:r w:rsidRPr="00C67465" w:rsidR="00C67465">
        <w:t xml:space="preserve"> </w:t>
      </w:r>
      <w:r w:rsidRPr="00C67465">
        <w:t xml:space="preserve">(or any Sub-Processor) shall, except to the extent it is required to retain a copy by law, stop Processing the Personal Data and return and/or destroy it at the request of the British Council.  The </w:t>
      </w:r>
      <w:r w:rsidR="00C67465">
        <w:t>Supplier</w:t>
      </w:r>
      <w:r w:rsidRPr="00C67465" w:rsidR="00C67465">
        <w:t xml:space="preserve"> </w:t>
      </w:r>
      <w:r w:rsidRPr="00C67465">
        <w:t xml:space="preserve">shall return the Personal Data in an open machine-readable format, via a secure agreed route at no cost to the British Council and the </w:t>
      </w:r>
      <w:r w:rsidR="00C67465">
        <w:t>Supplier</w:t>
      </w:r>
      <w:r w:rsidRPr="00C67465" w:rsidR="00C67465">
        <w:t xml:space="preserve"> </w:t>
      </w:r>
      <w:r w:rsidRPr="00C67465">
        <w:t>shall provide confirmation of destruction of any other copies including details of the date, time and method of destruction.</w:t>
      </w:r>
    </w:p>
    <w:p w:rsidRPr="00C67465" w:rsidR="003D13B8" w:rsidP="007F114F" w:rsidRDefault="003D13B8" w14:paraId="750BADA8" w14:textId="77777777">
      <w:pPr>
        <w:pStyle w:val="MRheading20"/>
        <w:tabs>
          <w:tab w:val="num" w:pos="1492"/>
        </w:tabs>
        <w:spacing w:before="60" w:after="160" w:line="276" w:lineRule="auto"/>
      </w:pPr>
      <w:r w:rsidRPr="00C67465">
        <w:t xml:space="preserve">These clauses may be amended at any time by the British Council giving at least 30 days’ written notice to the other stating that applicable controller to processor standard clauses laid down by the European Commission or adopted by the UK Information Commissioner’s office or other supervisory authority are to be incorporated into this Agreement and replace clauses </w:t>
      </w:r>
      <w:r w:rsidR="00C67465">
        <w:fldChar w:fldCharType="begin"/>
      </w:r>
      <w:r w:rsidR="00C67465">
        <w:instrText xml:space="preserve"> REF _Ref511303529 \r \h </w:instrText>
      </w:r>
      <w:r w:rsidR="00C67465">
        <w:fldChar w:fldCharType="separate"/>
      </w:r>
      <w:r w:rsidR="005E7CC4">
        <w:t>16.1</w:t>
      </w:r>
      <w:r w:rsidR="00C67465">
        <w:fldChar w:fldCharType="end"/>
      </w:r>
      <w:r w:rsidRPr="00C67465">
        <w:t xml:space="preserve"> to </w:t>
      </w:r>
      <w:r w:rsidR="00C67465">
        <w:fldChar w:fldCharType="begin"/>
      </w:r>
      <w:r w:rsidR="00C67465">
        <w:instrText xml:space="preserve"> REF _Ref511303538 \r \h </w:instrText>
      </w:r>
      <w:r w:rsidR="00C67465">
        <w:fldChar w:fldCharType="separate"/>
      </w:r>
      <w:r w:rsidR="005E7CC4">
        <w:t>16.4</w:t>
      </w:r>
      <w:r w:rsidR="00C67465">
        <w:fldChar w:fldCharType="end"/>
      </w:r>
      <w:r w:rsidR="00C67465">
        <w:t xml:space="preserve"> </w:t>
      </w:r>
      <w:r w:rsidRPr="00C67465">
        <w:t>above.</w:t>
      </w:r>
    </w:p>
    <w:p w:rsidRPr="00691B5C" w:rsidR="00691B5C" w:rsidP="00691B5C" w:rsidRDefault="00691B5C" w14:paraId="5D52AB0A" w14:textId="77777777">
      <w:pPr>
        <w:pStyle w:val="MRheading10"/>
        <w:spacing w:before="60" w:after="160" w:line="276" w:lineRule="auto"/>
        <w:rPr>
          <w:rFonts w:cs="Arial"/>
          <w:szCs w:val="22"/>
        </w:rPr>
      </w:pPr>
      <w:r w:rsidRPr="00691B5C">
        <w:rPr>
          <w:rFonts w:cs="Arial"/>
          <w:szCs w:val="22"/>
        </w:rPr>
        <w:t>Audit</w:t>
      </w:r>
      <w:bookmarkEnd w:id="104"/>
      <w:bookmarkEnd w:id="105"/>
      <w:bookmarkEnd w:id="106"/>
    </w:p>
    <w:p w:rsidRPr="00691B5C" w:rsidR="00691B5C" w:rsidP="00691B5C" w:rsidRDefault="00691B5C" w14:paraId="45387F01" w14:textId="77777777">
      <w:pPr>
        <w:pStyle w:val="MRheading20"/>
        <w:spacing w:before="60" w:after="160" w:line="276" w:lineRule="auto"/>
        <w:rPr>
          <w:rFonts w:cs="Arial"/>
          <w:szCs w:val="22"/>
        </w:rPr>
      </w:pPr>
      <w:r w:rsidRPr="00691B5C">
        <w:rPr>
          <w:rFonts w:cs="Arial"/>
          <w:szCs w:val="22"/>
        </w:rPr>
        <w:t xml:space="preserve">The </w:t>
      </w:r>
      <w:r w:rsidR="001E01FF">
        <w:rPr>
          <w:rFonts w:cs="Arial"/>
          <w:szCs w:val="22"/>
        </w:rPr>
        <w:t>Supplier</w:t>
      </w:r>
      <w:r w:rsidRPr="00691B5C">
        <w:rPr>
          <w:rFonts w:cs="Arial"/>
          <w:szCs w:val="22"/>
        </w:rPr>
        <w:t xml:space="preserve"> will fully co-operate with and assist the British Council in meeting its audit and regulatory requirements by providing access for the British Council, the End Client, their internal auditors (which shall include, for the purposes of this Agreement the British Council’s internal audit, security and operational risk functions), their external auditors or any agents appointed by the British Council and/or the End Client or their regulators (or any person appointed by such body) to conduct appropriate reviews and inspections of the activities and records of the </w:t>
      </w:r>
      <w:r w:rsidR="001E01FF">
        <w:rPr>
          <w:rFonts w:cs="Arial"/>
          <w:szCs w:val="22"/>
        </w:rPr>
        <w:t>Supplier</w:t>
      </w:r>
      <w:r w:rsidRPr="00691B5C">
        <w:rPr>
          <w:rFonts w:cs="Arial"/>
          <w:szCs w:val="22"/>
        </w:rPr>
        <w:t xml:space="preserve"> (and to take copies of records and documents and interview members of the </w:t>
      </w:r>
      <w:r w:rsidR="001E01FF">
        <w:rPr>
          <w:rFonts w:cs="Arial"/>
          <w:szCs w:val="22"/>
        </w:rPr>
        <w:t>Supplier</w:t>
      </w:r>
      <w:r w:rsidRPr="00691B5C">
        <w:rPr>
          <w:rFonts w:cs="Arial"/>
          <w:szCs w:val="22"/>
        </w:rPr>
        <w:t xml:space="preserve">’s Team) relating to the performance of the Services and to the accuracy of the Charges.  The </w:t>
      </w:r>
      <w:r w:rsidR="001E01FF">
        <w:rPr>
          <w:rFonts w:cs="Arial"/>
          <w:szCs w:val="22"/>
        </w:rPr>
        <w:t>Supplier</w:t>
      </w:r>
      <w:r w:rsidRPr="00691B5C">
        <w:rPr>
          <w:rFonts w:cs="Arial"/>
          <w:szCs w:val="22"/>
        </w:rPr>
        <w:t xml:space="preserve"> shall maintain all records relating to this Agreement (including the provision of the Services and the payment of all Charges and expenses) for a period of seven (7) years following the year in which the provision of the Services and/or Goods under this Agreement is completed or such longer period as the British Council may notify to the </w:t>
      </w:r>
      <w:r w:rsidR="001E01FF">
        <w:rPr>
          <w:rFonts w:cs="Arial"/>
          <w:szCs w:val="22"/>
        </w:rPr>
        <w:t>Supplier</w:t>
      </w:r>
      <w:r w:rsidRPr="00691B5C">
        <w:rPr>
          <w:rFonts w:cs="Arial"/>
          <w:szCs w:val="22"/>
        </w:rPr>
        <w:t xml:space="preserve"> in writing from time to time.</w:t>
      </w:r>
    </w:p>
    <w:p w:rsidRPr="00691B5C" w:rsidR="00691B5C" w:rsidP="00691B5C" w:rsidRDefault="00691B5C" w14:paraId="57B73B68" w14:textId="77777777">
      <w:pPr>
        <w:pStyle w:val="MRheading20"/>
        <w:spacing w:before="60" w:after="160" w:line="276" w:lineRule="auto"/>
        <w:rPr>
          <w:rFonts w:cs="Arial"/>
          <w:szCs w:val="22"/>
        </w:rPr>
      </w:pPr>
      <w:r w:rsidRPr="00691B5C">
        <w:rPr>
          <w:rFonts w:cs="Arial"/>
          <w:szCs w:val="22"/>
        </w:rPr>
        <w:t xml:space="preserve">The </w:t>
      </w:r>
      <w:r w:rsidR="001E01FF">
        <w:rPr>
          <w:rFonts w:cs="Arial"/>
          <w:szCs w:val="22"/>
        </w:rPr>
        <w:t>Supplier</w:t>
      </w:r>
      <w:r w:rsidRPr="00691B5C">
        <w:rPr>
          <w:rFonts w:cs="Arial"/>
          <w:szCs w:val="22"/>
        </w:rPr>
        <w:t xml:space="preserve"> shall bear its own cost in relation to any reasonable number of audits carried out by the British Council and/or the End Client. Where any audit reveals any breach or non-compliance by the </w:t>
      </w:r>
      <w:r w:rsidR="001E01FF">
        <w:rPr>
          <w:rFonts w:cs="Arial"/>
          <w:szCs w:val="22"/>
        </w:rPr>
        <w:t>Supplier</w:t>
      </w:r>
      <w:r w:rsidRPr="00691B5C">
        <w:rPr>
          <w:rFonts w:cs="Arial"/>
          <w:szCs w:val="22"/>
        </w:rPr>
        <w:t xml:space="preserve">, the </w:t>
      </w:r>
      <w:r w:rsidR="001E01FF">
        <w:rPr>
          <w:rFonts w:cs="Arial"/>
          <w:szCs w:val="22"/>
        </w:rPr>
        <w:t>Supplier</w:t>
      </w:r>
      <w:r w:rsidRPr="00691B5C">
        <w:rPr>
          <w:rFonts w:cs="Arial"/>
          <w:szCs w:val="22"/>
        </w:rPr>
        <w:t xml:space="preserve"> shall also bear the costs of the British Council and/or the End Client carrying out such audit.</w:t>
      </w:r>
    </w:p>
    <w:p w:rsidRPr="00691B5C" w:rsidR="00691B5C" w:rsidP="00691B5C" w:rsidRDefault="00691B5C" w14:paraId="5E2FBC1C" w14:textId="77777777">
      <w:pPr>
        <w:pStyle w:val="MRheading10"/>
        <w:spacing w:before="60" w:after="160" w:line="276" w:lineRule="auto"/>
        <w:rPr>
          <w:rFonts w:cs="Arial"/>
          <w:szCs w:val="22"/>
        </w:rPr>
      </w:pPr>
      <w:bookmarkStart w:name="_Toc207776124" w:id="117"/>
      <w:bookmarkStart w:name="_Toc207776272" w:id="118"/>
      <w:r w:rsidRPr="00691B5C">
        <w:rPr>
          <w:rFonts w:cs="Arial"/>
          <w:szCs w:val="22"/>
        </w:rPr>
        <w:t>Publicity</w:t>
      </w:r>
      <w:bookmarkEnd w:id="117"/>
      <w:bookmarkEnd w:id="118"/>
    </w:p>
    <w:p w:rsidRPr="00691B5C" w:rsidR="00691B5C" w:rsidP="00691B5C" w:rsidRDefault="00691B5C" w14:paraId="2BBA50C9" w14:textId="77777777">
      <w:pPr>
        <w:pStyle w:val="MRheading20"/>
        <w:spacing w:before="60" w:after="160" w:line="276" w:lineRule="auto"/>
        <w:rPr>
          <w:rFonts w:cs="Arial"/>
          <w:szCs w:val="22"/>
        </w:rPr>
      </w:pPr>
      <w:r w:rsidRPr="00691B5C">
        <w:rPr>
          <w:rFonts w:cs="Arial"/>
          <w:szCs w:val="22"/>
        </w:rPr>
        <w:t xml:space="preserve">The </w:t>
      </w:r>
      <w:r w:rsidR="001E01FF">
        <w:rPr>
          <w:rFonts w:cs="Arial"/>
          <w:szCs w:val="22"/>
        </w:rPr>
        <w:t>Supplier</w:t>
      </w:r>
      <w:r w:rsidRPr="00691B5C">
        <w:rPr>
          <w:rFonts w:cs="Arial"/>
          <w:szCs w:val="22"/>
        </w:rPr>
        <w:t xml:space="preserve"> shall not publicise the terms of this Agreement or use the name of the British Council or any trade name or trade mark used by the British Council or refer to the British Council in any other way in any press release, promotional literature, publications or advertising material, including any website, “blogs”, social media or other online services, without the prior written consent of the British Council.</w:t>
      </w:r>
    </w:p>
    <w:p w:rsidRPr="00691B5C" w:rsidR="00691B5C" w:rsidP="00691B5C" w:rsidRDefault="00691B5C" w14:paraId="26521636" w14:textId="77777777">
      <w:pPr>
        <w:pStyle w:val="MRheading10"/>
        <w:spacing w:before="60" w:after="160" w:line="276" w:lineRule="auto"/>
        <w:rPr>
          <w:rFonts w:cs="Arial"/>
          <w:szCs w:val="22"/>
        </w:rPr>
      </w:pPr>
      <w:bookmarkStart w:name="_Ref205954106" w:id="119"/>
      <w:bookmarkStart w:name="_Toc207776128" w:id="120"/>
      <w:bookmarkStart w:name="_Toc207776276" w:id="121"/>
      <w:r w:rsidRPr="00691B5C">
        <w:rPr>
          <w:rFonts w:cs="Arial"/>
          <w:szCs w:val="22"/>
        </w:rPr>
        <w:t>Health and Safety</w:t>
      </w:r>
      <w:bookmarkEnd w:id="119"/>
      <w:bookmarkEnd w:id="120"/>
      <w:bookmarkEnd w:id="121"/>
    </w:p>
    <w:p w:rsidRPr="00691B5C" w:rsidR="00691B5C" w:rsidP="00691B5C" w:rsidRDefault="00691B5C" w14:paraId="6A9E0B12" w14:textId="77777777">
      <w:pPr>
        <w:pStyle w:val="MRheading20"/>
        <w:spacing w:before="60" w:after="160" w:line="276" w:lineRule="auto"/>
        <w:rPr>
          <w:rFonts w:cs="Arial"/>
          <w:szCs w:val="22"/>
        </w:rPr>
      </w:pPr>
      <w:r w:rsidRPr="00691B5C">
        <w:rPr>
          <w:rFonts w:cs="Arial"/>
          <w:szCs w:val="22"/>
        </w:rPr>
        <w:t xml:space="preserve">The </w:t>
      </w:r>
      <w:r w:rsidR="001E01FF">
        <w:rPr>
          <w:rFonts w:cs="Arial"/>
          <w:szCs w:val="22"/>
        </w:rPr>
        <w:t>Supplier</w:t>
      </w:r>
      <w:r w:rsidRPr="00691B5C">
        <w:rPr>
          <w:rFonts w:cs="Arial"/>
          <w:szCs w:val="22"/>
        </w:rPr>
        <w:t xml:space="preserve"> shall promptly notify the British Council of any health and safety hazards which may arise in connection with the performance of this Agreement, take such steps as are reasonably necessary to ensure the health and safety of persons likely to be affected by the performance of the Services and notify the British Council of any incident occurring on the Premises or otherwise in connection with the provision of the Services which causes or could give rise to personal injury.</w:t>
      </w:r>
    </w:p>
    <w:p w:rsidRPr="00691B5C" w:rsidR="00691B5C" w:rsidP="00691B5C" w:rsidRDefault="00691B5C" w14:paraId="429B5737" w14:textId="77777777">
      <w:pPr>
        <w:pStyle w:val="MRheading20"/>
        <w:spacing w:before="60" w:after="160" w:line="276" w:lineRule="auto"/>
        <w:rPr>
          <w:rFonts w:cs="Arial"/>
          <w:szCs w:val="22"/>
        </w:rPr>
      </w:pPr>
      <w:r w:rsidRPr="00691B5C">
        <w:rPr>
          <w:rFonts w:cs="Arial"/>
          <w:szCs w:val="22"/>
        </w:rPr>
        <w:t xml:space="preserve">The </w:t>
      </w:r>
      <w:r w:rsidR="001E01FF">
        <w:rPr>
          <w:rFonts w:cs="Arial"/>
          <w:szCs w:val="22"/>
        </w:rPr>
        <w:t>Supplier</w:t>
      </w:r>
      <w:r w:rsidRPr="00691B5C">
        <w:rPr>
          <w:rFonts w:cs="Arial"/>
          <w:szCs w:val="22"/>
        </w:rPr>
        <w:t xml:space="preserve"> shall take all necessary measures to comply with the requirements of the Health &amp; Safety at Work Etc Act 1974 (or any equivalent legislation in any applicable jurisdiction) and any other acts, orders, regulations and codes of practice (including any approved codes of practice) relating to health and safety, which may apply to the performance of this Agreement.</w:t>
      </w:r>
    </w:p>
    <w:p w:rsidRPr="00691B5C" w:rsidR="00691B5C" w:rsidP="00691B5C" w:rsidRDefault="00691B5C" w14:paraId="5223FC50" w14:textId="77777777">
      <w:pPr>
        <w:pStyle w:val="MRheading10"/>
        <w:spacing w:before="60" w:after="160" w:line="276" w:lineRule="auto"/>
        <w:rPr>
          <w:rFonts w:cs="Arial"/>
          <w:szCs w:val="22"/>
        </w:rPr>
      </w:pPr>
      <w:bookmarkStart w:name="_Toc207776129" w:id="122"/>
      <w:bookmarkStart w:name="_Toc207776277" w:id="123"/>
      <w:r w:rsidRPr="00691B5C">
        <w:rPr>
          <w:rFonts w:cs="Arial"/>
          <w:szCs w:val="22"/>
        </w:rPr>
        <w:t>Employees</w:t>
      </w:r>
      <w:bookmarkEnd w:id="122"/>
      <w:bookmarkEnd w:id="123"/>
    </w:p>
    <w:p w:rsidRPr="00691B5C" w:rsidR="00691B5C" w:rsidP="00691B5C" w:rsidRDefault="00691B5C" w14:paraId="1225939F" w14:textId="77777777">
      <w:pPr>
        <w:pStyle w:val="MRheading20"/>
        <w:spacing w:before="60" w:after="160" w:line="276" w:lineRule="auto"/>
        <w:rPr>
          <w:rFonts w:cs="Arial"/>
          <w:szCs w:val="22"/>
        </w:rPr>
      </w:pPr>
      <w:r w:rsidRPr="00691B5C">
        <w:rPr>
          <w:rFonts w:cs="Arial"/>
          <w:szCs w:val="22"/>
        </w:rPr>
        <w:t xml:space="preserve">The </w:t>
      </w:r>
      <w:r w:rsidR="001E01FF">
        <w:rPr>
          <w:rFonts w:cs="Arial"/>
          <w:szCs w:val="22"/>
        </w:rPr>
        <w:t>Supplier</w:t>
      </w:r>
      <w:r w:rsidRPr="00691B5C">
        <w:rPr>
          <w:rFonts w:cs="Arial"/>
          <w:szCs w:val="22"/>
        </w:rPr>
        <w:t xml:space="preserve"> agrees that it will not, without the prior written consent of the British Council, whether directly or indirectly, and whether alone or in conjunction with, or on behalf of, any other person during the Term or for a period of six (6) months following termination, solicit or entice, or endeavour to solicit or entice away from the British Council any person employed by the British Council and involved directly in the receipt or use of the Services.</w:t>
      </w:r>
    </w:p>
    <w:p w:rsidRPr="00691B5C" w:rsidR="00691B5C" w:rsidP="00691B5C" w:rsidRDefault="00691B5C" w14:paraId="2A3FE25F" w14:textId="77777777">
      <w:pPr>
        <w:pStyle w:val="MRheading10"/>
        <w:spacing w:before="60" w:after="160" w:line="276" w:lineRule="auto"/>
        <w:rPr>
          <w:rFonts w:cs="Arial"/>
          <w:szCs w:val="22"/>
        </w:rPr>
      </w:pPr>
      <w:bookmarkStart w:name="_Ref447620328" w:id="124"/>
      <w:r w:rsidRPr="00691B5C">
        <w:rPr>
          <w:rFonts w:cs="Arial"/>
          <w:szCs w:val="22"/>
        </w:rPr>
        <w:t>Safeguarding and Protecting Children and Vulnerable Adults</w:t>
      </w:r>
      <w:bookmarkEnd w:id="124"/>
    </w:p>
    <w:bookmarkEnd w:id="8"/>
    <w:p w:rsidRPr="00C878AE" w:rsidR="00144891" w:rsidP="007F114F" w:rsidRDefault="00C878AE" w14:paraId="783B47B9" w14:textId="77777777">
      <w:pPr>
        <w:pStyle w:val="MRheading20"/>
        <w:numPr>
          <w:ilvl w:val="1"/>
          <w:numId w:val="20"/>
        </w:numPr>
        <w:spacing w:before="60" w:after="160" w:line="276" w:lineRule="auto"/>
        <w:outlineLvl w:val="9"/>
        <w:rPr>
          <w:rFonts w:cs="Arial"/>
        </w:rPr>
      </w:pPr>
      <w:r>
        <w:rPr>
          <w:rFonts w:cs="Arial"/>
        </w:rPr>
        <w:t>The Supplier will comply with all applicable legislation and codes of practice, including, where applicable, all legislation and statutory guidance relevant to the safeguarding and protection of children and vulnerable adults and with the British Council’s Child Protection Policy, as notified to the Supplier and amended from time to time, which the Supplier acknowledges may include submitting to a check by the UK Disclosure &amp; Barring Service (DBS) or the equivalent local service; in addition, the Supplier will ensure that, where it engages any other party to supply any of the Services under this Agreement, that that party will also comply with the same requirements as if they were a party to this Agreement.</w:t>
      </w:r>
    </w:p>
    <w:p w:rsidRPr="00FD5C57" w:rsidR="00FD5C57" w:rsidP="00FD5C57" w:rsidRDefault="00FD5C57" w14:paraId="0ABD79C7" w14:textId="77777777">
      <w:pPr>
        <w:pStyle w:val="MRheading10"/>
        <w:spacing w:before="60" w:after="160" w:line="276" w:lineRule="auto"/>
        <w:rPr>
          <w:rFonts w:cs="Arial"/>
          <w:szCs w:val="22"/>
        </w:rPr>
      </w:pPr>
      <w:r w:rsidRPr="00FD5C57">
        <w:rPr>
          <w:rFonts w:cs="Arial"/>
          <w:szCs w:val="22"/>
        </w:rPr>
        <w:t>Anti-slavery and human trafficking</w:t>
      </w:r>
    </w:p>
    <w:p w:rsidRPr="00FD5C57" w:rsidR="00FD5C57" w:rsidP="007F114F" w:rsidRDefault="00FD5C57" w14:paraId="62C7CCB6" w14:textId="77777777">
      <w:pPr>
        <w:pStyle w:val="MRheading20"/>
        <w:numPr>
          <w:ilvl w:val="1"/>
          <w:numId w:val="20"/>
        </w:numPr>
        <w:spacing w:before="60" w:after="160" w:line="276" w:lineRule="auto"/>
        <w:rPr>
          <w:rFonts w:cs="Arial"/>
        </w:rPr>
      </w:pPr>
      <w:bookmarkStart w:name="_Ref455748416" w:id="125"/>
      <w:r w:rsidRPr="00FD5C57">
        <w:rPr>
          <w:rFonts w:cs="Arial"/>
        </w:rPr>
        <w:t>The Supplier shall:</w:t>
      </w:r>
      <w:bookmarkEnd w:id="125"/>
    </w:p>
    <w:p w:rsidRPr="00FD5C57" w:rsidR="00FD5C57" w:rsidP="00FD5C57" w:rsidRDefault="00FD5C57" w14:paraId="403FD7CE" w14:textId="77777777">
      <w:pPr>
        <w:pStyle w:val="MRheading30"/>
        <w:spacing w:before="60" w:after="160" w:line="276" w:lineRule="auto"/>
      </w:pPr>
      <w:r w:rsidRPr="00FD5C57">
        <w:t xml:space="preserve">ensure that slavery and human trafficking is not taking place in any part of its business or in any part of its supply </w:t>
      </w:r>
      <w:proofErr w:type="gramStart"/>
      <w:r w:rsidRPr="00FD5C57">
        <w:t>chain;</w:t>
      </w:r>
      <w:proofErr w:type="gramEnd"/>
      <w:r w:rsidRPr="00FD5C57">
        <w:t xml:space="preserve"> </w:t>
      </w:r>
    </w:p>
    <w:p w:rsidRPr="00FD5C57" w:rsidR="00FD5C57" w:rsidP="00FD5C57" w:rsidRDefault="00FD5C57" w14:paraId="554A4D1A" w14:textId="77777777">
      <w:pPr>
        <w:pStyle w:val="MRheading30"/>
        <w:spacing w:before="60" w:after="160" w:line="276" w:lineRule="auto"/>
      </w:pPr>
      <w:r w:rsidRPr="00FD5C57">
        <w:t xml:space="preserve">implement due diligence procedures for its own suppliers, subcontractors and other participants in its supply chains, to ensure that there is no slavery or human trafficking in its supply </w:t>
      </w:r>
      <w:proofErr w:type="gramStart"/>
      <w:r w:rsidRPr="00FD5C57">
        <w:t>chains;</w:t>
      </w:r>
      <w:proofErr w:type="gramEnd"/>
    </w:p>
    <w:p w:rsidRPr="00FD5C57" w:rsidR="00FD5C57" w:rsidP="00FD5C57" w:rsidRDefault="00FD5C57" w14:paraId="2F750BF9" w14:textId="77777777">
      <w:pPr>
        <w:pStyle w:val="MRheading30"/>
        <w:spacing w:before="60" w:after="160" w:line="276" w:lineRule="auto"/>
      </w:pPr>
      <w:r w:rsidRPr="00FD5C57">
        <w:t>respond promptly to all slavery and human trafficking due diligence questionnaires issued to it by the British Council from time to time and ensure that its responses to all such questionnaires are complete and accurate; and</w:t>
      </w:r>
    </w:p>
    <w:p w:rsidR="00FD5C57" w:rsidP="00FD5C57" w:rsidRDefault="00FD5C57" w14:paraId="725FC495" w14:textId="77777777">
      <w:pPr>
        <w:pStyle w:val="MRheading30"/>
        <w:spacing w:before="60" w:after="160" w:line="276" w:lineRule="auto"/>
      </w:pPr>
      <w:r w:rsidRPr="00FD5C57">
        <w:t>notify the British Council as soon as it becomes aware of any actual or suspected slavery or human trafficking in any part of its business or in a supply chain which has a connection with this Agreement.</w:t>
      </w:r>
    </w:p>
    <w:p w:rsidRPr="00203F4E" w:rsidR="002204B2" w:rsidP="002204B2" w:rsidRDefault="002204B2" w14:paraId="46383642" w14:textId="77777777">
      <w:pPr>
        <w:pStyle w:val="MRheading20"/>
        <w:spacing w:before="60" w:after="160" w:line="276" w:lineRule="auto"/>
      </w:pPr>
      <w:r>
        <w:t xml:space="preserve">If </w:t>
      </w:r>
      <w:r w:rsidRPr="00203F4E">
        <w:t xml:space="preserve">the </w:t>
      </w:r>
      <w:r>
        <w:t xml:space="preserve">Supplier fails to comply with any of its obligations under clause </w:t>
      </w:r>
      <w:r>
        <w:fldChar w:fldCharType="begin"/>
      </w:r>
      <w:r>
        <w:instrText xml:space="preserve"> REF _Ref455748416 \r \h </w:instrText>
      </w:r>
      <w:r>
        <w:fldChar w:fldCharType="separate"/>
      </w:r>
      <w:r w:rsidR="005E7CC4">
        <w:t>22.1</w:t>
      </w:r>
      <w:r>
        <w:fldChar w:fldCharType="end"/>
      </w:r>
      <w:r w:rsidRPr="00203F4E">
        <w:t>, without prejudice to any other rights or remedies which the British Council may have, the British Council shall be entitled to:</w:t>
      </w:r>
    </w:p>
    <w:p w:rsidRPr="00203F4E" w:rsidR="002204B2" w:rsidP="002204B2" w:rsidRDefault="002204B2" w14:paraId="30D3E13E" w14:textId="77777777">
      <w:pPr>
        <w:pStyle w:val="MRheading30"/>
        <w:spacing w:before="60" w:after="160" w:line="276" w:lineRule="auto"/>
      </w:pPr>
      <w:r w:rsidRPr="00203F4E">
        <w:t xml:space="preserve">terminate this Agreement without liability to the </w:t>
      </w:r>
      <w:r>
        <w:t>Supplier</w:t>
      </w:r>
      <w:r w:rsidRPr="00203F4E">
        <w:t xml:space="preserve"> immediately on giving notice to the </w:t>
      </w:r>
      <w:r>
        <w:t>Supplier</w:t>
      </w:r>
      <w:r w:rsidRPr="00203F4E">
        <w:t>; and/or</w:t>
      </w:r>
    </w:p>
    <w:p w:rsidRPr="00203F4E" w:rsidR="002204B2" w:rsidP="002204B2" w:rsidRDefault="002204B2" w14:paraId="68718AC2" w14:textId="77777777">
      <w:pPr>
        <w:pStyle w:val="MRheading30"/>
        <w:spacing w:before="60" w:after="160" w:line="276" w:lineRule="auto"/>
      </w:pPr>
      <w:r w:rsidRPr="00203F4E">
        <w:t xml:space="preserve">require the </w:t>
      </w:r>
      <w:r>
        <w:t>Supplier</w:t>
      </w:r>
      <w:r w:rsidRPr="00203F4E">
        <w:t xml:space="preserve"> to take any steps the British Council reasonably considers necessary to manage the risk to the British Council of contracting with the </w:t>
      </w:r>
      <w:r>
        <w:t>Supplier</w:t>
      </w:r>
      <w:r w:rsidRPr="00203F4E">
        <w:t xml:space="preserve"> (and the </w:t>
      </w:r>
      <w:r>
        <w:t>Supplier</w:t>
      </w:r>
      <w:r w:rsidRPr="00203F4E">
        <w:t xml:space="preserve"> shall take all such steps); and/or</w:t>
      </w:r>
    </w:p>
    <w:p w:rsidRPr="00203F4E" w:rsidR="002204B2" w:rsidP="002204B2" w:rsidRDefault="002204B2" w14:paraId="147C46AF" w14:textId="77777777">
      <w:pPr>
        <w:pStyle w:val="MRheading30"/>
        <w:spacing w:before="60" w:after="160" w:line="276" w:lineRule="auto"/>
      </w:pPr>
      <w:r w:rsidRPr="00203F4E">
        <w:t xml:space="preserve">reduce, </w:t>
      </w:r>
      <w:proofErr w:type="gramStart"/>
      <w:r w:rsidRPr="00203F4E">
        <w:t>withhold</w:t>
      </w:r>
      <w:proofErr w:type="gramEnd"/>
      <w:r w:rsidRPr="00203F4E">
        <w:t xml:space="preserve"> or claim a repayment (in full or in part) of the </w:t>
      </w:r>
      <w:r>
        <w:t>c</w:t>
      </w:r>
      <w:r w:rsidRPr="00203F4E">
        <w:t>harges payable under this Agreement; and/or</w:t>
      </w:r>
    </w:p>
    <w:p w:rsidRPr="00203F4E" w:rsidR="002204B2" w:rsidP="002204B2" w:rsidRDefault="002204B2" w14:paraId="7940D834" w14:textId="77777777">
      <w:pPr>
        <w:pStyle w:val="MRheading30"/>
        <w:spacing w:before="60" w:after="160" w:line="276" w:lineRule="auto"/>
      </w:pPr>
      <w:r w:rsidRPr="00203F4E">
        <w:t xml:space="preserve">share </w:t>
      </w:r>
      <w:r>
        <w:t>w</w:t>
      </w:r>
      <w:r w:rsidRPr="00203F4E">
        <w:t xml:space="preserve">ith third </w:t>
      </w:r>
      <w:proofErr w:type="gramStart"/>
      <w:r w:rsidRPr="00203F4E">
        <w:t>parties</w:t>
      </w:r>
      <w:proofErr w:type="gramEnd"/>
      <w:r>
        <w:t xml:space="preserve"> information about </w:t>
      </w:r>
      <w:r w:rsidRPr="00203F4E">
        <w:t>such</w:t>
      </w:r>
      <w:r>
        <w:t xml:space="preserve"> non-compliance</w:t>
      </w:r>
      <w:r w:rsidRPr="00203F4E">
        <w:t>.</w:t>
      </w:r>
    </w:p>
    <w:p w:rsidRPr="00691B5C" w:rsidR="00691B5C" w:rsidP="00691B5C" w:rsidRDefault="00691B5C" w14:paraId="552AADF2" w14:textId="77777777">
      <w:pPr>
        <w:pStyle w:val="MRheading10"/>
        <w:spacing w:before="60" w:after="160" w:line="276" w:lineRule="auto"/>
        <w:rPr>
          <w:rFonts w:cs="Arial"/>
          <w:szCs w:val="22"/>
        </w:rPr>
      </w:pPr>
      <w:r w:rsidRPr="00691B5C">
        <w:rPr>
          <w:rFonts w:cs="Arial"/>
          <w:szCs w:val="22"/>
        </w:rPr>
        <w:t>Equal</w:t>
      </w:r>
      <w:r w:rsidR="00C371F8">
        <w:rPr>
          <w:rFonts w:cs="Arial"/>
          <w:szCs w:val="22"/>
        </w:rPr>
        <w:t xml:space="preserve">ity, </w:t>
      </w:r>
      <w:proofErr w:type="gramStart"/>
      <w:r w:rsidR="00C371F8">
        <w:rPr>
          <w:rFonts w:cs="Arial"/>
          <w:szCs w:val="22"/>
        </w:rPr>
        <w:t>Diversity</w:t>
      </w:r>
      <w:proofErr w:type="gramEnd"/>
      <w:r w:rsidR="00C371F8">
        <w:rPr>
          <w:rFonts w:cs="Arial"/>
          <w:szCs w:val="22"/>
        </w:rPr>
        <w:t xml:space="preserve"> </w:t>
      </w:r>
      <w:r w:rsidRPr="00691B5C">
        <w:rPr>
          <w:rFonts w:cs="Arial"/>
          <w:szCs w:val="22"/>
        </w:rPr>
        <w:t xml:space="preserve">and </w:t>
      </w:r>
      <w:r w:rsidR="00C371F8">
        <w:rPr>
          <w:rFonts w:cs="Arial"/>
          <w:szCs w:val="22"/>
        </w:rPr>
        <w:t>Inclusion</w:t>
      </w:r>
    </w:p>
    <w:p w:rsidRPr="00691B5C" w:rsidR="00691B5C" w:rsidP="00691B5C" w:rsidRDefault="00691B5C" w14:paraId="7F7FEEA9" w14:textId="77777777">
      <w:pPr>
        <w:pStyle w:val="MRheading20"/>
        <w:spacing w:before="60" w:after="160" w:line="276" w:lineRule="auto"/>
        <w:rPr>
          <w:rFonts w:cs="Arial"/>
          <w:szCs w:val="22"/>
        </w:rPr>
      </w:pPr>
      <w:r w:rsidRPr="00691B5C">
        <w:rPr>
          <w:rFonts w:cs="Arial"/>
          <w:szCs w:val="22"/>
        </w:rPr>
        <w:t xml:space="preserve">The </w:t>
      </w:r>
      <w:r w:rsidR="001E01FF">
        <w:rPr>
          <w:rFonts w:cs="Arial"/>
          <w:szCs w:val="22"/>
        </w:rPr>
        <w:t>Supplier</w:t>
      </w:r>
      <w:r w:rsidRPr="00691B5C">
        <w:rPr>
          <w:rFonts w:cs="Arial"/>
          <w:szCs w:val="22"/>
        </w:rPr>
        <w:t xml:space="preserve"> shall ensure that it does not, whether as an employer or provider of services and/or goods, discriminate within the meaning of the Equality Legislation.</w:t>
      </w:r>
    </w:p>
    <w:p w:rsidRPr="00691B5C" w:rsidR="00691B5C" w:rsidP="00691B5C" w:rsidRDefault="00691B5C" w14:paraId="4E473E24" w14:textId="77777777">
      <w:pPr>
        <w:pStyle w:val="MRheading20"/>
        <w:spacing w:before="60" w:after="160" w:line="276" w:lineRule="auto"/>
        <w:rPr>
          <w:rFonts w:cs="Arial"/>
          <w:szCs w:val="22"/>
        </w:rPr>
      </w:pPr>
      <w:r w:rsidRPr="00691B5C">
        <w:rPr>
          <w:rFonts w:cs="Arial"/>
          <w:szCs w:val="22"/>
        </w:rPr>
        <w:t xml:space="preserve">The </w:t>
      </w:r>
      <w:r w:rsidR="001E01FF">
        <w:rPr>
          <w:rFonts w:cs="Arial"/>
          <w:szCs w:val="22"/>
        </w:rPr>
        <w:t>Supplier</w:t>
      </w:r>
      <w:r w:rsidRPr="00691B5C">
        <w:rPr>
          <w:rFonts w:cs="Arial"/>
          <w:szCs w:val="22"/>
        </w:rPr>
        <w:t xml:space="preserve"> shall comply wit</w:t>
      </w:r>
      <w:r w:rsidR="00C371F8">
        <w:rPr>
          <w:rFonts w:cs="Arial"/>
          <w:szCs w:val="22"/>
        </w:rPr>
        <w:t>h any equality</w:t>
      </w:r>
      <w:r w:rsidRPr="00691B5C">
        <w:rPr>
          <w:rFonts w:cs="Arial"/>
          <w:szCs w:val="22"/>
        </w:rPr>
        <w:t xml:space="preserve"> or diversity policies or guidelines included in the British Council Requirements.</w:t>
      </w:r>
    </w:p>
    <w:p w:rsidRPr="00691B5C" w:rsidR="00691B5C" w:rsidP="00691B5C" w:rsidRDefault="00691B5C" w14:paraId="2210810C" w14:textId="77777777">
      <w:pPr>
        <w:pStyle w:val="MRheading10"/>
        <w:spacing w:before="60" w:after="160" w:line="276" w:lineRule="auto"/>
        <w:rPr>
          <w:rFonts w:cs="Arial"/>
          <w:szCs w:val="22"/>
        </w:rPr>
      </w:pPr>
      <w:bookmarkStart w:name="_Ref387827530" w:id="126"/>
      <w:r w:rsidRPr="00691B5C">
        <w:rPr>
          <w:rFonts w:cs="Arial"/>
          <w:szCs w:val="22"/>
        </w:rPr>
        <w:t>Assignment</w:t>
      </w:r>
      <w:bookmarkEnd w:id="126"/>
    </w:p>
    <w:p w:rsidRPr="00691B5C" w:rsidR="00691B5C" w:rsidP="00691B5C" w:rsidRDefault="00691B5C" w14:paraId="2DB6828D" w14:textId="77777777">
      <w:pPr>
        <w:pStyle w:val="MRheading20"/>
        <w:spacing w:before="60" w:after="160" w:line="276" w:lineRule="auto"/>
        <w:rPr>
          <w:rFonts w:cs="Arial"/>
          <w:szCs w:val="22"/>
        </w:rPr>
      </w:pPr>
      <w:r w:rsidRPr="00691B5C">
        <w:rPr>
          <w:rFonts w:cs="Arial"/>
          <w:szCs w:val="22"/>
        </w:rPr>
        <w:t xml:space="preserve">The </w:t>
      </w:r>
      <w:r w:rsidR="001E01FF">
        <w:rPr>
          <w:rFonts w:cs="Arial"/>
          <w:szCs w:val="22"/>
        </w:rPr>
        <w:t>Supplier</w:t>
      </w:r>
      <w:r w:rsidRPr="00691B5C">
        <w:rPr>
          <w:rFonts w:cs="Arial"/>
          <w:szCs w:val="22"/>
        </w:rPr>
        <w:t xml:space="preserve"> shall not, without the prior written consent of the British Council, assign, transfer, charge, create a trust in, or deal in any other manner with all or any of its rights or obligations under this Agreement.</w:t>
      </w:r>
    </w:p>
    <w:p w:rsidRPr="00691B5C" w:rsidR="00691B5C" w:rsidP="00691B5C" w:rsidRDefault="00691B5C" w14:paraId="02BD391A" w14:textId="77777777">
      <w:pPr>
        <w:pStyle w:val="MRheading20"/>
        <w:spacing w:before="60" w:after="160" w:line="276" w:lineRule="auto"/>
        <w:rPr>
          <w:rFonts w:cs="Arial"/>
          <w:szCs w:val="22"/>
        </w:rPr>
      </w:pPr>
      <w:bookmarkStart w:name="_Ref387827455" w:id="127"/>
      <w:r w:rsidRPr="00691B5C">
        <w:rPr>
          <w:rFonts w:cs="Arial"/>
          <w:szCs w:val="22"/>
        </w:rPr>
        <w:t xml:space="preserve">The British Council may assign or novate this Agreement to: (i) any separate entity Controlled by the British Council; (ii) any body or department which succeeds to those functions of the British Council to which this Agreement relates; or (iii) any provider of outsourcing or third party services that is employed under a service contract to provide services to the British Council.  The </w:t>
      </w:r>
      <w:r w:rsidR="001E01FF">
        <w:rPr>
          <w:rFonts w:cs="Arial"/>
          <w:szCs w:val="22"/>
        </w:rPr>
        <w:t>Supplier</w:t>
      </w:r>
      <w:r w:rsidRPr="00691B5C">
        <w:rPr>
          <w:rFonts w:cs="Arial"/>
          <w:szCs w:val="22"/>
        </w:rPr>
        <w:t xml:space="preserve"> warrants and represents that it will (at the British Council’s reasonable expense) execute all such documents and carry out all such acts, as reasonably required to give effect to this clause </w:t>
      </w:r>
      <w:r w:rsidRPr="00691B5C">
        <w:rPr>
          <w:rFonts w:cs="Arial"/>
          <w:szCs w:val="22"/>
        </w:rPr>
        <w:fldChar w:fldCharType="begin"/>
      </w:r>
      <w:r w:rsidRPr="00691B5C">
        <w:rPr>
          <w:rFonts w:cs="Arial"/>
          <w:szCs w:val="22"/>
        </w:rPr>
        <w:instrText xml:space="preserve"> REF _Ref387827455 \r \h  \* MERGEFORMAT </w:instrText>
      </w:r>
      <w:r w:rsidRPr="00691B5C">
        <w:rPr>
          <w:rFonts w:cs="Arial"/>
          <w:szCs w:val="22"/>
        </w:rPr>
      </w:r>
      <w:r w:rsidRPr="00691B5C">
        <w:rPr>
          <w:rFonts w:cs="Arial"/>
          <w:szCs w:val="22"/>
        </w:rPr>
        <w:fldChar w:fldCharType="separate"/>
      </w:r>
      <w:r w:rsidR="005E7CC4">
        <w:rPr>
          <w:rFonts w:cs="Arial"/>
          <w:szCs w:val="22"/>
        </w:rPr>
        <w:t>24.2</w:t>
      </w:r>
      <w:r w:rsidRPr="00691B5C">
        <w:rPr>
          <w:rFonts w:cs="Arial"/>
          <w:szCs w:val="22"/>
        </w:rPr>
        <w:fldChar w:fldCharType="end"/>
      </w:r>
      <w:r w:rsidRPr="00691B5C">
        <w:rPr>
          <w:rFonts w:cs="Arial"/>
          <w:szCs w:val="22"/>
        </w:rPr>
        <w:t>.</w:t>
      </w:r>
      <w:bookmarkEnd w:id="127"/>
    </w:p>
    <w:p w:rsidRPr="00691B5C" w:rsidR="00691B5C" w:rsidP="00691B5C" w:rsidRDefault="00691B5C" w14:paraId="06E3165C" w14:textId="77777777">
      <w:pPr>
        <w:pStyle w:val="MRheading10"/>
        <w:spacing w:before="60" w:after="160" w:line="276" w:lineRule="auto"/>
        <w:rPr>
          <w:rFonts w:cs="Arial"/>
          <w:szCs w:val="22"/>
        </w:rPr>
      </w:pPr>
      <w:r w:rsidRPr="00691B5C">
        <w:rPr>
          <w:rFonts w:cs="Arial"/>
          <w:szCs w:val="22"/>
        </w:rPr>
        <w:t>Waiver</w:t>
      </w:r>
    </w:p>
    <w:p w:rsidRPr="00691B5C" w:rsidR="00691B5C" w:rsidP="00691B5C" w:rsidRDefault="00691B5C" w14:paraId="0E202B44" w14:textId="77777777">
      <w:pPr>
        <w:pStyle w:val="MRheading20"/>
        <w:spacing w:before="60" w:after="160" w:line="276" w:lineRule="auto"/>
        <w:rPr>
          <w:rFonts w:cs="Arial"/>
          <w:szCs w:val="22"/>
        </w:rPr>
      </w:pPr>
      <w:r w:rsidRPr="00691B5C">
        <w:rPr>
          <w:rFonts w:cs="Arial"/>
          <w:szCs w:val="22"/>
        </w:rPr>
        <w:t>A waiver of any right under this Agreement is only effective if it is in writing and it applies only to the party to whom the waiver is addressed and the circumstances for which it is given.</w:t>
      </w:r>
    </w:p>
    <w:p w:rsidRPr="00691B5C" w:rsidR="00691B5C" w:rsidP="00691B5C" w:rsidRDefault="00691B5C" w14:paraId="75913217" w14:textId="77777777">
      <w:pPr>
        <w:pStyle w:val="MRheading10"/>
        <w:spacing w:before="60" w:after="160" w:line="276" w:lineRule="auto"/>
        <w:rPr>
          <w:rFonts w:cs="Arial"/>
          <w:szCs w:val="22"/>
        </w:rPr>
      </w:pPr>
      <w:r w:rsidRPr="00691B5C">
        <w:rPr>
          <w:rFonts w:cs="Arial"/>
          <w:szCs w:val="22"/>
        </w:rPr>
        <w:t>Entire agreement</w:t>
      </w:r>
    </w:p>
    <w:p w:rsidRPr="00691B5C" w:rsidR="00691B5C" w:rsidP="00691B5C" w:rsidRDefault="00691B5C" w14:paraId="1ACF072C" w14:textId="77777777">
      <w:pPr>
        <w:pStyle w:val="MRheading20"/>
        <w:spacing w:before="60" w:after="160" w:line="276" w:lineRule="auto"/>
        <w:rPr>
          <w:rFonts w:cs="Arial"/>
          <w:szCs w:val="22"/>
        </w:rPr>
      </w:pPr>
      <w:r w:rsidRPr="00691B5C">
        <w:rPr>
          <w:rFonts w:cs="Arial"/>
          <w:szCs w:val="22"/>
        </w:rPr>
        <w:t>This Agreement and any documents referred to in it constitute the entire agreement and understanding between the parties with respect to the subject matter of this Agreement and supersede, cancel and replace all prior agreements, licences, negotiations and discussions between the parties relating to it.  Each party confirms and acknowledges that it has not been induced to enter into this Agreement by, and shall have no remedy in respect of, any statement, representation, warranty or undertaking (whether negligently or innocently made) not expressly incorporated into it.  However, nothing in this Agreement purports to exclude liability for any fraudulent statement or act.</w:t>
      </w:r>
    </w:p>
    <w:p w:rsidRPr="00691B5C" w:rsidR="00691B5C" w:rsidP="00691B5C" w:rsidRDefault="00691B5C" w14:paraId="67C29D52" w14:textId="77777777">
      <w:pPr>
        <w:pStyle w:val="MRheading10"/>
        <w:spacing w:before="60" w:after="160" w:line="276" w:lineRule="auto"/>
        <w:rPr>
          <w:rFonts w:cs="Arial"/>
          <w:szCs w:val="22"/>
        </w:rPr>
      </w:pPr>
      <w:bookmarkStart w:name="_Ref387839268" w:id="128"/>
      <w:r w:rsidRPr="00691B5C">
        <w:rPr>
          <w:rFonts w:cs="Arial"/>
          <w:szCs w:val="22"/>
        </w:rPr>
        <w:t>Variation</w:t>
      </w:r>
      <w:bookmarkEnd w:id="128"/>
    </w:p>
    <w:p w:rsidRPr="00691B5C" w:rsidR="00691B5C" w:rsidP="00691B5C" w:rsidRDefault="00691B5C" w14:paraId="380FF4B0" w14:textId="77777777">
      <w:pPr>
        <w:pStyle w:val="MRheading20"/>
        <w:spacing w:before="60" w:after="160" w:line="276" w:lineRule="auto"/>
        <w:rPr>
          <w:rFonts w:cs="Arial"/>
          <w:szCs w:val="22"/>
        </w:rPr>
      </w:pPr>
      <w:r w:rsidRPr="00691B5C">
        <w:rPr>
          <w:rFonts w:cs="Arial"/>
          <w:szCs w:val="22"/>
        </w:rPr>
        <w:t>No variation of this Agreement shall be valid unless it is in writing and signed by or on behalf of each of the parties.</w:t>
      </w:r>
    </w:p>
    <w:p w:rsidRPr="00691B5C" w:rsidR="00691B5C" w:rsidP="00691B5C" w:rsidRDefault="00691B5C" w14:paraId="0718D66B" w14:textId="77777777">
      <w:pPr>
        <w:pStyle w:val="MRheading10"/>
        <w:spacing w:before="60" w:after="160" w:line="276" w:lineRule="auto"/>
        <w:rPr>
          <w:rFonts w:cs="Arial"/>
          <w:szCs w:val="22"/>
        </w:rPr>
      </w:pPr>
      <w:bookmarkStart w:name="a273531" w:id="129"/>
      <w:r w:rsidRPr="00691B5C">
        <w:rPr>
          <w:rFonts w:cs="Arial"/>
          <w:szCs w:val="22"/>
        </w:rPr>
        <w:t>Severance</w:t>
      </w:r>
      <w:bookmarkEnd w:id="129"/>
    </w:p>
    <w:p w:rsidRPr="00691B5C" w:rsidR="00691B5C" w:rsidP="00691B5C" w:rsidRDefault="00691B5C" w14:paraId="165C3007" w14:textId="77777777">
      <w:pPr>
        <w:pStyle w:val="MRheading20"/>
        <w:spacing w:before="60" w:after="160" w:line="276" w:lineRule="auto"/>
        <w:rPr>
          <w:rFonts w:cs="Arial"/>
          <w:szCs w:val="22"/>
        </w:rPr>
      </w:pPr>
      <w:r w:rsidRPr="00691B5C">
        <w:rPr>
          <w:rFonts w:cs="Arial"/>
          <w:szCs w:val="22"/>
        </w:rPr>
        <w:t>If any provision of this Agreement (or part of any provision) is found by any court or other authority of competent jurisdiction to be invalid, illegal or unenforceable, that provision or part-provision shall, to the extent required, be deemed not to form part of the Agreement, and the validity and enforceability of the other provisions of the Agreement shall not be affected.</w:t>
      </w:r>
    </w:p>
    <w:p w:rsidRPr="00691B5C" w:rsidR="00691B5C" w:rsidP="00691B5C" w:rsidRDefault="00691B5C" w14:paraId="1169D69C" w14:textId="77777777">
      <w:pPr>
        <w:pStyle w:val="MRheading10"/>
        <w:spacing w:before="60" w:after="160" w:line="276" w:lineRule="auto"/>
        <w:rPr>
          <w:rFonts w:cs="Arial"/>
          <w:szCs w:val="22"/>
        </w:rPr>
      </w:pPr>
      <w:r w:rsidRPr="00691B5C">
        <w:rPr>
          <w:rFonts w:cs="Arial"/>
          <w:szCs w:val="22"/>
        </w:rPr>
        <w:t>Counterparts</w:t>
      </w:r>
    </w:p>
    <w:p w:rsidRPr="00691B5C" w:rsidR="00691B5C" w:rsidP="00691B5C" w:rsidRDefault="00691B5C" w14:paraId="6AA31E7F" w14:textId="77777777">
      <w:pPr>
        <w:pStyle w:val="MRheading20"/>
        <w:spacing w:before="60" w:after="160" w:line="276" w:lineRule="auto"/>
        <w:rPr>
          <w:rFonts w:cs="Arial"/>
          <w:szCs w:val="22"/>
        </w:rPr>
      </w:pPr>
      <w:r w:rsidRPr="00691B5C">
        <w:rPr>
          <w:rFonts w:cs="Arial"/>
          <w:szCs w:val="22"/>
        </w:rPr>
        <w:t xml:space="preserve">This Agreement may be executed in counterparts, each of which when executed shall constitute a duplicate original, but all counterparts shall together constitute one agreement.  Where this Agreement is executed in counterparts, following execution each party must promptly deliver the counterpart it has executed to the other party.  Transmission of an executed counterpart of this Agreement by email in PDF, JPEG or other agreed format shall take effect as delivery of an executed counterpart of this Agreement.  </w:t>
      </w:r>
    </w:p>
    <w:p w:rsidRPr="00691B5C" w:rsidR="00691B5C" w:rsidP="00691B5C" w:rsidRDefault="00691B5C" w14:paraId="1274E83D" w14:textId="77777777">
      <w:pPr>
        <w:pStyle w:val="MRheading10"/>
        <w:spacing w:before="60" w:after="160" w:line="276" w:lineRule="auto"/>
        <w:rPr>
          <w:rFonts w:cs="Arial"/>
          <w:szCs w:val="22"/>
        </w:rPr>
      </w:pPr>
      <w:r w:rsidRPr="00691B5C">
        <w:rPr>
          <w:rFonts w:cs="Arial"/>
          <w:szCs w:val="22"/>
        </w:rPr>
        <w:t>Third party rights</w:t>
      </w:r>
    </w:p>
    <w:p w:rsidRPr="00691B5C" w:rsidR="00691B5C" w:rsidP="00691B5C" w:rsidRDefault="00691B5C" w14:paraId="2B6875AD" w14:textId="77777777">
      <w:pPr>
        <w:pStyle w:val="MRheading20"/>
        <w:spacing w:before="60" w:after="160" w:line="276" w:lineRule="auto"/>
        <w:rPr>
          <w:rFonts w:cs="Arial"/>
          <w:szCs w:val="22"/>
        </w:rPr>
      </w:pPr>
      <w:r w:rsidRPr="00691B5C">
        <w:rPr>
          <w:rFonts w:cs="Arial"/>
          <w:szCs w:val="22"/>
        </w:rPr>
        <w:t xml:space="preserve">Subject to clause </w:t>
      </w:r>
      <w:r w:rsidRPr="00691B5C">
        <w:rPr>
          <w:rFonts w:cs="Arial"/>
          <w:szCs w:val="22"/>
        </w:rPr>
        <w:fldChar w:fldCharType="begin"/>
      </w:r>
      <w:r w:rsidRPr="00691B5C">
        <w:rPr>
          <w:rFonts w:cs="Arial"/>
          <w:szCs w:val="22"/>
        </w:rPr>
        <w:instrText xml:space="preserve"> REF _Ref389382618 \r \h  \* MERGEFORMAT </w:instrText>
      </w:r>
      <w:r w:rsidRPr="00691B5C">
        <w:rPr>
          <w:rFonts w:cs="Arial"/>
          <w:szCs w:val="22"/>
        </w:rPr>
      </w:r>
      <w:r w:rsidRPr="00691B5C">
        <w:rPr>
          <w:rFonts w:cs="Arial"/>
          <w:szCs w:val="22"/>
        </w:rPr>
        <w:fldChar w:fldCharType="separate"/>
      </w:r>
      <w:r w:rsidR="005E7CC4">
        <w:rPr>
          <w:rFonts w:cs="Arial"/>
          <w:szCs w:val="22"/>
        </w:rPr>
        <w:t>1.2.4</w:t>
      </w:r>
      <w:r w:rsidRPr="00691B5C">
        <w:rPr>
          <w:rFonts w:cs="Arial"/>
          <w:szCs w:val="22"/>
        </w:rPr>
        <w:fldChar w:fldCharType="end"/>
      </w:r>
      <w:r w:rsidRPr="00691B5C">
        <w:rPr>
          <w:rFonts w:cs="Arial"/>
          <w:szCs w:val="22"/>
        </w:rPr>
        <w:t xml:space="preserve">, this Agreement does not create any rights or benefits enforceable by any person not a party to it except that a person who under clause </w:t>
      </w:r>
      <w:r w:rsidRPr="00691B5C">
        <w:rPr>
          <w:rFonts w:cs="Arial"/>
          <w:szCs w:val="22"/>
        </w:rPr>
        <w:fldChar w:fldCharType="begin"/>
      </w:r>
      <w:r w:rsidRPr="00691B5C">
        <w:rPr>
          <w:rFonts w:cs="Arial"/>
          <w:szCs w:val="22"/>
        </w:rPr>
        <w:instrText xml:space="preserve"> REF _Ref387827530 \r \h  \* MERGEFORMAT </w:instrText>
      </w:r>
      <w:r w:rsidRPr="00691B5C">
        <w:rPr>
          <w:rFonts w:cs="Arial"/>
          <w:szCs w:val="22"/>
        </w:rPr>
      </w:r>
      <w:r w:rsidRPr="00691B5C">
        <w:rPr>
          <w:rFonts w:cs="Arial"/>
          <w:szCs w:val="22"/>
        </w:rPr>
        <w:fldChar w:fldCharType="separate"/>
      </w:r>
      <w:r w:rsidR="005E7CC4">
        <w:rPr>
          <w:rFonts w:cs="Arial"/>
          <w:szCs w:val="22"/>
        </w:rPr>
        <w:t>24</w:t>
      </w:r>
      <w:r w:rsidRPr="00691B5C">
        <w:rPr>
          <w:rFonts w:cs="Arial"/>
          <w:szCs w:val="22"/>
        </w:rPr>
        <w:fldChar w:fldCharType="end"/>
      </w:r>
      <w:r w:rsidRPr="00691B5C">
        <w:rPr>
          <w:rFonts w:cs="Arial"/>
          <w:szCs w:val="22"/>
        </w:rPr>
        <w:t xml:space="preserve"> is a permitted successor or assignee of the rights or benefits of a party may enforce such rights or benefits.</w:t>
      </w:r>
    </w:p>
    <w:p w:rsidRPr="00691B5C" w:rsidR="00691B5C" w:rsidP="00691B5C" w:rsidRDefault="00691B5C" w14:paraId="38D97BBF" w14:textId="77777777">
      <w:pPr>
        <w:pStyle w:val="MRheading20"/>
        <w:spacing w:before="60" w:after="160" w:line="276" w:lineRule="auto"/>
        <w:rPr>
          <w:rFonts w:cs="Arial"/>
          <w:szCs w:val="22"/>
        </w:rPr>
      </w:pPr>
      <w:r w:rsidRPr="00691B5C">
        <w:rPr>
          <w:rFonts w:cs="Arial"/>
          <w:szCs w:val="22"/>
        </w:rPr>
        <w:t>The parties agree that no consent from the British Council Entities or the persons referred to in this clause is required for the parties to vary or rescind this Agreement (whether or not in a way that varies or extinguishes rights or benefits in favour of such third parties).</w:t>
      </w:r>
    </w:p>
    <w:p w:rsidRPr="00691B5C" w:rsidR="00691B5C" w:rsidP="00691B5C" w:rsidRDefault="00691B5C" w14:paraId="33725FFB" w14:textId="77777777">
      <w:pPr>
        <w:pStyle w:val="MRheading10"/>
        <w:spacing w:before="60" w:after="160" w:line="276" w:lineRule="auto"/>
        <w:rPr>
          <w:rFonts w:cs="Arial"/>
          <w:szCs w:val="22"/>
        </w:rPr>
      </w:pPr>
      <w:r w:rsidRPr="00691B5C">
        <w:rPr>
          <w:rFonts w:cs="Arial"/>
          <w:szCs w:val="22"/>
        </w:rPr>
        <w:t>No partnership or agency</w:t>
      </w:r>
    </w:p>
    <w:p w:rsidRPr="00691B5C" w:rsidR="00691B5C" w:rsidP="00691B5C" w:rsidRDefault="00691B5C" w14:paraId="3F96E1D3" w14:textId="77777777">
      <w:pPr>
        <w:pStyle w:val="MRheading20"/>
        <w:spacing w:before="60" w:after="160" w:line="276" w:lineRule="auto"/>
        <w:rPr>
          <w:rFonts w:cs="Arial"/>
          <w:szCs w:val="22"/>
        </w:rPr>
      </w:pPr>
      <w:r w:rsidRPr="00691B5C">
        <w:rPr>
          <w:rFonts w:cs="Arial"/>
          <w:szCs w:val="22"/>
        </w:rPr>
        <w:t>Nothing in this Agreement is intended to, or shall operate to, create a partnership between the parties, or to authorise either party to act as agent for the other, and neither party shall have authority to act in the name or on behalf of or otherwise to bind the other in any way (including the making of any representation or warranty, the assumption of any obligation or liability and the exercise of any right or power) and neither party shall incur any expenditure in the name of or for the account of the other.</w:t>
      </w:r>
    </w:p>
    <w:p w:rsidRPr="00691B5C" w:rsidR="00691B5C" w:rsidP="00691B5C" w:rsidRDefault="00691B5C" w14:paraId="1A271DC0" w14:textId="77777777">
      <w:pPr>
        <w:pStyle w:val="MRheading10"/>
        <w:spacing w:before="60" w:after="160" w:line="276" w:lineRule="auto"/>
        <w:rPr>
          <w:rFonts w:cs="Arial"/>
          <w:szCs w:val="22"/>
        </w:rPr>
      </w:pPr>
      <w:bookmarkStart w:name="_Ref387827595" w:id="130"/>
      <w:r w:rsidRPr="00691B5C">
        <w:rPr>
          <w:rFonts w:cs="Arial"/>
          <w:szCs w:val="22"/>
        </w:rPr>
        <w:t>Force Majeure</w:t>
      </w:r>
      <w:bookmarkEnd w:id="130"/>
    </w:p>
    <w:p w:rsidRPr="00691B5C" w:rsidR="00691B5C" w:rsidP="00691B5C" w:rsidRDefault="00691B5C" w14:paraId="19CCC860" w14:textId="77777777">
      <w:pPr>
        <w:pStyle w:val="MRheading20"/>
        <w:spacing w:before="60" w:after="160" w:line="276" w:lineRule="auto"/>
        <w:rPr>
          <w:rFonts w:cs="Arial"/>
          <w:szCs w:val="22"/>
        </w:rPr>
      </w:pPr>
      <w:bookmarkStart w:name="_Ref387839352" w:id="131"/>
      <w:r w:rsidRPr="00691B5C">
        <w:rPr>
          <w:rFonts w:cs="Arial"/>
          <w:szCs w:val="22"/>
        </w:rPr>
        <w:t xml:space="preserve">Subject to clauses </w:t>
      </w:r>
      <w:r w:rsidRPr="00691B5C">
        <w:rPr>
          <w:rFonts w:cs="Arial"/>
          <w:szCs w:val="22"/>
        </w:rPr>
        <w:fldChar w:fldCharType="begin"/>
      </w:r>
      <w:r w:rsidRPr="00691B5C">
        <w:rPr>
          <w:rFonts w:cs="Arial"/>
          <w:szCs w:val="22"/>
        </w:rPr>
        <w:instrText xml:space="preserve"> REF a866385 \r \h  \* MERGEFORMAT </w:instrText>
      </w:r>
      <w:r w:rsidRPr="00691B5C">
        <w:rPr>
          <w:rFonts w:cs="Arial"/>
          <w:szCs w:val="22"/>
        </w:rPr>
      </w:r>
      <w:r w:rsidRPr="00691B5C">
        <w:rPr>
          <w:rFonts w:cs="Arial"/>
          <w:szCs w:val="22"/>
        </w:rPr>
        <w:fldChar w:fldCharType="separate"/>
      </w:r>
      <w:r w:rsidR="005E7CC4">
        <w:rPr>
          <w:rFonts w:cs="Arial"/>
          <w:szCs w:val="22"/>
        </w:rPr>
        <w:t>32.2</w:t>
      </w:r>
      <w:r w:rsidRPr="00691B5C">
        <w:rPr>
          <w:rFonts w:cs="Arial"/>
          <w:szCs w:val="22"/>
        </w:rPr>
        <w:fldChar w:fldCharType="end"/>
      </w:r>
      <w:r w:rsidRPr="00691B5C">
        <w:rPr>
          <w:rFonts w:cs="Arial"/>
          <w:szCs w:val="22"/>
        </w:rPr>
        <w:t xml:space="preserve"> and </w:t>
      </w:r>
      <w:r w:rsidRPr="00691B5C">
        <w:rPr>
          <w:rFonts w:cs="Arial"/>
          <w:szCs w:val="22"/>
        </w:rPr>
        <w:fldChar w:fldCharType="begin"/>
      </w:r>
      <w:r w:rsidRPr="00691B5C">
        <w:rPr>
          <w:rFonts w:cs="Arial"/>
          <w:szCs w:val="22"/>
        </w:rPr>
        <w:instrText xml:space="preserve"> REF _Ref385414574 \r \h  \* MERGEFORMAT </w:instrText>
      </w:r>
      <w:r w:rsidRPr="00691B5C">
        <w:rPr>
          <w:rFonts w:cs="Arial"/>
          <w:szCs w:val="22"/>
        </w:rPr>
      </w:r>
      <w:r w:rsidRPr="00691B5C">
        <w:rPr>
          <w:rFonts w:cs="Arial"/>
          <w:szCs w:val="22"/>
        </w:rPr>
        <w:fldChar w:fldCharType="separate"/>
      </w:r>
      <w:r w:rsidR="005E7CC4">
        <w:rPr>
          <w:rFonts w:cs="Arial"/>
          <w:szCs w:val="22"/>
        </w:rPr>
        <w:t>32.3</w:t>
      </w:r>
      <w:r w:rsidRPr="00691B5C">
        <w:rPr>
          <w:rFonts w:cs="Arial"/>
          <w:szCs w:val="22"/>
        </w:rPr>
        <w:fldChar w:fldCharType="end"/>
      </w:r>
      <w:r w:rsidRPr="00691B5C">
        <w:rPr>
          <w:rFonts w:cs="Arial"/>
          <w:szCs w:val="22"/>
        </w:rPr>
        <w:t>, neither party shall be in breach of this Agreement if it is prevented from or delayed in carrying on its business by acts, events, omissions or accidents beyond its reasonable control (a “</w:t>
      </w:r>
      <w:r w:rsidRPr="00691B5C">
        <w:rPr>
          <w:rFonts w:cs="Arial"/>
          <w:b/>
          <w:szCs w:val="22"/>
        </w:rPr>
        <w:t>Force Majeure Event</w:t>
      </w:r>
      <w:r w:rsidRPr="00691B5C">
        <w:rPr>
          <w:rFonts w:cs="Arial"/>
          <w:szCs w:val="22"/>
        </w:rPr>
        <w:t>”) including (insofar as beyond such control but without prejudice to the generality of the foregoing expression) strikes, lock-outs or other industrial disputes, failure of a utility service or transport network, act of God, war, riot, civil commotion, malicious damage, volcanic ash, earthquake, explosion, terrorist act, compliance with any law or governmental order, rule, regulation or direction, accident, breakdown of plant or machinery, fire, flood or storm.</w:t>
      </w:r>
      <w:bookmarkEnd w:id="131"/>
      <w:r w:rsidRPr="00691B5C">
        <w:rPr>
          <w:rFonts w:cs="Arial"/>
          <w:szCs w:val="22"/>
        </w:rPr>
        <w:t xml:space="preserve">  </w:t>
      </w:r>
    </w:p>
    <w:p w:rsidRPr="00691B5C" w:rsidR="00691B5C" w:rsidP="00691B5C" w:rsidRDefault="00691B5C" w14:paraId="3086E3C6" w14:textId="77777777">
      <w:pPr>
        <w:pStyle w:val="MRheading20"/>
        <w:spacing w:before="60" w:after="160" w:line="276" w:lineRule="auto"/>
        <w:rPr>
          <w:rFonts w:cs="Arial"/>
          <w:szCs w:val="22"/>
        </w:rPr>
      </w:pPr>
      <w:bookmarkStart w:name="a866385" w:id="132"/>
      <w:r w:rsidRPr="00691B5C">
        <w:rPr>
          <w:rFonts w:cs="Arial"/>
          <w:szCs w:val="22"/>
        </w:rPr>
        <w:t>A party that is subject to a Force Majeure Event shall not be in breach of this Agreement provided that:</w:t>
      </w:r>
      <w:bookmarkEnd w:id="132"/>
    </w:p>
    <w:p w:rsidRPr="00691B5C" w:rsidR="00691B5C" w:rsidP="00691B5C" w:rsidRDefault="00691B5C" w14:paraId="312525C7" w14:textId="77777777">
      <w:pPr>
        <w:pStyle w:val="MRheading30"/>
        <w:spacing w:before="60" w:after="160" w:line="276" w:lineRule="auto"/>
        <w:rPr>
          <w:rFonts w:cs="Arial"/>
          <w:szCs w:val="22"/>
        </w:rPr>
      </w:pPr>
      <w:r w:rsidRPr="00691B5C">
        <w:rPr>
          <w:rFonts w:cs="Arial"/>
          <w:szCs w:val="22"/>
        </w:rPr>
        <w:t xml:space="preserve">it promptly notifies the other party in writing of the nature and extent of the Force Majeure Event causing its failure or delay in </w:t>
      </w:r>
      <w:proofErr w:type="gramStart"/>
      <w:r w:rsidRPr="00691B5C">
        <w:rPr>
          <w:rFonts w:cs="Arial"/>
          <w:szCs w:val="22"/>
        </w:rPr>
        <w:t>performance;</w:t>
      </w:r>
      <w:proofErr w:type="gramEnd"/>
      <w:r w:rsidRPr="00691B5C">
        <w:rPr>
          <w:rFonts w:cs="Arial"/>
          <w:szCs w:val="22"/>
        </w:rPr>
        <w:t xml:space="preserve"> </w:t>
      </w:r>
    </w:p>
    <w:p w:rsidRPr="00691B5C" w:rsidR="00691B5C" w:rsidP="00691B5C" w:rsidRDefault="00691B5C" w14:paraId="1A800639" w14:textId="77777777">
      <w:pPr>
        <w:pStyle w:val="MRheading30"/>
        <w:spacing w:before="60" w:after="160" w:line="276" w:lineRule="auto"/>
        <w:rPr>
          <w:rFonts w:cs="Arial"/>
          <w:szCs w:val="22"/>
        </w:rPr>
      </w:pPr>
      <w:r w:rsidRPr="00691B5C">
        <w:rPr>
          <w:rFonts w:cs="Arial"/>
          <w:szCs w:val="22"/>
        </w:rPr>
        <w:t>it could not have avoided the effect of the Force Majeure Event by taking precautions which, having regard to all the matters known to it before the Force Majeure Event, it ought reasonably to have taken, but did not; and</w:t>
      </w:r>
    </w:p>
    <w:p w:rsidRPr="00691B5C" w:rsidR="00691B5C" w:rsidP="00691B5C" w:rsidRDefault="00691B5C" w14:paraId="5C7B6160" w14:textId="77777777">
      <w:pPr>
        <w:pStyle w:val="MRheading30"/>
        <w:spacing w:before="60" w:after="160" w:line="276" w:lineRule="auto"/>
        <w:rPr>
          <w:rFonts w:cs="Arial"/>
          <w:szCs w:val="22"/>
        </w:rPr>
      </w:pPr>
      <w:r w:rsidRPr="00691B5C">
        <w:rPr>
          <w:rFonts w:cs="Arial"/>
          <w:szCs w:val="22"/>
        </w:rPr>
        <w:t>it has used all reasonable endeavours to mitigate the effect of the Force Majeure Event, to carry out its obligations under this Agreement in any way that is reasonably practicable and to resume the performance of its obligations as soon as reasonably possible.</w:t>
      </w:r>
    </w:p>
    <w:p w:rsidRPr="00691B5C" w:rsidR="00691B5C" w:rsidP="00691B5C" w:rsidRDefault="00691B5C" w14:paraId="4219714F" w14:textId="77777777">
      <w:pPr>
        <w:pStyle w:val="MRheading20"/>
        <w:spacing w:before="60" w:after="160" w:line="276" w:lineRule="auto"/>
        <w:rPr>
          <w:rFonts w:cs="Arial"/>
          <w:szCs w:val="22"/>
        </w:rPr>
      </w:pPr>
      <w:bookmarkStart w:name="_Ref385414574" w:id="133"/>
      <w:r w:rsidRPr="00691B5C">
        <w:rPr>
          <w:rFonts w:cs="Arial"/>
          <w:szCs w:val="22"/>
        </w:rPr>
        <w:t xml:space="preserve">Nothing in this clause </w:t>
      </w:r>
      <w:r w:rsidRPr="00691B5C">
        <w:rPr>
          <w:rFonts w:cs="Arial"/>
          <w:szCs w:val="22"/>
        </w:rPr>
        <w:fldChar w:fldCharType="begin"/>
      </w:r>
      <w:r w:rsidRPr="00691B5C">
        <w:rPr>
          <w:rFonts w:cs="Arial"/>
          <w:szCs w:val="22"/>
        </w:rPr>
        <w:instrText xml:space="preserve"> REF _Ref387827595 \r \h  \* MERGEFORMAT </w:instrText>
      </w:r>
      <w:r w:rsidRPr="00691B5C">
        <w:rPr>
          <w:rFonts w:cs="Arial"/>
          <w:szCs w:val="22"/>
        </w:rPr>
      </w:r>
      <w:r w:rsidRPr="00691B5C">
        <w:rPr>
          <w:rFonts w:cs="Arial"/>
          <w:szCs w:val="22"/>
        </w:rPr>
        <w:fldChar w:fldCharType="separate"/>
      </w:r>
      <w:r w:rsidR="005E7CC4">
        <w:rPr>
          <w:rFonts w:cs="Arial"/>
          <w:szCs w:val="22"/>
        </w:rPr>
        <w:t>32</w:t>
      </w:r>
      <w:r w:rsidRPr="00691B5C">
        <w:rPr>
          <w:rFonts w:cs="Arial"/>
          <w:szCs w:val="22"/>
        </w:rPr>
        <w:fldChar w:fldCharType="end"/>
      </w:r>
      <w:r w:rsidRPr="00691B5C">
        <w:rPr>
          <w:rFonts w:cs="Arial"/>
          <w:szCs w:val="22"/>
        </w:rPr>
        <w:t xml:space="preserve"> shall excuse a party for non-performance (or other breach) of this Agreement if such non-performance (or other breach) results from the acts or omissions of any of that party’s consultants and/or sub-contractors (except where such acts or omissions  are caused by any of the circumstances specifically listed in clause </w:t>
      </w:r>
      <w:r w:rsidRPr="00691B5C">
        <w:rPr>
          <w:rFonts w:cs="Arial"/>
          <w:szCs w:val="22"/>
        </w:rPr>
        <w:fldChar w:fldCharType="begin"/>
      </w:r>
      <w:r w:rsidRPr="00691B5C">
        <w:rPr>
          <w:rFonts w:cs="Arial"/>
          <w:szCs w:val="22"/>
        </w:rPr>
        <w:instrText xml:space="preserve"> REF _Ref387839352 \r \h  \* MERGEFORMAT </w:instrText>
      </w:r>
      <w:r w:rsidRPr="00691B5C">
        <w:rPr>
          <w:rFonts w:cs="Arial"/>
          <w:szCs w:val="22"/>
        </w:rPr>
      </w:r>
      <w:r w:rsidRPr="00691B5C">
        <w:rPr>
          <w:rFonts w:cs="Arial"/>
          <w:szCs w:val="22"/>
        </w:rPr>
        <w:fldChar w:fldCharType="separate"/>
      </w:r>
      <w:r w:rsidR="005E7CC4">
        <w:rPr>
          <w:rFonts w:cs="Arial"/>
          <w:szCs w:val="22"/>
        </w:rPr>
        <w:t>32.1</w:t>
      </w:r>
      <w:r w:rsidRPr="00691B5C">
        <w:rPr>
          <w:rFonts w:cs="Arial"/>
          <w:szCs w:val="22"/>
        </w:rPr>
        <w:fldChar w:fldCharType="end"/>
      </w:r>
      <w:r w:rsidRPr="00691B5C">
        <w:rPr>
          <w:rFonts w:cs="Arial"/>
          <w:szCs w:val="22"/>
        </w:rPr>
        <w:t>).</w:t>
      </w:r>
      <w:bookmarkEnd w:id="133"/>
    </w:p>
    <w:p w:rsidRPr="00691B5C" w:rsidR="00691B5C" w:rsidP="00691B5C" w:rsidRDefault="00691B5C" w14:paraId="5CE49E22" w14:textId="77777777">
      <w:pPr>
        <w:pStyle w:val="MRheading10"/>
        <w:spacing w:before="60" w:after="160" w:line="276" w:lineRule="auto"/>
        <w:rPr>
          <w:rFonts w:cs="Arial"/>
          <w:szCs w:val="22"/>
        </w:rPr>
      </w:pPr>
      <w:bookmarkStart w:name="_Ref387839429" w:id="134"/>
      <w:r w:rsidRPr="00691B5C">
        <w:rPr>
          <w:rFonts w:cs="Arial"/>
          <w:szCs w:val="22"/>
        </w:rPr>
        <w:t>Notice</w:t>
      </w:r>
      <w:bookmarkEnd w:id="134"/>
    </w:p>
    <w:p w:rsidRPr="00691B5C" w:rsidR="00691B5C" w:rsidP="00691B5C" w:rsidRDefault="00691B5C" w14:paraId="72F95FE3" w14:textId="77777777">
      <w:pPr>
        <w:pStyle w:val="MRheading20"/>
        <w:spacing w:before="60" w:after="160" w:line="276" w:lineRule="auto"/>
        <w:rPr>
          <w:rFonts w:cs="Arial"/>
          <w:szCs w:val="22"/>
        </w:rPr>
      </w:pPr>
      <w:bookmarkStart w:name="_Ref308693854" w:id="135"/>
      <w:r w:rsidRPr="00691B5C">
        <w:rPr>
          <w:rFonts w:cs="Arial"/>
          <w:szCs w:val="22"/>
        </w:rPr>
        <w:t>Notice given under this Agreement shall be in writing, sent for the attention of the person signing this Agreement on behalf of the recipient party and to the address given on the front page of this Agreement (or such other address or person as the relevant party may notify to the other party) and shall be delivered:</w:t>
      </w:r>
    </w:p>
    <w:p w:rsidRPr="00691B5C" w:rsidR="00691B5C" w:rsidP="00691B5C" w:rsidRDefault="00691B5C" w14:paraId="42174703" w14:textId="77777777">
      <w:pPr>
        <w:pStyle w:val="MRheading30"/>
        <w:spacing w:before="60" w:after="160" w:line="276" w:lineRule="auto"/>
        <w:rPr>
          <w:rFonts w:cs="Arial"/>
          <w:szCs w:val="22"/>
        </w:rPr>
      </w:pPr>
      <w:r w:rsidRPr="00691B5C">
        <w:rPr>
          <w:rFonts w:cs="Arial"/>
          <w:szCs w:val="22"/>
        </w:rPr>
        <w:t xml:space="preserve">personally, in which case the notice will be deemed to have been received at the time of </w:t>
      </w:r>
      <w:proofErr w:type="gramStart"/>
      <w:r w:rsidRPr="00691B5C">
        <w:rPr>
          <w:rFonts w:cs="Arial"/>
          <w:szCs w:val="22"/>
        </w:rPr>
        <w:t>delivery;</w:t>
      </w:r>
      <w:proofErr w:type="gramEnd"/>
    </w:p>
    <w:p w:rsidRPr="00691B5C" w:rsidR="00691B5C" w:rsidP="00691B5C" w:rsidRDefault="00691B5C" w14:paraId="137574AC" w14:textId="77777777">
      <w:pPr>
        <w:pStyle w:val="MRheading30"/>
        <w:spacing w:before="60" w:after="160" w:line="276" w:lineRule="auto"/>
        <w:rPr>
          <w:rFonts w:cs="Arial"/>
          <w:szCs w:val="22"/>
        </w:rPr>
      </w:pPr>
      <w:r w:rsidRPr="00691B5C">
        <w:rPr>
          <w:rFonts w:cs="Arial"/>
          <w:szCs w:val="22"/>
        </w:rPr>
        <w:t>by pre-paid, first-class post if the notice is being sent to an address within the country of posting, in which case the notice will be deemed to have been received at 09:00 in the country of receipt on the second (2nd) normal working day in the country specified in the recipient’s address for notices after the date of posting; or</w:t>
      </w:r>
    </w:p>
    <w:p w:rsidRPr="00691B5C" w:rsidR="00691B5C" w:rsidP="00691B5C" w:rsidRDefault="00691B5C" w14:paraId="460A2B07" w14:textId="77777777">
      <w:pPr>
        <w:pStyle w:val="MRheading30"/>
        <w:spacing w:before="60" w:after="160" w:line="276" w:lineRule="auto"/>
        <w:rPr>
          <w:rFonts w:cs="Arial"/>
          <w:szCs w:val="22"/>
        </w:rPr>
      </w:pPr>
      <w:r w:rsidRPr="00691B5C">
        <w:rPr>
          <w:rFonts w:cs="Arial"/>
          <w:szCs w:val="22"/>
        </w:rPr>
        <w:t>by international standard post if being sent to an address outside the country of posting, in which case the notice will be deemed to have been received at 09:00 in the country of receipt on the seventh (7th) normal working day in the country specified in the recipient’s address for notices after the date of posting.</w:t>
      </w:r>
    </w:p>
    <w:p w:rsidRPr="00691B5C" w:rsidR="00691B5C" w:rsidP="00691B5C" w:rsidRDefault="00691B5C" w14:paraId="337766F0" w14:textId="77777777">
      <w:pPr>
        <w:pStyle w:val="MRheading20"/>
        <w:spacing w:before="60" w:after="160" w:line="276" w:lineRule="auto"/>
        <w:rPr>
          <w:rFonts w:cs="Arial"/>
          <w:szCs w:val="22"/>
        </w:rPr>
      </w:pPr>
      <w:r w:rsidRPr="00691B5C">
        <w:rPr>
          <w:rFonts w:cs="Arial"/>
          <w:szCs w:val="22"/>
        </w:rPr>
        <w:t>To prove service of notice, it is sufficient to prove that the envelope containing the notice was properly addressed and posted or handed to the courier.</w:t>
      </w:r>
      <w:bookmarkEnd w:id="135"/>
    </w:p>
    <w:p w:rsidRPr="00691B5C" w:rsidR="00691B5C" w:rsidP="00691B5C" w:rsidRDefault="00691B5C" w14:paraId="65E5168A" w14:textId="77777777">
      <w:pPr>
        <w:pStyle w:val="MRheading10"/>
        <w:spacing w:before="60" w:after="160" w:line="276" w:lineRule="auto"/>
        <w:rPr>
          <w:rFonts w:cs="Arial"/>
          <w:szCs w:val="22"/>
        </w:rPr>
      </w:pPr>
      <w:bookmarkStart w:name="_Ref387827621" w:id="136"/>
      <w:r w:rsidRPr="00691B5C">
        <w:rPr>
          <w:rFonts w:cs="Arial"/>
          <w:szCs w:val="22"/>
        </w:rPr>
        <w:t>Governing Law and Dispute Resolution Procedure</w:t>
      </w:r>
      <w:bookmarkEnd w:id="136"/>
    </w:p>
    <w:p w:rsidRPr="00691B5C" w:rsidR="00691B5C" w:rsidP="00691B5C" w:rsidRDefault="00691B5C" w14:paraId="526F3FE4" w14:textId="77777777">
      <w:pPr>
        <w:pStyle w:val="MRheading20"/>
        <w:spacing w:before="60" w:after="160" w:line="276" w:lineRule="auto"/>
        <w:rPr>
          <w:rFonts w:cs="Arial"/>
          <w:szCs w:val="22"/>
        </w:rPr>
      </w:pPr>
      <w:r w:rsidRPr="00691B5C">
        <w:rPr>
          <w:rFonts w:cs="Arial"/>
          <w:szCs w:val="22"/>
        </w:rPr>
        <w:t>This Agreement and any dispute or claim (including any non-contractual dispute or claim) arising out of or in connection with it or its subject matter, shall be governed by, and construed in accordance with, the laws of England and Wales.</w:t>
      </w:r>
    </w:p>
    <w:p w:rsidRPr="00691B5C" w:rsidR="00691B5C" w:rsidP="00691B5C" w:rsidRDefault="00691B5C" w14:paraId="26825045" w14:textId="77777777">
      <w:pPr>
        <w:pStyle w:val="MRheading20"/>
        <w:spacing w:before="60" w:after="160" w:line="276" w:lineRule="auto"/>
        <w:rPr>
          <w:rFonts w:cs="Arial"/>
          <w:szCs w:val="22"/>
        </w:rPr>
      </w:pPr>
      <w:bookmarkStart w:name="_Ref387827662" w:id="137"/>
      <w:r w:rsidRPr="00691B5C">
        <w:rPr>
          <w:rFonts w:cs="Arial"/>
          <w:szCs w:val="22"/>
        </w:rPr>
        <w:t xml:space="preserve">Subject to the remainder of this clause </w:t>
      </w:r>
      <w:r w:rsidRPr="00691B5C">
        <w:rPr>
          <w:rFonts w:cs="Arial"/>
          <w:szCs w:val="22"/>
        </w:rPr>
        <w:fldChar w:fldCharType="begin"/>
      </w:r>
      <w:r w:rsidRPr="00691B5C">
        <w:rPr>
          <w:rFonts w:cs="Arial"/>
          <w:szCs w:val="22"/>
        </w:rPr>
        <w:instrText xml:space="preserve"> REF _Ref387827621 \r \h  \* MERGEFORMAT </w:instrText>
      </w:r>
      <w:r w:rsidRPr="00691B5C">
        <w:rPr>
          <w:rFonts w:cs="Arial"/>
          <w:szCs w:val="22"/>
        </w:rPr>
      </w:r>
      <w:r w:rsidRPr="00691B5C">
        <w:rPr>
          <w:rFonts w:cs="Arial"/>
          <w:szCs w:val="22"/>
        </w:rPr>
        <w:fldChar w:fldCharType="separate"/>
      </w:r>
      <w:r w:rsidR="005E7CC4">
        <w:rPr>
          <w:rFonts w:cs="Arial"/>
          <w:szCs w:val="22"/>
        </w:rPr>
        <w:t>34</w:t>
      </w:r>
      <w:r w:rsidRPr="00691B5C">
        <w:rPr>
          <w:rFonts w:cs="Arial"/>
          <w:szCs w:val="22"/>
        </w:rPr>
        <w:fldChar w:fldCharType="end"/>
      </w:r>
      <w:r w:rsidRPr="00691B5C">
        <w:rPr>
          <w:rFonts w:cs="Arial"/>
          <w:szCs w:val="22"/>
        </w:rPr>
        <w:t>, the parties irrevocably agree that the courts of England and Wales shall have exclusive jurisdiction to settle any dispute or claim (including any non-contractual dispute or claim) that arises out of or in connection with this Agreement or its subject matter.</w:t>
      </w:r>
      <w:bookmarkEnd w:id="137"/>
    </w:p>
    <w:p w:rsidRPr="00691B5C" w:rsidR="00691B5C" w:rsidP="00691B5C" w:rsidRDefault="00691B5C" w14:paraId="459EC802" w14:textId="77777777">
      <w:pPr>
        <w:pStyle w:val="MRheading20"/>
        <w:spacing w:before="60" w:after="160" w:line="276" w:lineRule="auto"/>
        <w:rPr>
          <w:rFonts w:cs="Arial"/>
          <w:szCs w:val="22"/>
        </w:rPr>
      </w:pPr>
      <w:bookmarkStart w:name="_Ref387827645" w:id="138"/>
      <w:r w:rsidRPr="00691B5C">
        <w:rPr>
          <w:rFonts w:cs="Arial"/>
          <w:szCs w:val="22"/>
        </w:rPr>
        <w:t xml:space="preserve">In the event that any claim or dispute arises out of or in connection with this Agreement, the parties shall, following service of written notice by one party on the other, attempt to resolve amicably by way of good faith negotiations and discussions any such dispute or claim as soon as reasonably practicable (and in any event within 14 calendar days after such notice or by such later date as the parties may otherwise agree in writing).  If the parties are unable to resolve the dispute or claim in accordance with this clause </w:t>
      </w:r>
      <w:r w:rsidRPr="00691B5C">
        <w:rPr>
          <w:rFonts w:cs="Arial"/>
          <w:szCs w:val="22"/>
        </w:rPr>
        <w:fldChar w:fldCharType="begin"/>
      </w:r>
      <w:r w:rsidRPr="00691B5C">
        <w:rPr>
          <w:rFonts w:cs="Arial"/>
          <w:szCs w:val="22"/>
        </w:rPr>
        <w:instrText xml:space="preserve"> REF _Ref387827645 \r \h  \* MERGEFORMAT </w:instrText>
      </w:r>
      <w:r w:rsidRPr="00691B5C">
        <w:rPr>
          <w:rFonts w:cs="Arial"/>
          <w:szCs w:val="22"/>
        </w:rPr>
      </w:r>
      <w:r w:rsidRPr="00691B5C">
        <w:rPr>
          <w:rFonts w:cs="Arial"/>
          <w:szCs w:val="22"/>
        </w:rPr>
        <w:fldChar w:fldCharType="separate"/>
      </w:r>
      <w:r w:rsidR="005E7CC4">
        <w:rPr>
          <w:rFonts w:cs="Arial"/>
          <w:szCs w:val="22"/>
        </w:rPr>
        <w:t>34.3</w:t>
      </w:r>
      <w:r w:rsidRPr="00691B5C">
        <w:rPr>
          <w:rFonts w:cs="Arial"/>
          <w:szCs w:val="22"/>
        </w:rPr>
        <w:fldChar w:fldCharType="end"/>
      </w:r>
      <w:r w:rsidRPr="00691B5C">
        <w:rPr>
          <w:rFonts w:cs="Arial"/>
          <w:szCs w:val="22"/>
        </w:rPr>
        <w:t xml:space="preserve">, either party may commence proceedings in accordance with clause </w:t>
      </w:r>
      <w:r w:rsidRPr="00691B5C">
        <w:rPr>
          <w:rFonts w:cs="Arial"/>
          <w:szCs w:val="22"/>
        </w:rPr>
        <w:fldChar w:fldCharType="begin"/>
      </w:r>
      <w:r w:rsidRPr="00691B5C">
        <w:rPr>
          <w:rFonts w:cs="Arial"/>
          <w:szCs w:val="22"/>
        </w:rPr>
        <w:instrText xml:space="preserve"> REF _Ref387827662 \r \h  \* MERGEFORMAT </w:instrText>
      </w:r>
      <w:r w:rsidRPr="00691B5C">
        <w:rPr>
          <w:rFonts w:cs="Arial"/>
          <w:szCs w:val="22"/>
        </w:rPr>
      </w:r>
      <w:r w:rsidRPr="00691B5C">
        <w:rPr>
          <w:rFonts w:cs="Arial"/>
          <w:szCs w:val="22"/>
        </w:rPr>
        <w:fldChar w:fldCharType="separate"/>
      </w:r>
      <w:r w:rsidR="005E7CC4">
        <w:rPr>
          <w:rFonts w:cs="Arial"/>
          <w:szCs w:val="22"/>
        </w:rPr>
        <w:t>34.2</w:t>
      </w:r>
      <w:r w:rsidRPr="00691B5C">
        <w:rPr>
          <w:rFonts w:cs="Arial"/>
          <w:szCs w:val="22"/>
        </w:rPr>
        <w:fldChar w:fldCharType="end"/>
      </w:r>
      <w:r w:rsidRPr="00691B5C">
        <w:rPr>
          <w:rFonts w:cs="Arial"/>
          <w:szCs w:val="22"/>
        </w:rPr>
        <w:t>.</w:t>
      </w:r>
      <w:bookmarkEnd w:id="138"/>
    </w:p>
    <w:p w:rsidRPr="00691B5C" w:rsidR="00691B5C" w:rsidP="00691B5C" w:rsidRDefault="00691B5C" w14:paraId="59011FEF" w14:textId="77777777">
      <w:pPr>
        <w:pStyle w:val="MRheading20"/>
        <w:spacing w:before="60" w:after="160" w:line="276" w:lineRule="auto"/>
        <w:rPr>
          <w:rFonts w:cs="Arial"/>
          <w:szCs w:val="22"/>
        </w:rPr>
      </w:pPr>
      <w:r w:rsidRPr="00691B5C">
        <w:rPr>
          <w:rFonts w:cs="Arial"/>
          <w:szCs w:val="22"/>
        </w:rPr>
        <w:t xml:space="preserve">Nothing in this clause </w:t>
      </w:r>
      <w:r w:rsidRPr="00691B5C">
        <w:rPr>
          <w:rFonts w:cs="Arial"/>
          <w:szCs w:val="22"/>
        </w:rPr>
        <w:fldChar w:fldCharType="begin"/>
      </w:r>
      <w:r w:rsidRPr="00691B5C">
        <w:rPr>
          <w:rFonts w:cs="Arial"/>
          <w:szCs w:val="22"/>
        </w:rPr>
        <w:instrText xml:space="preserve"> REF _Ref387827621 \r \h  \* MERGEFORMAT </w:instrText>
      </w:r>
      <w:r w:rsidRPr="00691B5C">
        <w:rPr>
          <w:rFonts w:cs="Arial"/>
          <w:szCs w:val="22"/>
        </w:rPr>
      </w:r>
      <w:r w:rsidRPr="00691B5C">
        <w:rPr>
          <w:rFonts w:cs="Arial"/>
          <w:szCs w:val="22"/>
        </w:rPr>
        <w:fldChar w:fldCharType="separate"/>
      </w:r>
      <w:r w:rsidR="005E7CC4">
        <w:rPr>
          <w:rFonts w:cs="Arial"/>
          <w:szCs w:val="22"/>
        </w:rPr>
        <w:t>34</w:t>
      </w:r>
      <w:r w:rsidRPr="00691B5C">
        <w:rPr>
          <w:rFonts w:cs="Arial"/>
          <w:szCs w:val="22"/>
        </w:rPr>
        <w:fldChar w:fldCharType="end"/>
      </w:r>
      <w:r w:rsidRPr="00691B5C">
        <w:rPr>
          <w:rFonts w:cs="Arial"/>
          <w:szCs w:val="22"/>
        </w:rPr>
        <w:t xml:space="preserve"> shall prevent either party from applying at any time to the court for injunctive relief on the grounds of infringement, or threatened infringement, of the other party's obligations of confidentiality contained in this Agreement or infringement, or threatened infringement, of the applicant's Intellectual Property Rights.</w:t>
      </w:r>
    </w:p>
    <w:p w:rsidR="00BA3A8C" w:rsidP="00691B5C" w:rsidRDefault="00BA3A8C" w14:paraId="4101652C" w14:textId="77777777">
      <w:pPr>
        <w:spacing w:before="60" w:after="160" w:line="276" w:lineRule="auto"/>
        <w:ind w:left="720"/>
        <w:rPr>
          <w:rFonts w:cs="Arial"/>
          <w:szCs w:val="22"/>
        </w:rPr>
        <w:sectPr w:rsidR="00BA3A8C">
          <w:headerReference w:type="even" r:id="rId13"/>
          <w:headerReference w:type="default" r:id="rId14"/>
          <w:footerReference w:type="even" r:id="rId15"/>
          <w:footerReference w:type="default" r:id="rId16"/>
          <w:headerReference w:type="first" r:id="rId17"/>
          <w:footerReference w:type="first" r:id="rId18"/>
          <w:pgSz w:w="11906" w:h="16838" w:orient="portrait" w:code="9"/>
          <w:pgMar w:top="1418" w:right="851" w:bottom="1418" w:left="1134" w:header="680" w:footer="454" w:gutter="0"/>
          <w:cols w:space="720"/>
          <w:titlePg/>
        </w:sectPr>
      </w:pPr>
    </w:p>
    <w:p w:rsidR="00D35FA4" w:rsidP="00C67465" w:rsidRDefault="00D35FA4" w14:paraId="4B99056E" w14:textId="77777777">
      <w:pPr>
        <w:pStyle w:val="MRSchedule1"/>
        <w:spacing w:before="60" w:after="160" w:line="276" w:lineRule="auto"/>
        <w:ind w:left="0"/>
        <w:rPr>
          <w:rFonts w:cs="Arial"/>
          <w:szCs w:val="22"/>
        </w:rPr>
      </w:pPr>
      <w:bookmarkStart w:name="_Ref511303233" w:id="140"/>
    </w:p>
    <w:bookmarkEnd w:id="140"/>
    <w:p w:rsidR="00C67465" w:rsidP="00C67465" w:rsidRDefault="00C67465" w14:paraId="77B83825" w14:textId="77777777">
      <w:pPr>
        <w:jc w:val="center"/>
        <w:rPr>
          <w:u w:val="single"/>
        </w:rPr>
      </w:pPr>
      <w:r w:rsidRPr="00C67465">
        <w:rPr>
          <w:u w:val="single"/>
        </w:rPr>
        <w:t>Data Processing Schedule</w:t>
      </w:r>
      <w:r w:rsidR="00723BF3">
        <w:rPr>
          <w:u w:val="single"/>
        </w:rPr>
        <w:t xml:space="preserve"> (TBC)</w:t>
      </w:r>
    </w:p>
    <w:p w:rsidR="00223245" w:rsidP="00C67465" w:rsidRDefault="00223245" w14:paraId="1299C43A" w14:textId="77777777">
      <w:pPr>
        <w:jc w:val="center"/>
        <w:rPr>
          <w:u w:val="single"/>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29"/>
        <w:gridCol w:w="5782"/>
      </w:tblGrid>
      <w:tr w:rsidRPr="007F114F" w:rsidR="00C67465" w:rsidTr="007F114F" w14:paraId="3023698D" w14:textId="77777777">
        <w:tc>
          <w:tcPr>
            <w:tcW w:w="2083" w:type="pct"/>
            <w:shd w:val="clear" w:color="auto" w:fill="auto"/>
          </w:tcPr>
          <w:p w:rsidRPr="007F114F" w:rsidR="00C67465" w:rsidP="007F114F" w:rsidRDefault="00C67465" w14:paraId="31FF54C8" w14:textId="77777777">
            <w:pPr>
              <w:spacing w:before="60" w:after="160" w:line="276" w:lineRule="auto"/>
              <w:rPr>
                <w:rFonts w:eastAsia="Calibri"/>
                <w:b/>
                <w:szCs w:val="22"/>
              </w:rPr>
            </w:pPr>
            <w:r w:rsidRPr="007F114F">
              <w:rPr>
                <w:rFonts w:eastAsia="Calibri"/>
                <w:b/>
                <w:szCs w:val="22"/>
              </w:rPr>
              <w:t>Description</w:t>
            </w:r>
          </w:p>
        </w:tc>
        <w:tc>
          <w:tcPr>
            <w:tcW w:w="2917" w:type="pct"/>
            <w:shd w:val="clear" w:color="auto" w:fill="auto"/>
          </w:tcPr>
          <w:p w:rsidRPr="007F114F" w:rsidR="00C67465" w:rsidP="007F114F" w:rsidRDefault="00223245" w14:paraId="54A08016" w14:textId="77777777">
            <w:pPr>
              <w:spacing w:before="60" w:after="160" w:line="276" w:lineRule="auto"/>
              <w:rPr>
                <w:rFonts w:eastAsia="Calibri"/>
                <w:szCs w:val="22"/>
              </w:rPr>
            </w:pPr>
            <w:r w:rsidRPr="00223245">
              <w:rPr>
                <w:rFonts w:eastAsia="Calibri"/>
                <w:szCs w:val="22"/>
              </w:rPr>
              <w:t>Professional Development and Engagement to create a Scientific Advisory Unit: Peru</w:t>
            </w:r>
          </w:p>
        </w:tc>
      </w:tr>
      <w:tr w:rsidRPr="007F114F" w:rsidR="00C67465" w:rsidTr="007F114F" w14:paraId="212D03A6" w14:textId="77777777">
        <w:tc>
          <w:tcPr>
            <w:tcW w:w="2083" w:type="pct"/>
            <w:shd w:val="clear" w:color="auto" w:fill="auto"/>
          </w:tcPr>
          <w:p w:rsidRPr="007F114F" w:rsidR="00C67465" w:rsidP="007F114F" w:rsidRDefault="00C67465" w14:paraId="60FBF33F" w14:textId="77777777">
            <w:pPr>
              <w:spacing w:before="60" w:after="160" w:line="276" w:lineRule="auto"/>
              <w:rPr>
                <w:rFonts w:eastAsia="Calibri"/>
                <w:b/>
                <w:szCs w:val="22"/>
              </w:rPr>
            </w:pPr>
            <w:r w:rsidRPr="007F114F">
              <w:rPr>
                <w:rFonts w:eastAsia="Calibri"/>
                <w:b/>
                <w:szCs w:val="22"/>
              </w:rPr>
              <w:t>Duration of Processing</w:t>
            </w:r>
          </w:p>
        </w:tc>
        <w:tc>
          <w:tcPr>
            <w:tcW w:w="2917" w:type="pct"/>
            <w:shd w:val="clear" w:color="auto" w:fill="auto"/>
          </w:tcPr>
          <w:p w:rsidRPr="00723BF3" w:rsidR="00C67465" w:rsidP="007F114F" w:rsidRDefault="00723BF3" w14:paraId="27277F63" w14:textId="77777777">
            <w:pPr>
              <w:spacing w:before="60" w:after="160" w:line="276" w:lineRule="auto"/>
              <w:rPr>
                <w:rFonts w:eastAsia="Calibri"/>
                <w:szCs w:val="22"/>
              </w:rPr>
            </w:pPr>
            <w:r w:rsidRPr="00486F94">
              <w:rPr>
                <w:rFonts w:eastAsia="Calibri"/>
                <w:szCs w:val="22"/>
              </w:rPr>
              <w:t>The Term of this agreement as stated at Clause 1.1 of</w:t>
            </w:r>
            <w:r w:rsidRPr="00723BF3">
              <w:rPr>
                <w:rFonts w:eastAsia="Calibri"/>
                <w:szCs w:val="22"/>
              </w:rPr>
              <w:t xml:space="preserve"> Schedule 1</w:t>
            </w:r>
          </w:p>
        </w:tc>
      </w:tr>
      <w:tr w:rsidRPr="007F114F" w:rsidR="00723BF3" w:rsidTr="007F114F" w14:paraId="737D500A" w14:textId="77777777">
        <w:tc>
          <w:tcPr>
            <w:tcW w:w="2083" w:type="pct"/>
            <w:shd w:val="clear" w:color="auto" w:fill="auto"/>
          </w:tcPr>
          <w:p w:rsidRPr="007F114F" w:rsidR="00723BF3" w:rsidP="00723BF3" w:rsidRDefault="00723BF3" w14:paraId="4BEA4CE6" w14:textId="77777777">
            <w:pPr>
              <w:spacing w:before="60" w:after="160" w:line="276" w:lineRule="auto"/>
              <w:rPr>
                <w:rFonts w:eastAsia="Calibri"/>
                <w:b/>
                <w:szCs w:val="22"/>
              </w:rPr>
            </w:pPr>
            <w:r w:rsidRPr="007F114F">
              <w:rPr>
                <w:rFonts w:eastAsia="Calibri"/>
                <w:b/>
                <w:szCs w:val="22"/>
              </w:rPr>
              <w:t>Nature/purpose of Processing</w:t>
            </w:r>
          </w:p>
        </w:tc>
        <w:tc>
          <w:tcPr>
            <w:tcW w:w="2917" w:type="pct"/>
            <w:shd w:val="clear" w:color="auto" w:fill="auto"/>
          </w:tcPr>
          <w:p w:rsidR="00723BF3" w:rsidP="00723BF3" w:rsidRDefault="00723BF3" w14:paraId="5F2FC3CD" w14:textId="77777777">
            <w:pPr>
              <w:spacing w:before="60" w:after="160" w:line="276" w:lineRule="auto"/>
              <w:rPr>
                <w:rFonts w:eastAsia="Calibri"/>
                <w:i/>
                <w:iCs/>
                <w:szCs w:val="22"/>
                <w:lang w:eastAsia="en-US" w:bidi="he-IL"/>
              </w:rPr>
            </w:pPr>
            <w:r>
              <w:rPr>
                <w:rFonts w:eastAsia="Calibri"/>
                <w:i/>
                <w:iCs/>
                <w:szCs w:val="22"/>
                <w:lang w:eastAsia="en-US" w:bidi="he-IL"/>
              </w:rPr>
              <w:t xml:space="preserve">Please be as specific as possible, but make sure that you cover all intended purposes. 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 The purpose might </w:t>
            </w:r>
            <w:proofErr w:type="gramStart"/>
            <w:r>
              <w:rPr>
                <w:rFonts w:eastAsia="Calibri"/>
                <w:i/>
                <w:iCs/>
                <w:szCs w:val="22"/>
                <w:lang w:eastAsia="en-US" w:bidi="he-IL"/>
              </w:rPr>
              <w:t>include:</w:t>
            </w:r>
            <w:proofErr w:type="gramEnd"/>
            <w:r>
              <w:rPr>
                <w:rFonts w:eastAsia="Calibri"/>
                <w:i/>
                <w:iCs/>
                <w:szCs w:val="22"/>
                <w:lang w:eastAsia="en-US" w:bidi="he-IL"/>
              </w:rPr>
              <w:t xml:space="preserve"> employment processing, marketing, statutory obligation, grant distribution and management, event management recruitment assessment etc.</w:t>
            </w:r>
          </w:p>
        </w:tc>
      </w:tr>
      <w:tr w:rsidRPr="007F114F" w:rsidR="00723BF3" w:rsidTr="007F114F" w14:paraId="6067546D" w14:textId="77777777">
        <w:tc>
          <w:tcPr>
            <w:tcW w:w="2083" w:type="pct"/>
            <w:shd w:val="clear" w:color="auto" w:fill="auto"/>
          </w:tcPr>
          <w:p w:rsidRPr="007F114F" w:rsidR="00723BF3" w:rsidP="00723BF3" w:rsidRDefault="00723BF3" w14:paraId="0E6DF1C6" w14:textId="77777777">
            <w:pPr>
              <w:spacing w:before="60" w:after="160" w:line="276" w:lineRule="auto"/>
              <w:rPr>
                <w:rFonts w:eastAsia="Calibri"/>
                <w:b/>
                <w:szCs w:val="22"/>
              </w:rPr>
            </w:pPr>
            <w:r w:rsidRPr="007F114F">
              <w:rPr>
                <w:rFonts w:eastAsia="Calibri"/>
                <w:b/>
                <w:szCs w:val="22"/>
              </w:rPr>
              <w:t>Type of Personal Data</w:t>
            </w:r>
          </w:p>
        </w:tc>
        <w:tc>
          <w:tcPr>
            <w:tcW w:w="2917" w:type="pct"/>
            <w:shd w:val="clear" w:color="auto" w:fill="auto"/>
          </w:tcPr>
          <w:p w:rsidR="00723BF3" w:rsidP="00723BF3" w:rsidRDefault="00723BF3" w14:paraId="30555507" w14:textId="77777777">
            <w:pPr>
              <w:spacing w:before="60" w:after="160" w:line="276" w:lineRule="auto"/>
              <w:rPr>
                <w:rFonts w:eastAsia="Calibri"/>
                <w:i/>
                <w:iCs/>
                <w:szCs w:val="22"/>
                <w:lang w:eastAsia="en-US" w:bidi="he-IL"/>
              </w:rPr>
            </w:pPr>
            <w:r>
              <w:rPr>
                <w:rFonts w:eastAsia="Calibri"/>
                <w:i/>
                <w:iCs/>
                <w:szCs w:val="22"/>
                <w:lang w:eastAsia="en-US" w:bidi="he-IL"/>
              </w:rPr>
              <w:t xml:space="preserve">Examples here </w:t>
            </w:r>
            <w:proofErr w:type="gramStart"/>
            <w:r>
              <w:rPr>
                <w:rFonts w:eastAsia="Calibri"/>
                <w:i/>
                <w:iCs/>
                <w:szCs w:val="22"/>
                <w:lang w:eastAsia="en-US" w:bidi="he-IL"/>
              </w:rPr>
              <w:t>include:</w:t>
            </w:r>
            <w:proofErr w:type="gramEnd"/>
            <w:r>
              <w:rPr>
                <w:rFonts w:eastAsia="Calibri"/>
                <w:i/>
                <w:iCs/>
                <w:szCs w:val="22"/>
                <w:lang w:eastAsia="en-US" w:bidi="he-IL"/>
              </w:rPr>
              <w:t xml:space="preserve"> name, address, date of birth, National identification number, telephone number, pay, images, biometric data etc.</w:t>
            </w:r>
          </w:p>
        </w:tc>
      </w:tr>
      <w:tr w:rsidRPr="007F114F" w:rsidR="00723BF3" w:rsidTr="007F114F" w14:paraId="5A113E1B" w14:textId="77777777">
        <w:tc>
          <w:tcPr>
            <w:tcW w:w="2083" w:type="pct"/>
            <w:shd w:val="clear" w:color="auto" w:fill="auto"/>
          </w:tcPr>
          <w:p w:rsidRPr="007F114F" w:rsidR="00723BF3" w:rsidP="00723BF3" w:rsidRDefault="00723BF3" w14:paraId="4FA9DCAF" w14:textId="77777777">
            <w:pPr>
              <w:spacing w:before="60" w:after="160" w:line="276" w:lineRule="auto"/>
              <w:rPr>
                <w:rFonts w:eastAsia="Calibri"/>
                <w:b/>
                <w:szCs w:val="22"/>
              </w:rPr>
            </w:pPr>
            <w:r w:rsidRPr="007F114F">
              <w:rPr>
                <w:rFonts w:eastAsia="Calibri"/>
                <w:b/>
                <w:szCs w:val="22"/>
              </w:rPr>
              <w:t>Categories of Data Subjects</w:t>
            </w:r>
          </w:p>
        </w:tc>
        <w:tc>
          <w:tcPr>
            <w:tcW w:w="2917" w:type="pct"/>
            <w:shd w:val="clear" w:color="auto" w:fill="auto"/>
          </w:tcPr>
          <w:p w:rsidR="00723BF3" w:rsidP="00723BF3" w:rsidRDefault="00723BF3" w14:paraId="194DE4CB" w14:textId="77777777">
            <w:pPr>
              <w:spacing w:before="60" w:after="160" w:line="276" w:lineRule="auto"/>
              <w:rPr>
                <w:rFonts w:eastAsia="Calibri"/>
                <w:i/>
                <w:iCs/>
                <w:szCs w:val="22"/>
                <w:lang w:eastAsia="en-US" w:bidi="he-IL"/>
              </w:rPr>
            </w:pPr>
            <w:r>
              <w:rPr>
                <w:rFonts w:eastAsia="Calibri"/>
                <w:i/>
                <w:iCs/>
                <w:szCs w:val="22"/>
                <w:lang w:eastAsia="en-US" w:bidi="he-IL"/>
              </w:rPr>
              <w:t>Examples include: Staff (including volunteers, agents, and temporary workers), customers/ clients, suppliers, patients, students / pupils, members of the public, users of a particular website etc.</w:t>
            </w:r>
          </w:p>
        </w:tc>
      </w:tr>
      <w:tr w:rsidRPr="007F114F" w:rsidR="00723BF3" w:rsidTr="007F114F" w14:paraId="64E03867" w14:textId="77777777">
        <w:tc>
          <w:tcPr>
            <w:tcW w:w="2083" w:type="pct"/>
            <w:shd w:val="clear" w:color="auto" w:fill="auto"/>
          </w:tcPr>
          <w:p w:rsidRPr="007F114F" w:rsidR="00723BF3" w:rsidP="00723BF3" w:rsidRDefault="00723BF3" w14:paraId="2DC1D997" w14:textId="77777777">
            <w:pPr>
              <w:spacing w:before="60" w:after="160" w:line="276" w:lineRule="auto"/>
              <w:rPr>
                <w:rFonts w:eastAsia="Calibri"/>
                <w:b/>
                <w:szCs w:val="22"/>
              </w:rPr>
            </w:pPr>
            <w:r w:rsidRPr="007F114F">
              <w:rPr>
                <w:rFonts w:eastAsia="Calibri"/>
                <w:b/>
                <w:szCs w:val="22"/>
              </w:rPr>
              <w:t>Countries or International Organisations Personal Data will be transferred to</w:t>
            </w:r>
          </w:p>
        </w:tc>
        <w:tc>
          <w:tcPr>
            <w:tcW w:w="2917" w:type="pct"/>
            <w:shd w:val="clear" w:color="auto" w:fill="auto"/>
          </w:tcPr>
          <w:p w:rsidR="00723BF3" w:rsidP="00723BF3" w:rsidRDefault="00723BF3" w14:paraId="1DC3D2EA" w14:textId="77777777">
            <w:pPr>
              <w:spacing w:before="60" w:after="160" w:line="276" w:lineRule="auto"/>
              <w:rPr>
                <w:rFonts w:eastAsia="Calibri"/>
                <w:i/>
                <w:szCs w:val="22"/>
              </w:rPr>
            </w:pPr>
            <w:r>
              <w:rPr>
                <w:rFonts w:eastAsia="Calibri"/>
                <w:i/>
                <w:szCs w:val="22"/>
              </w:rPr>
              <w:t>Name the countries and International Organisations (where applicable). Where not applicable state N/A. NB: “International Organisation” is defined in the GDPR as “</w:t>
            </w:r>
            <w:r>
              <w:rPr>
                <w:rFonts w:eastAsia="Calibri"/>
                <w:i/>
                <w:szCs w:val="22"/>
                <w:lang w:val="en-US"/>
              </w:rPr>
              <w:t>an organisation and its subordinate bodies governed by public international law, or any other body which is set up by, or on the basis of, an agreement between two or more countries.”</w:t>
            </w:r>
          </w:p>
        </w:tc>
      </w:tr>
      <w:tr w:rsidRPr="007F114F" w:rsidR="00723BF3" w:rsidTr="007F114F" w14:paraId="6A9C857A" w14:textId="77777777">
        <w:tc>
          <w:tcPr>
            <w:tcW w:w="2083" w:type="pct"/>
            <w:shd w:val="clear" w:color="auto" w:fill="auto"/>
          </w:tcPr>
          <w:p w:rsidRPr="007F114F" w:rsidR="00723BF3" w:rsidP="00723BF3" w:rsidRDefault="00723BF3" w14:paraId="0211D929" w14:textId="77777777">
            <w:pPr>
              <w:spacing w:before="60" w:after="160" w:line="276" w:lineRule="auto"/>
              <w:rPr>
                <w:rFonts w:eastAsia="Calibri"/>
                <w:b/>
                <w:szCs w:val="22"/>
              </w:rPr>
            </w:pPr>
            <w:r w:rsidRPr="007F114F">
              <w:rPr>
                <w:rFonts w:eastAsia="Calibri"/>
                <w:b/>
                <w:szCs w:val="22"/>
              </w:rPr>
              <w:t>Sub-Processors</w:t>
            </w:r>
          </w:p>
        </w:tc>
        <w:tc>
          <w:tcPr>
            <w:tcW w:w="2917" w:type="pct"/>
            <w:shd w:val="clear" w:color="auto" w:fill="auto"/>
          </w:tcPr>
          <w:p w:rsidR="00723BF3" w:rsidP="00723BF3" w:rsidRDefault="00723BF3" w14:paraId="16162F67" w14:textId="77777777">
            <w:pPr>
              <w:spacing w:before="60" w:after="160" w:line="276" w:lineRule="auto"/>
              <w:rPr>
                <w:rFonts w:eastAsia="Calibri"/>
                <w:i/>
                <w:szCs w:val="22"/>
              </w:rPr>
            </w:pPr>
            <w:r>
              <w:rPr>
                <w:rFonts w:eastAsia="Calibri"/>
                <w:i/>
                <w:szCs w:val="22"/>
              </w:rPr>
              <w:t>Name and contact address of Sub-Processor(s) (where applicable) and brief description of the nature of processing of personal data that they are undertaking under this agreement, where not applicable state N/A.</w:t>
            </w:r>
          </w:p>
        </w:tc>
      </w:tr>
    </w:tbl>
    <w:p w:rsidRPr="00C67465" w:rsidR="00C67465" w:rsidP="00C67465" w:rsidRDefault="00C67465" w14:paraId="4DDBEF00" w14:textId="77777777">
      <w:pPr>
        <w:jc w:val="left"/>
      </w:pPr>
    </w:p>
    <w:sectPr w:rsidRPr="00C67465" w:rsidR="00C67465">
      <w:headerReference w:type="first" r:id="rId19"/>
      <w:pgSz w:w="11906" w:h="16838" w:orient="portrait" w:code="9"/>
      <w:pgMar w:top="1418" w:right="851" w:bottom="1418" w:left="1134" w:header="680"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21E00" w:rsidRDefault="00E21E00" w14:paraId="559AD1C0" w14:textId="77777777">
      <w:r>
        <w:separator/>
      </w:r>
    </w:p>
  </w:endnote>
  <w:endnote w:type="continuationSeparator" w:id="0">
    <w:p w:rsidR="00E21E00" w:rsidRDefault="00E21E00" w14:paraId="1B916DA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mericanTypewriter Light">
    <w:charset w:val="00"/>
    <w:family w:val="roman"/>
    <w:pitch w:val="variable"/>
    <w:sig w:usb0="00000003" w:usb1="00000000" w:usb2="00000000" w:usb3="00000000" w:csb0="00000001" w:csb1="00000000"/>
  </w:font>
  <w:font w:name="British Council Sans">
    <w:panose1 w:val="020B0504020202020204"/>
    <w:charset w:val="00"/>
    <w:family w:val="swiss"/>
    <w:pitch w:val="variable"/>
    <w:sig w:usb0="800002A7" w:usb1="00000040" w:usb2="00000000" w:usb3="00000000" w:csb0="0000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61742" w:rsidRDefault="00061742" w14:paraId="5997CC1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EA5375" w:rsidR="00EA5375" w:rsidRDefault="00EA5375" w14:paraId="47B34C30" w14:textId="77777777">
    <w:pPr>
      <w:pStyle w:val="Footer"/>
      <w:jc w:val="right"/>
      <w:rPr>
        <w:sz w:val="16"/>
      </w:rPr>
    </w:pPr>
    <w:r w:rsidRPr="00EA5375">
      <w:rPr>
        <w:sz w:val="16"/>
      </w:rPr>
      <w:fldChar w:fldCharType="begin"/>
    </w:r>
    <w:r w:rsidRPr="00EA5375">
      <w:rPr>
        <w:sz w:val="16"/>
      </w:rPr>
      <w:instrText xml:space="preserve"> PAGE   \* MERGEFORMAT </w:instrText>
    </w:r>
    <w:r w:rsidRPr="00EA5375">
      <w:rPr>
        <w:sz w:val="16"/>
      </w:rPr>
      <w:fldChar w:fldCharType="separate"/>
    </w:r>
    <w:r w:rsidR="005E7CC4">
      <w:rPr>
        <w:noProof/>
        <w:sz w:val="16"/>
      </w:rPr>
      <w:t>30</w:t>
    </w:r>
    <w:r w:rsidRPr="00EA5375">
      <w:rPr>
        <w:noProof/>
        <w:sz w:val="16"/>
      </w:rPr>
      <w:fldChar w:fldCharType="end"/>
    </w:r>
  </w:p>
  <w:p w:rsidRPr="005A6D3D" w:rsidR="00F303C3" w:rsidP="005A6D3D" w:rsidRDefault="001702C2" w14:paraId="76968FE1" w14:textId="77777777">
    <w:pPr>
      <w:pStyle w:val="Footer"/>
      <w:jc w:val="both"/>
      <w:rPr>
        <w:sz w:val="16"/>
        <w:szCs w:val="16"/>
      </w:rPr>
    </w:pPr>
    <w:r>
      <w:rPr>
        <w:sz w:val="16"/>
        <w:szCs w:val="16"/>
      </w:rPr>
      <w:t>Last Updated</w:t>
    </w:r>
    <w:r w:rsidR="0097415B">
      <w:rPr>
        <w:sz w:val="16"/>
        <w:szCs w:val="16"/>
      </w:rPr>
      <w:t>:</w:t>
    </w:r>
    <w:r>
      <w:rPr>
        <w:sz w:val="16"/>
        <w:szCs w:val="16"/>
      </w:rPr>
      <w:t xml:space="preserve"> </w:t>
    </w:r>
    <w:r w:rsidR="00BA3A8C">
      <w:rPr>
        <w:sz w:val="16"/>
        <w:szCs w:val="16"/>
      </w:rPr>
      <w:t>23 July</w:t>
    </w:r>
    <w:r w:rsidR="00691C00">
      <w:rPr>
        <w:sz w:val="16"/>
        <w:szCs w:val="16"/>
      </w:rPr>
      <w:t xml:space="preserve">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04199D" w:rsidR="0004199D" w:rsidRDefault="0004199D" w14:paraId="3D3D22A9" w14:textId="77777777">
    <w:pPr>
      <w:pStyle w:val="Footer"/>
      <w:jc w:val="right"/>
      <w:rPr>
        <w:sz w:val="16"/>
      </w:rPr>
    </w:pPr>
    <w:r w:rsidRPr="0004199D">
      <w:rPr>
        <w:sz w:val="16"/>
      </w:rPr>
      <w:fldChar w:fldCharType="begin"/>
    </w:r>
    <w:r w:rsidRPr="0004199D">
      <w:rPr>
        <w:sz w:val="16"/>
      </w:rPr>
      <w:instrText xml:space="preserve"> PAGE   \* MERGEFORMAT </w:instrText>
    </w:r>
    <w:r w:rsidRPr="0004199D">
      <w:rPr>
        <w:sz w:val="16"/>
      </w:rPr>
      <w:fldChar w:fldCharType="separate"/>
    </w:r>
    <w:r w:rsidR="005E7CC4">
      <w:rPr>
        <w:noProof/>
        <w:sz w:val="16"/>
      </w:rPr>
      <w:t>1</w:t>
    </w:r>
    <w:r w:rsidRPr="0004199D">
      <w:rPr>
        <w:noProof/>
        <w:sz w:val="16"/>
      </w:rPr>
      <w:fldChar w:fldCharType="end"/>
    </w:r>
  </w:p>
  <w:p w:rsidRPr="005A6D3D" w:rsidR="00A41C04" w:rsidP="00A41C04" w:rsidRDefault="00FD5C57" w14:paraId="4093DA30" w14:textId="77777777">
    <w:pPr>
      <w:pStyle w:val="Footer"/>
      <w:jc w:val="both"/>
      <w:rPr>
        <w:sz w:val="16"/>
        <w:szCs w:val="16"/>
      </w:rPr>
    </w:pPr>
    <w:r>
      <w:rPr>
        <w:sz w:val="16"/>
        <w:szCs w:val="16"/>
      </w:rPr>
      <w:t xml:space="preserve">Last Updated: </w:t>
    </w:r>
    <w:r w:rsidR="00BA3A8C">
      <w:rPr>
        <w:sz w:val="16"/>
        <w:szCs w:val="16"/>
      </w:rPr>
      <w:t>23 July 2019</w:t>
    </w:r>
    <w:r w:rsidR="00FA6414">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21E00" w:rsidRDefault="00E21E00" w14:paraId="287B8A9B" w14:textId="77777777">
      <w:r>
        <w:separator/>
      </w:r>
    </w:p>
  </w:footnote>
  <w:footnote w:type="continuationSeparator" w:id="0">
    <w:p w:rsidR="00E21E00" w:rsidRDefault="00E21E00" w14:paraId="42020FC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61742" w:rsidRDefault="00061742" w14:paraId="0FB7827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61742" w:rsidRDefault="00061742" w14:paraId="3461D77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tbl>
    <w:tblPr>
      <w:tblW w:w="0" w:type="auto"/>
      <w:tblBorders>
        <w:bottom w:val="single" w:color="auto" w:sz="4" w:space="0"/>
      </w:tblBorders>
      <w:tblLayout w:type="fixed"/>
      <w:tblCellMar>
        <w:left w:w="0" w:type="dxa"/>
        <w:right w:w="0" w:type="dxa"/>
      </w:tblCellMar>
      <w:tblLook w:val="0000" w:firstRow="0" w:lastRow="0" w:firstColumn="0" w:lastColumn="0" w:noHBand="0" w:noVBand="0"/>
    </w:tblPr>
    <w:tblGrid>
      <w:gridCol w:w="3969"/>
      <w:gridCol w:w="5954"/>
    </w:tblGrid>
    <w:tr w:rsidR="00F303C3" w14:paraId="0AF2753B" w14:textId="77777777">
      <w:trPr>
        <w:trHeight w:val="1280" w:hRule="exact"/>
      </w:trPr>
      <w:tc>
        <w:tcPr>
          <w:tcW w:w="3969" w:type="dxa"/>
          <w:tcBorders>
            <w:bottom w:val="single" w:color="auto" w:sz="4" w:space="0"/>
          </w:tcBorders>
        </w:tcPr>
        <w:p w:rsidR="00F303C3" w:rsidRDefault="00CA4DDD" w14:paraId="1FC39945" w14:textId="77777777">
          <w:pPr>
            <w:pStyle w:val="Header"/>
            <w:jc w:val="left"/>
          </w:pPr>
          <w:bookmarkStart w:name="bclogo" w:id="139"/>
          <w:r>
            <w:rPr>
              <w:noProof/>
            </w:rPr>
            <w:drawing>
              <wp:inline distT="0" distB="0" distL="0" distR="0" wp14:anchorId="3753024C" wp14:editId="07777777">
                <wp:extent cx="1440180" cy="396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396240"/>
                        </a:xfrm>
                        <a:prstGeom prst="rect">
                          <a:avLst/>
                        </a:prstGeom>
                        <a:noFill/>
                        <a:ln>
                          <a:noFill/>
                        </a:ln>
                      </pic:spPr>
                    </pic:pic>
                  </a:graphicData>
                </a:graphic>
              </wp:inline>
            </w:drawing>
          </w:r>
          <w:bookmarkEnd w:id="139"/>
        </w:p>
      </w:tc>
      <w:tc>
        <w:tcPr>
          <w:tcW w:w="5954" w:type="dxa"/>
          <w:tcBorders>
            <w:bottom w:val="single" w:color="auto" w:sz="4" w:space="0"/>
          </w:tcBorders>
        </w:tcPr>
        <w:p w:rsidR="00F303C3" w:rsidRDefault="00691B5C" w14:paraId="3EA4836B" w14:textId="77777777">
          <w:pPr>
            <w:pStyle w:val="Header"/>
            <w:tabs>
              <w:tab w:val="clear" w:pos="4153"/>
              <w:tab w:val="clear" w:pos="8306"/>
            </w:tabs>
          </w:pPr>
          <w:r>
            <w:t>Agreement for the purchase of professional or consultancy services</w:t>
          </w:r>
        </w:p>
      </w:tc>
    </w:tr>
  </w:tbl>
  <w:p w:rsidR="00F303C3" w:rsidRDefault="00F303C3" w14:paraId="0562CB0E"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A3A8C" w:rsidRDefault="00BA3A8C" w14:paraId="3CF2D8B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61A2E4C4"/>
    <w:lvl w:ilvl="0">
      <w:start w:val="1"/>
      <w:numFmt w:val="decimal"/>
      <w:lvlText w:val="%1."/>
      <w:lvlJc w:val="left"/>
      <w:pPr>
        <w:tabs>
          <w:tab w:val="num" w:pos="360"/>
        </w:tabs>
        <w:ind w:left="360" w:hanging="360"/>
      </w:pPr>
    </w:lvl>
  </w:abstractNum>
  <w:abstractNum w:abstractNumId="1" w15:restartNumberingAfterBreak="0">
    <w:nsid w:val="01D32B1C"/>
    <w:multiLevelType w:val="multilevel"/>
    <w:tmpl w:val="963A9C5C"/>
    <w:lvl w:ilvl="0">
      <w:start w:val="1"/>
      <w:numFmt w:val="decimal"/>
      <w:pStyle w:val="NumberedParagraph"/>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1.%2.%3.%4"/>
      <w:lvlJc w:val="left"/>
      <w:pPr>
        <w:tabs>
          <w:tab w:val="num" w:pos="2421"/>
        </w:tabs>
        <w:ind w:left="2268" w:hanging="567"/>
      </w:pPr>
    </w:lvl>
    <w:lvl w:ilvl="4">
      <w:start w:val="1"/>
      <w:numFmt w:val="decimal"/>
      <w:lvlText w:val="%1.%2.%3.%4.%5"/>
      <w:lvlJc w:val="left"/>
      <w:pPr>
        <w:tabs>
          <w:tab w:val="num" w:pos="2781"/>
        </w:tabs>
        <w:ind w:left="2268" w:hanging="567"/>
      </w:pPr>
    </w:lvl>
    <w:lvl w:ilvl="5">
      <w:start w:val="1"/>
      <w:numFmt w:val="decimal"/>
      <w:lvlText w:val="%1.%2.%3.%4.%5.%6"/>
      <w:lvlJc w:val="left"/>
      <w:pPr>
        <w:tabs>
          <w:tab w:val="num" w:pos="2781"/>
        </w:tabs>
        <w:ind w:left="2268" w:hanging="567"/>
      </w:pPr>
    </w:lvl>
    <w:lvl w:ilvl="6">
      <w:start w:val="1"/>
      <w:numFmt w:val="decimal"/>
      <w:lvlText w:val="%1.%2.%3.%4.%5.%6.%7"/>
      <w:lvlJc w:val="left"/>
      <w:pPr>
        <w:tabs>
          <w:tab w:val="num" w:pos="3141"/>
        </w:tabs>
        <w:ind w:left="2268" w:hanging="567"/>
      </w:pPr>
    </w:lvl>
    <w:lvl w:ilvl="7">
      <w:start w:val="1"/>
      <w:numFmt w:val="decimal"/>
      <w:lvlText w:val="%1.%2.%3.%4.%5.%6.%7.%8"/>
      <w:lvlJc w:val="left"/>
      <w:pPr>
        <w:tabs>
          <w:tab w:val="num" w:pos="3141"/>
        </w:tabs>
        <w:ind w:left="2268" w:hanging="567"/>
      </w:pPr>
    </w:lvl>
    <w:lvl w:ilvl="8">
      <w:start w:val="1"/>
      <w:numFmt w:val="decimal"/>
      <w:lvlText w:val="%1.%2.%3.%4.%5.%6.%7.%8.%9"/>
      <w:lvlJc w:val="left"/>
      <w:pPr>
        <w:tabs>
          <w:tab w:val="num" w:pos="3501"/>
        </w:tabs>
        <w:ind w:left="2268" w:hanging="567"/>
      </w:pPr>
    </w:lvl>
  </w:abstractNum>
  <w:abstractNum w:abstractNumId="2" w15:restartNumberingAfterBreak="0">
    <w:nsid w:val="035D368C"/>
    <w:multiLevelType w:val="multilevel"/>
    <w:tmpl w:val="7D42F14A"/>
    <w:name w:val="M&amp;R"/>
    <w:styleLink w:val="Headings"/>
    <w:lvl w:ilvl="0">
      <w:start w:val="1"/>
      <w:numFmt w:val="decimal"/>
      <w:pStyle w:val="MRHeading1"/>
      <w:lvlText w:val="%1"/>
      <w:lvlJc w:val="left"/>
      <w:pPr>
        <w:ind w:left="720" w:hanging="720"/>
      </w:pPr>
      <w:rPr>
        <w:rFonts w:hint="default" w:cs="Times New Roman"/>
        <w:b/>
        <w:i w:val="0"/>
        <w:sz w:val="22"/>
      </w:rPr>
    </w:lvl>
    <w:lvl w:ilvl="1">
      <w:start w:val="1"/>
      <w:numFmt w:val="decimal"/>
      <w:pStyle w:val="MRHeading2"/>
      <w:lvlText w:val="%1.%2"/>
      <w:lvlJc w:val="left"/>
      <w:pPr>
        <w:ind w:left="720" w:hanging="720"/>
      </w:pPr>
      <w:rPr>
        <w:rFonts w:hint="default" w:cs="Times New Roman"/>
      </w:rPr>
    </w:lvl>
    <w:lvl w:ilvl="2">
      <w:start w:val="1"/>
      <w:numFmt w:val="decimal"/>
      <w:pStyle w:val="MRHeading3"/>
      <w:lvlText w:val="%1.%2.%3"/>
      <w:lvlJc w:val="left"/>
      <w:pPr>
        <w:ind w:left="1800" w:hanging="1080"/>
      </w:pPr>
      <w:rPr>
        <w:rFonts w:hint="default" w:cs="Times New Roman"/>
      </w:rPr>
    </w:lvl>
    <w:lvl w:ilvl="3">
      <w:start w:val="1"/>
      <w:numFmt w:val="lowerRoman"/>
      <w:pStyle w:val="MRHeading4"/>
      <w:lvlText w:val="(%4)"/>
      <w:lvlJc w:val="left"/>
      <w:pPr>
        <w:ind w:left="2520" w:hanging="720"/>
      </w:pPr>
      <w:rPr>
        <w:rFonts w:hint="default" w:cs="Times New Roman"/>
      </w:rPr>
    </w:lvl>
    <w:lvl w:ilvl="4">
      <w:start w:val="1"/>
      <w:numFmt w:val="upperLetter"/>
      <w:pStyle w:val="MRHeading5"/>
      <w:lvlText w:val="(%5)"/>
      <w:lvlJc w:val="left"/>
      <w:pPr>
        <w:ind w:left="3240" w:hanging="720"/>
      </w:pPr>
      <w:rPr>
        <w:rFonts w:hint="default" w:cs="Times New Roman"/>
      </w:rPr>
    </w:lvl>
    <w:lvl w:ilvl="5">
      <w:start w:val="1"/>
      <w:numFmt w:val="decimal"/>
      <w:pStyle w:val="MRHeading6"/>
      <w:lvlText w:val="%6)"/>
      <w:lvlJc w:val="left"/>
      <w:pPr>
        <w:ind w:left="3960" w:hanging="720"/>
      </w:pPr>
      <w:rPr>
        <w:rFonts w:hint="default" w:cs="Times New Roman"/>
      </w:rPr>
    </w:lvl>
    <w:lvl w:ilvl="6">
      <w:start w:val="1"/>
      <w:numFmt w:val="lowerLetter"/>
      <w:pStyle w:val="MRHeading7"/>
      <w:lvlText w:val="%7)"/>
      <w:lvlJc w:val="left"/>
      <w:pPr>
        <w:ind w:left="4680" w:hanging="720"/>
      </w:pPr>
      <w:rPr>
        <w:rFonts w:hint="default" w:cs="Times New Roman"/>
      </w:rPr>
    </w:lvl>
    <w:lvl w:ilvl="7">
      <w:start w:val="1"/>
      <w:numFmt w:val="lowerRoman"/>
      <w:pStyle w:val="MRHeading8"/>
      <w:lvlText w:val="%8)"/>
      <w:lvlJc w:val="left"/>
      <w:pPr>
        <w:ind w:left="5400" w:hanging="720"/>
      </w:pPr>
      <w:rPr>
        <w:rFonts w:hint="default" w:cs="Times New Roman"/>
      </w:rPr>
    </w:lvl>
    <w:lvl w:ilvl="8">
      <w:start w:val="1"/>
      <w:numFmt w:val="upperLetter"/>
      <w:pStyle w:val="MRHeading9"/>
      <w:lvlText w:val="%9)"/>
      <w:lvlJc w:val="left"/>
      <w:pPr>
        <w:ind w:left="6120" w:hanging="720"/>
      </w:pPr>
      <w:rPr>
        <w:rFonts w:hint="default" w:cs="Times New Roman"/>
      </w:rPr>
    </w:lvl>
  </w:abstractNum>
  <w:abstractNum w:abstractNumId="3" w15:restartNumberingAfterBreak="0">
    <w:nsid w:val="05A36434"/>
    <w:multiLevelType w:val="hybridMultilevel"/>
    <w:tmpl w:val="28A827A2"/>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4"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4E01F1"/>
    <w:multiLevelType w:val="multilevel"/>
    <w:tmpl w:val="E7A66762"/>
    <w:lvl w:ilvl="0">
      <w:start w:val="1"/>
      <w:numFmt w:val="decimal"/>
      <w:pStyle w:val="NumberedSubHeading"/>
      <w:lvlText w:val="%1 "/>
      <w:lvlJc w:val="left"/>
      <w:pPr>
        <w:tabs>
          <w:tab w:val="num" w:pos="567"/>
        </w:tabs>
        <w:ind w:left="567" w:hanging="567"/>
      </w:pPr>
    </w:lvl>
    <w:lvl w:ilvl="1">
      <w:start w:val="1"/>
      <w:numFmt w:val="decimal"/>
      <w:pStyle w:val="NumberedBodyText"/>
      <w:lvlText w:val="%1.%2"/>
      <w:lvlJc w:val="left"/>
      <w:pPr>
        <w:tabs>
          <w:tab w:val="num" w:pos="567"/>
        </w:tabs>
        <w:ind w:left="567" w:hanging="567"/>
      </w:pPr>
    </w:lvl>
    <w:lvl w:ilvl="2">
      <w:start w:val="1"/>
      <w:numFmt w:val="decimal"/>
      <w:lvlText w:val="%1.%2.%3 "/>
      <w:lvlJc w:val="left"/>
      <w:pPr>
        <w:tabs>
          <w:tab w:val="num" w:pos="1134"/>
        </w:tabs>
        <w:ind w:left="1134" w:hanging="567"/>
      </w:pPr>
    </w:lvl>
    <w:lvl w:ilvl="3">
      <w:start w:val="1"/>
      <w:numFmt w:val="decimal"/>
      <w:lvlText w:val="%1.%2.%3.%4"/>
      <w:lvlJc w:val="left"/>
      <w:pPr>
        <w:tabs>
          <w:tab w:val="num" w:pos="1854"/>
        </w:tabs>
        <w:ind w:left="1701" w:hanging="567"/>
      </w:pPr>
    </w:lvl>
    <w:lvl w:ilvl="4">
      <w:start w:val="1"/>
      <w:numFmt w:val="decimal"/>
      <w:lvlText w:val="%1.%2.%3.%4.%5 "/>
      <w:lvlJc w:val="left"/>
      <w:pPr>
        <w:tabs>
          <w:tab w:val="num" w:pos="2781"/>
        </w:tabs>
        <w:ind w:left="2268" w:hanging="567"/>
      </w:pPr>
    </w:lvl>
    <w:lvl w:ilvl="5">
      <w:start w:val="1"/>
      <w:numFmt w:val="decimal"/>
      <w:lvlText w:val="%1.%2.%3.%4.%5.%6 "/>
      <w:lvlJc w:val="left"/>
      <w:pPr>
        <w:tabs>
          <w:tab w:val="num" w:pos="3141"/>
        </w:tabs>
        <w:ind w:left="2268" w:hanging="567"/>
      </w:pPr>
    </w:lvl>
    <w:lvl w:ilvl="6">
      <w:start w:val="1"/>
      <w:numFmt w:val="decimal"/>
      <w:lvlText w:val="%1.%2.%3.%4.%5.%6.%7 "/>
      <w:lvlJc w:val="left"/>
      <w:pPr>
        <w:tabs>
          <w:tab w:val="num" w:pos="3141"/>
        </w:tabs>
        <w:ind w:left="2268" w:hanging="567"/>
      </w:pPr>
    </w:lvl>
    <w:lvl w:ilvl="7">
      <w:start w:val="1"/>
      <w:numFmt w:val="decimal"/>
      <w:lvlText w:val="%1.%2.%3.%4.%5.%6.%7.%8 "/>
      <w:lvlJc w:val="left"/>
      <w:pPr>
        <w:tabs>
          <w:tab w:val="num" w:pos="3501"/>
        </w:tabs>
        <w:ind w:left="2268" w:hanging="567"/>
      </w:pPr>
    </w:lvl>
    <w:lvl w:ilvl="8">
      <w:start w:val="1"/>
      <w:numFmt w:val="decimal"/>
      <w:lvlText w:val="%1.%2.%3.%4.%5.%6.%7.%8.%9 "/>
      <w:lvlJc w:val="left"/>
      <w:pPr>
        <w:tabs>
          <w:tab w:val="num" w:pos="3501"/>
        </w:tabs>
        <w:ind w:left="2268" w:hanging="567"/>
      </w:pPr>
    </w:lvl>
  </w:abstractNum>
  <w:abstractNum w:abstractNumId="6" w15:restartNumberingAfterBreak="0">
    <w:nsid w:val="13706080"/>
    <w:multiLevelType w:val="multilevel"/>
    <w:tmpl w:val="A6989640"/>
    <w:lvl w:ilvl="0">
      <w:start w:val="1"/>
      <w:numFmt w:val="decimal"/>
      <w:lvlText w:val="%1"/>
      <w:lvlJc w:val="left"/>
      <w:pPr>
        <w:tabs>
          <w:tab w:val="num" w:pos="720"/>
        </w:tabs>
        <w:ind w:left="720" w:hanging="720"/>
      </w:pPr>
      <w:rPr>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rPr>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b w:val="0"/>
        <w:i w:val="0"/>
        <w:sz w:val="24"/>
        <w:u w:val="none"/>
      </w:rPr>
    </w:lvl>
    <w:lvl w:ilvl="5">
      <w:start w:val="1"/>
      <w:numFmt w:val="lowerLetter"/>
      <w:lvlText w:val="%6)"/>
      <w:lvlJc w:val="left"/>
      <w:pPr>
        <w:tabs>
          <w:tab w:val="num" w:pos="4320"/>
        </w:tabs>
        <w:ind w:left="4320" w:hanging="720"/>
      </w:pPr>
      <w:rPr>
        <w:b w:val="0"/>
        <w:i w:val="0"/>
        <w:sz w:val="24"/>
        <w:u w:val="none"/>
      </w:rPr>
    </w:lvl>
    <w:lvl w:ilvl="6">
      <w:start w:val="1"/>
      <w:numFmt w:val="lowerRoman"/>
      <w:lvlText w:val="%7)"/>
      <w:lvlJc w:val="left"/>
      <w:pPr>
        <w:tabs>
          <w:tab w:val="num" w:pos="5040"/>
        </w:tabs>
        <w:ind w:left="5040" w:hanging="720"/>
      </w:pPr>
    </w:lvl>
    <w:lvl w:ilvl="7">
      <w:start w:val="1"/>
      <w:numFmt w:val="upperLetter"/>
      <w:pStyle w:val="MRLMA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8" w15:restartNumberingAfterBreak="0">
    <w:nsid w:val="1EA604E3"/>
    <w:multiLevelType w:val="multilevel"/>
    <w:tmpl w:val="B1E08072"/>
    <w:lvl w:ilvl="0">
      <w:start w:val="1"/>
      <w:numFmt w:val="decimal"/>
      <w:pStyle w:val="MRheading10"/>
      <w:lvlText w:val="%1"/>
      <w:lvlJc w:val="left"/>
      <w:pPr>
        <w:tabs>
          <w:tab w:val="num" w:pos="720"/>
        </w:tabs>
        <w:ind w:left="720" w:hanging="720"/>
      </w:pPr>
      <w:rPr>
        <w:u w:val="none"/>
      </w:rPr>
    </w:lvl>
    <w:lvl w:ilvl="1">
      <w:start w:val="1"/>
      <w:numFmt w:val="decimal"/>
      <w:pStyle w:val="MRheading20"/>
      <w:lvlText w:val="%1.%2"/>
      <w:lvlJc w:val="left"/>
      <w:pPr>
        <w:tabs>
          <w:tab w:val="num" w:pos="720"/>
        </w:tabs>
        <w:ind w:left="720" w:hanging="720"/>
      </w:pPr>
      <w:rPr>
        <w:u w:val="none"/>
      </w:rPr>
    </w:lvl>
    <w:lvl w:ilvl="2">
      <w:start w:val="1"/>
      <w:numFmt w:val="decimal"/>
      <w:pStyle w:val="MRheading30"/>
      <w:lvlText w:val="%1.%2.%3"/>
      <w:lvlJc w:val="left"/>
      <w:pPr>
        <w:tabs>
          <w:tab w:val="num" w:pos="1800"/>
        </w:tabs>
        <w:ind w:left="1800" w:hanging="1080"/>
      </w:pPr>
      <w:rPr>
        <w:b w:val="0"/>
        <w:sz w:val="22"/>
        <w:u w:val="none"/>
      </w:rPr>
    </w:lvl>
    <w:lvl w:ilvl="3">
      <w:start w:val="1"/>
      <w:numFmt w:val="lowerRoman"/>
      <w:pStyle w:val="MRheading40"/>
      <w:lvlText w:val="(%4)"/>
      <w:lvlJc w:val="left"/>
      <w:pPr>
        <w:tabs>
          <w:tab w:val="num" w:pos="2520"/>
        </w:tabs>
        <w:ind w:left="2520" w:hanging="720"/>
      </w:pPr>
      <w:rPr>
        <w:u w:val="none"/>
      </w:rPr>
    </w:lvl>
    <w:lvl w:ilvl="4">
      <w:start w:val="1"/>
      <w:numFmt w:val="upperLetter"/>
      <w:pStyle w:val="MRheading50"/>
      <w:lvlText w:val="(%5)"/>
      <w:lvlJc w:val="left"/>
      <w:pPr>
        <w:tabs>
          <w:tab w:val="num" w:pos="3240"/>
        </w:tabs>
        <w:ind w:left="3240" w:hanging="720"/>
      </w:pPr>
      <w:rPr>
        <w:u w:val="none"/>
      </w:rPr>
    </w:lvl>
    <w:lvl w:ilvl="5">
      <w:start w:val="1"/>
      <w:numFmt w:val="decimal"/>
      <w:pStyle w:val="MRheading60"/>
      <w:lvlText w:val="%6)"/>
      <w:lvlJc w:val="left"/>
      <w:pPr>
        <w:tabs>
          <w:tab w:val="num" w:pos="3960"/>
        </w:tabs>
        <w:ind w:left="3960" w:hanging="720"/>
      </w:pPr>
      <w:rPr>
        <w:rFonts w:hint="default" w:ascii="Arial" w:hAnsi="Arial" w:cs="Arial"/>
        <w:b w:val="0"/>
        <w:i w:val="0"/>
        <w:sz w:val="22"/>
        <w:szCs w:val="22"/>
        <w:u w:val="none"/>
      </w:rPr>
    </w:lvl>
    <w:lvl w:ilvl="6">
      <w:start w:val="1"/>
      <w:numFmt w:val="lowerLetter"/>
      <w:pStyle w:val="MRheading70"/>
      <w:lvlText w:val="%7)"/>
      <w:lvlJc w:val="left"/>
      <w:pPr>
        <w:tabs>
          <w:tab w:val="num" w:pos="4680"/>
        </w:tabs>
        <w:ind w:left="4680" w:hanging="720"/>
      </w:pPr>
      <w:rPr>
        <w:rFonts w:hint="default" w:ascii="Arial" w:hAnsi="Arial" w:cs="Arial"/>
        <w:b w:val="0"/>
        <w:i w:val="0"/>
        <w:sz w:val="22"/>
        <w:szCs w:val="22"/>
        <w:u w:val="none"/>
      </w:rPr>
    </w:lvl>
    <w:lvl w:ilvl="7">
      <w:start w:val="1"/>
      <w:numFmt w:val="lowerRoman"/>
      <w:pStyle w:val="MRheading80"/>
      <w:lvlText w:val="%8)"/>
      <w:lvlJc w:val="left"/>
      <w:pPr>
        <w:tabs>
          <w:tab w:val="num" w:pos="5400"/>
        </w:tabs>
        <w:ind w:left="5400" w:hanging="720"/>
      </w:pPr>
      <w:rPr>
        <w:rFonts w:hint="default" w:ascii="Arial" w:hAnsi="Arial" w:cs="Arial"/>
        <w:b w:val="0"/>
        <w:i w:val="0"/>
        <w:sz w:val="22"/>
        <w:szCs w:val="22"/>
        <w:u w:val="none"/>
      </w:rPr>
    </w:lvl>
    <w:lvl w:ilvl="8">
      <w:start w:val="1"/>
      <w:numFmt w:val="upperLetter"/>
      <w:pStyle w:val="MRheading90"/>
      <w:lvlText w:val="%9)"/>
      <w:lvlJc w:val="left"/>
      <w:pPr>
        <w:tabs>
          <w:tab w:val="num" w:pos="6120"/>
        </w:tabs>
        <w:ind w:left="6120" w:hanging="720"/>
      </w:pPr>
      <w:rPr>
        <w:rFonts w:hint="default" w:ascii="Arial" w:hAnsi="Arial" w:cs="Arial"/>
        <w:b w:val="0"/>
        <w:i w:val="0"/>
        <w:sz w:val="22"/>
        <w:szCs w:val="22"/>
        <w:u w:val="none"/>
      </w:rPr>
    </w:lvl>
  </w:abstractNum>
  <w:abstractNum w:abstractNumId="9" w15:restartNumberingAfterBreak="0">
    <w:nsid w:val="21EA5160"/>
    <w:multiLevelType w:val="multilevel"/>
    <w:tmpl w:val="B61262D4"/>
    <w:lvl w:ilvl="0">
      <w:start w:val="1"/>
      <w:numFmt w:val="decimal"/>
      <w:pStyle w:val="MRParts"/>
      <w:suff w:val="space"/>
      <w:lvlText w:val="PART %1 - "/>
      <w:lvlJc w:val="right"/>
      <w:pPr>
        <w:ind w:left="1080" w:firstLine="0"/>
      </w:pPr>
      <w:rPr>
        <w:rFonts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4252328"/>
    <w:multiLevelType w:val="multilevel"/>
    <w:tmpl w:val="CBBEEE86"/>
    <w:lvl w:ilvl="0">
      <w:start w:val="1"/>
      <w:numFmt w:val="lowerLetter"/>
      <w:lvlText w:val="(%1)"/>
      <w:lvlJc w:val="left"/>
      <w:pPr>
        <w:tabs>
          <w:tab w:val="num" w:pos="3600"/>
        </w:tabs>
        <w:ind w:left="3600" w:hanging="720"/>
      </w:pPr>
      <w:rPr>
        <w:rFonts w:hint="default"/>
      </w:rPr>
    </w:lvl>
    <w:lvl w:ilvl="1">
      <w:start w:val="1"/>
      <w:numFmt w:val="lowerRoman"/>
      <w:pStyle w:val="MRDefinition3"/>
      <w:lvlText w:val="(%2)"/>
      <w:lvlJc w:val="left"/>
      <w:pPr>
        <w:tabs>
          <w:tab w:val="num" w:pos="2160"/>
        </w:tabs>
        <w:ind w:left="2160" w:hanging="720"/>
      </w:pPr>
      <w:rPr>
        <w:rFonts w:hint="default"/>
      </w:rPr>
    </w:lvl>
    <w:lvl w:ilvl="2">
      <w:start w:val="1"/>
      <w:numFmt w:val="upperLetter"/>
      <w:pStyle w:val="MRDefinition4"/>
      <w:lvlText w:val="(%3)"/>
      <w:lvlJc w:val="left"/>
      <w:pPr>
        <w:tabs>
          <w:tab w:val="num" w:pos="2880"/>
        </w:tabs>
        <w:ind w:left="2880" w:hanging="720"/>
      </w:pPr>
      <w:rPr>
        <w:rFonts w:hint="default"/>
      </w:rPr>
    </w:lvl>
    <w:lvl w:ilvl="3">
      <w:start w:val="1"/>
      <w:numFmt w:val="decimal"/>
      <w:pStyle w:val="MRDefinition5"/>
      <w:lvlText w:val="%4)"/>
      <w:lvlJc w:val="left"/>
      <w:pPr>
        <w:tabs>
          <w:tab w:val="num" w:pos="3600"/>
        </w:tabs>
        <w:ind w:left="3600" w:hanging="720"/>
      </w:pPr>
      <w:rPr>
        <w:rFonts w:hint="default"/>
      </w:rPr>
    </w:lvl>
    <w:lvl w:ilvl="4">
      <w:start w:val="1"/>
      <w:numFmt w:val="none"/>
      <w:lvlText w:val=""/>
      <w:lvlJc w:val="left"/>
      <w:pPr>
        <w:tabs>
          <w:tab w:val="num" w:pos="6480"/>
        </w:tabs>
        <w:ind w:left="6480" w:hanging="720"/>
      </w:pPr>
      <w:rPr>
        <w:rFonts w:hint="default"/>
      </w:rPr>
    </w:lvl>
    <w:lvl w:ilvl="5">
      <w:start w:val="1"/>
      <w:numFmt w:val="none"/>
      <w:lvlText w:val=""/>
      <w:lvlJc w:val="left"/>
      <w:pPr>
        <w:tabs>
          <w:tab w:val="num" w:pos="7200"/>
        </w:tabs>
        <w:ind w:left="7200" w:hanging="720"/>
      </w:pPr>
      <w:rPr>
        <w:rFonts w:hint="default"/>
      </w:rPr>
    </w:lvl>
    <w:lvl w:ilvl="6">
      <w:start w:val="1"/>
      <w:numFmt w:val="none"/>
      <w:lvlText w:val="%7"/>
      <w:lvlJc w:val="left"/>
      <w:pPr>
        <w:tabs>
          <w:tab w:val="num" w:pos="7920"/>
        </w:tabs>
        <w:ind w:left="7920" w:hanging="720"/>
      </w:pPr>
      <w:rPr>
        <w:rFonts w:hint="default"/>
      </w:rPr>
    </w:lvl>
    <w:lvl w:ilvl="7">
      <w:start w:val="1"/>
      <w:numFmt w:val="none"/>
      <w:lvlText w:val="%8"/>
      <w:lvlJc w:val="left"/>
      <w:pPr>
        <w:tabs>
          <w:tab w:val="num" w:pos="8640"/>
        </w:tabs>
        <w:ind w:left="8640" w:hanging="720"/>
      </w:pPr>
      <w:rPr>
        <w:rFonts w:hint="default"/>
      </w:rPr>
    </w:lvl>
    <w:lvl w:ilvl="8">
      <w:start w:val="1"/>
      <w:numFmt w:val="none"/>
      <w:lvlText w:val="%9"/>
      <w:lvlJc w:val="left"/>
      <w:pPr>
        <w:tabs>
          <w:tab w:val="num" w:pos="9360"/>
        </w:tabs>
        <w:ind w:left="9360" w:hanging="720"/>
      </w:pPr>
      <w:rPr>
        <w:rFonts w:hint="default"/>
      </w:rPr>
    </w:lvl>
  </w:abstractNum>
  <w:abstractNum w:abstractNumId="11"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2" w15:restartNumberingAfterBreak="0">
    <w:nsid w:val="38B3631D"/>
    <w:multiLevelType w:val="hybridMultilevel"/>
    <w:tmpl w:val="04626E1A"/>
    <w:name w:val="Appendix"/>
    <w:lvl w:ilvl="0" w:tplc="A4443A1E">
      <w:start w:val="1"/>
      <w:numFmt w:val="decimal"/>
      <w:lvlText w:val="Appendix %1"/>
      <w:lvlJc w:val="left"/>
      <w:pPr>
        <w:tabs>
          <w:tab w:val="num" w:pos="720"/>
        </w:tabs>
        <w:ind w:left="720" w:hanging="720"/>
      </w:p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3" w15:restartNumberingAfterBreak="0">
    <w:nsid w:val="4EEA2BE5"/>
    <w:multiLevelType w:val="multilevel"/>
    <w:tmpl w:val="123E575A"/>
    <w:lvl w:ilvl="0">
      <w:start w:val="1"/>
      <w:numFmt w:val="decimal"/>
      <w:pStyle w:val="MRSchedule1"/>
      <w:isLgl/>
      <w:suff w:val="nothing"/>
      <w:lvlText w:val="Schedule %1"/>
      <w:lvlJc w:val="left"/>
      <w:pPr>
        <w:ind w:left="5643" w:firstLine="0"/>
      </w:pPr>
      <w:rPr>
        <w:rFonts w:hint="default" w:ascii="Arial" w:hAnsi="Arial" w:cs="Arial"/>
        <w:b/>
        <w:i w:val="0"/>
        <w:caps w:val="0"/>
        <w:strike w:val="0"/>
        <w:dstrike w:val="0"/>
        <w:vanish w:val="0"/>
        <w:color w:val="00000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14" w15:restartNumberingAfterBreak="0">
    <w:nsid w:val="5E047A24"/>
    <w:multiLevelType w:val="multilevel"/>
    <w:tmpl w:val="BDC85D5A"/>
    <w:name w:val="Numbering11"/>
    <w:lvl w:ilvl="0">
      <w:start w:val="1"/>
      <w:numFmt w:val="decimal"/>
      <w:pStyle w:val="Level1Heading"/>
      <w:lvlText w:val="%1."/>
      <w:lvlJc w:val="left"/>
      <w:pPr>
        <w:tabs>
          <w:tab w:val="num" w:pos="851"/>
        </w:tabs>
        <w:ind w:left="851" w:hanging="851"/>
      </w:pPr>
      <w:rPr>
        <w:rFonts w:hint="default"/>
      </w:rPr>
    </w:lvl>
    <w:lvl w:ilvl="1">
      <w:start w:val="1"/>
      <w:numFmt w:val="decimal"/>
      <w:pStyle w:val="Level2Number"/>
      <w:lvlText w:val="%1.%2"/>
      <w:lvlJc w:val="left"/>
      <w:pPr>
        <w:tabs>
          <w:tab w:val="num" w:pos="851"/>
        </w:tabs>
        <w:ind w:left="851" w:hanging="851"/>
      </w:pPr>
      <w:rPr>
        <w:rFonts w:hint="default"/>
      </w:rPr>
    </w:lvl>
    <w:lvl w:ilvl="2">
      <w:start w:val="1"/>
      <w:numFmt w:val="decimal"/>
      <w:pStyle w:val="Level3Number"/>
      <w:lvlText w:val="%1.%2.%3"/>
      <w:lvlJc w:val="left"/>
      <w:pPr>
        <w:tabs>
          <w:tab w:val="num" w:pos="1701"/>
        </w:tabs>
        <w:ind w:left="1701" w:hanging="850"/>
      </w:pPr>
      <w:rPr>
        <w:rFonts w:hint="default"/>
      </w:rPr>
    </w:lvl>
    <w:lvl w:ilvl="3">
      <w:start w:val="1"/>
      <w:numFmt w:val="lowerLetter"/>
      <w:pStyle w:val="Level4Number"/>
      <w:lvlText w:val="(%4)"/>
      <w:lvlJc w:val="left"/>
      <w:pPr>
        <w:tabs>
          <w:tab w:val="num" w:pos="2268"/>
        </w:tabs>
        <w:ind w:left="2268" w:hanging="567"/>
      </w:pPr>
      <w:rPr>
        <w:rFonts w:hint="default"/>
      </w:rPr>
    </w:lvl>
    <w:lvl w:ilvl="4">
      <w:start w:val="1"/>
      <w:numFmt w:val="lowerRoman"/>
      <w:pStyle w:val="Level5Number"/>
      <w:lvlText w:val="(%5)"/>
      <w:lvlJc w:val="left"/>
      <w:pPr>
        <w:tabs>
          <w:tab w:val="num" w:pos="2835"/>
        </w:tabs>
        <w:ind w:left="2835" w:hanging="567"/>
      </w:pPr>
      <w:rPr>
        <w:rFonts w:hint="default"/>
      </w:rPr>
    </w:lvl>
    <w:lvl w:ilvl="5">
      <w:start w:val="1"/>
      <w:numFmt w:val="upperLetter"/>
      <w:pStyle w:val="Level6Number"/>
      <w:lvlText w:val="(%6)"/>
      <w:lvlJc w:val="left"/>
      <w:pPr>
        <w:tabs>
          <w:tab w:val="num" w:pos="3402"/>
        </w:tabs>
        <w:ind w:left="3402" w:hanging="567"/>
      </w:pPr>
      <w:rPr>
        <w:rFonts w:hint="default"/>
      </w:rPr>
    </w:lvl>
    <w:lvl w:ilvl="6">
      <w:start w:val="1"/>
      <w:numFmt w:val="upperRoman"/>
      <w:pStyle w:val="Level7Number"/>
      <w:lvlText w:val="(%7)"/>
      <w:lvlJc w:val="left"/>
      <w:pPr>
        <w:tabs>
          <w:tab w:val="num" w:pos="3969"/>
        </w:tabs>
        <w:ind w:left="3969" w:hanging="567"/>
      </w:pPr>
      <w:rPr>
        <w:rFonts w:hint="default"/>
      </w:rPr>
    </w:lvl>
    <w:lvl w:ilvl="7">
      <w:start w:val="1"/>
      <w:numFmt w:val="lowerLetter"/>
      <w:pStyle w:val="Level8Number"/>
      <w:lvlText w:val="%8)"/>
      <w:lvlJc w:val="left"/>
      <w:pPr>
        <w:tabs>
          <w:tab w:val="num" w:pos="4536"/>
        </w:tabs>
        <w:ind w:left="4536" w:hanging="567"/>
      </w:pPr>
      <w:rPr>
        <w:rFonts w:hint="default"/>
      </w:rPr>
    </w:lvl>
    <w:lvl w:ilvl="8">
      <w:start w:val="1"/>
      <w:numFmt w:val="upperRoman"/>
      <w:pStyle w:val="Level9Number"/>
      <w:lvlText w:val="%9)"/>
      <w:lvlJc w:val="left"/>
      <w:pPr>
        <w:tabs>
          <w:tab w:val="num" w:pos="5103"/>
        </w:tabs>
        <w:ind w:left="5103" w:hanging="567"/>
      </w:pPr>
      <w:rPr>
        <w:rFonts w:hint="default"/>
      </w:rPr>
    </w:lvl>
  </w:abstractNum>
  <w:abstractNum w:abstractNumId="15" w15:restartNumberingAfterBreak="0">
    <w:nsid w:val="6A0F0397"/>
    <w:multiLevelType w:val="singleLevel"/>
    <w:tmpl w:val="290872BC"/>
    <w:lvl w:ilvl="0">
      <w:start w:val="1"/>
      <w:numFmt w:val="decimal"/>
      <w:pStyle w:val="MRParties"/>
      <w:lvlText w:val="(%1)"/>
      <w:lvlJc w:val="left"/>
      <w:pPr>
        <w:tabs>
          <w:tab w:val="num" w:pos="720"/>
        </w:tabs>
        <w:ind w:left="720" w:hanging="720"/>
      </w:pPr>
    </w:lvl>
  </w:abstractNum>
  <w:abstractNum w:abstractNumId="16" w15:restartNumberingAfterBreak="0">
    <w:nsid w:val="6B1D1232"/>
    <w:multiLevelType w:val="multilevel"/>
    <w:tmpl w:val="6952C518"/>
    <w:lvl w:ilvl="0">
      <w:start w:val="1"/>
      <w:numFmt w:val="decimal"/>
      <w:pStyle w:val="Level1"/>
      <w:lvlText w:val="%1"/>
      <w:lvlJc w:val="left"/>
      <w:pPr>
        <w:tabs>
          <w:tab w:val="num" w:pos="567"/>
        </w:tabs>
        <w:ind w:left="567" w:hanging="567"/>
      </w:pPr>
      <w:rPr>
        <w:rFonts w:hint="default"/>
        <w:b/>
        <w:bCs/>
        <w:i w:val="0"/>
        <w:iCs w:val="0"/>
        <w:sz w:val="22"/>
        <w:szCs w:val="22"/>
      </w:rPr>
    </w:lvl>
    <w:lvl w:ilvl="1">
      <w:start w:val="1"/>
      <w:numFmt w:val="decimal"/>
      <w:pStyle w:val="Level2"/>
      <w:lvlText w:val="%1.%2"/>
      <w:lvlJc w:val="left"/>
      <w:pPr>
        <w:tabs>
          <w:tab w:val="num" w:pos="1247"/>
        </w:tabs>
        <w:ind w:left="1247" w:hanging="680"/>
      </w:pPr>
      <w:rPr>
        <w:rFonts w:hint="default"/>
        <w:b/>
        <w:bCs/>
        <w:i w:val="0"/>
        <w:iCs w:val="0"/>
        <w:sz w:val="22"/>
        <w:szCs w:val="22"/>
      </w:rPr>
    </w:lvl>
    <w:lvl w:ilvl="2">
      <w:start w:val="1"/>
      <w:numFmt w:val="decimal"/>
      <w:pStyle w:val="Level3Char"/>
      <w:lvlText w:val="%1.%2.%3"/>
      <w:lvlJc w:val="left"/>
      <w:pPr>
        <w:tabs>
          <w:tab w:val="num" w:pos="2041"/>
        </w:tabs>
        <w:ind w:left="2041" w:hanging="794"/>
      </w:pPr>
      <w:rPr>
        <w:rFonts w:hint="default"/>
        <w:b/>
        <w:bCs/>
        <w:i w:val="0"/>
        <w:iCs w:val="0"/>
        <w:sz w:val="17"/>
        <w:szCs w:val="17"/>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7" w15:restartNumberingAfterBreak="0">
    <w:nsid w:val="6C4B38DD"/>
    <w:multiLevelType w:val="singleLevel"/>
    <w:tmpl w:val="3126C3AA"/>
    <w:lvl w:ilvl="0">
      <w:start w:val="1"/>
      <w:numFmt w:val="upperLetter"/>
      <w:pStyle w:val="MRRecital1"/>
      <w:lvlText w:val="(%1)"/>
      <w:lvlJc w:val="left"/>
      <w:pPr>
        <w:tabs>
          <w:tab w:val="num" w:pos="720"/>
        </w:tabs>
        <w:ind w:left="720" w:hanging="720"/>
      </w:pPr>
    </w:lvl>
  </w:abstractNum>
  <w:abstractNum w:abstractNumId="18" w15:restartNumberingAfterBreak="0">
    <w:nsid w:val="6D0C2F44"/>
    <w:multiLevelType w:val="multilevel"/>
    <w:tmpl w:val="7D42F14A"/>
    <w:name w:val="M&amp;R_8"/>
    <w:numStyleLink w:val="Headings"/>
  </w:abstractNum>
  <w:abstractNum w:abstractNumId="19" w15:restartNumberingAfterBreak="0">
    <w:nsid w:val="6E782E0B"/>
    <w:multiLevelType w:val="singleLevel"/>
    <w:tmpl w:val="E47633DE"/>
    <w:lvl w:ilvl="0">
      <w:start w:val="1"/>
      <w:numFmt w:val="decimal"/>
      <w:pStyle w:val="MRRecital2"/>
      <w:lvlText w:val="%1)"/>
      <w:lvlJc w:val="left"/>
      <w:pPr>
        <w:tabs>
          <w:tab w:val="num" w:pos="1440"/>
        </w:tabs>
        <w:ind w:left="1440" w:hanging="720"/>
      </w:pPr>
    </w:lvl>
  </w:abstractNum>
  <w:abstractNum w:abstractNumId="20" w15:restartNumberingAfterBreak="0">
    <w:nsid w:val="71692557"/>
    <w:multiLevelType w:val="multilevel"/>
    <w:tmpl w:val="23642640"/>
    <w:lvl w:ilvl="0">
      <w:start w:val="1"/>
      <w:numFmt w:val="decimal"/>
      <w:lvlText w:val="%1"/>
      <w:lvlJc w:val="left"/>
      <w:pPr>
        <w:tabs>
          <w:tab w:val="num" w:pos="1080"/>
        </w:tabs>
        <w:ind w:left="720" w:firstLine="0"/>
      </w:pPr>
      <w:rPr>
        <w:u w:val="none"/>
      </w:rPr>
    </w:lvl>
    <w:lvl w:ilvl="1">
      <w:start w:val="1"/>
      <w:numFmt w:val="decimal"/>
      <w:pStyle w:val="Heading2"/>
      <w:lvlText w:val="%1.%2"/>
      <w:lvlJc w:val="left"/>
      <w:pPr>
        <w:tabs>
          <w:tab w:val="num" w:pos="0"/>
        </w:tabs>
        <w:ind w:left="720" w:hanging="720"/>
      </w:pPr>
      <w:rPr>
        <w:u w:val="none"/>
      </w:rPr>
    </w:lvl>
    <w:lvl w:ilvl="2">
      <w:start w:val="1"/>
      <w:numFmt w:val="lowerLetter"/>
      <w:lvlText w:val="(%3)"/>
      <w:lvlJc w:val="left"/>
      <w:pPr>
        <w:tabs>
          <w:tab w:val="num" w:pos="0"/>
        </w:tabs>
        <w:ind w:left="1440" w:hanging="720"/>
      </w:pPr>
      <w:rPr>
        <w:u w:val="none"/>
      </w:rPr>
    </w:lvl>
    <w:lvl w:ilvl="3">
      <w:start w:val="1"/>
      <w:numFmt w:val="lowerRoman"/>
      <w:lvlText w:val="(%4)"/>
      <w:lvlJc w:val="left"/>
      <w:pPr>
        <w:tabs>
          <w:tab w:val="num" w:pos="0"/>
        </w:tabs>
        <w:ind w:left="2160" w:hanging="720"/>
      </w:pPr>
      <w:rPr>
        <w:u w:val="none"/>
      </w:rPr>
    </w:lvl>
    <w:lvl w:ilvl="4">
      <w:start w:val="1"/>
      <w:numFmt w:val="upperLetter"/>
      <w:lvlText w:val="(%5)"/>
      <w:lvlJc w:val="left"/>
      <w:pPr>
        <w:tabs>
          <w:tab w:val="num" w:pos="0"/>
        </w:tabs>
        <w:ind w:left="2880" w:hanging="720"/>
      </w:pPr>
      <w:rPr>
        <w:u w:val="none"/>
      </w:rPr>
    </w:lvl>
    <w:lvl w:ilvl="5">
      <w:start w:val="1"/>
      <w:numFmt w:val="decimal"/>
      <w:lvlText w:val="%6)"/>
      <w:lvlJc w:val="left"/>
      <w:pPr>
        <w:tabs>
          <w:tab w:val="num" w:pos="0"/>
        </w:tabs>
        <w:ind w:left="3600" w:hanging="720"/>
      </w:pPr>
      <w:rPr>
        <w:rFonts w:hint="default" w:ascii="Times New Roman" w:hAnsi="Times New Roman"/>
        <w:b w:val="0"/>
        <w:i w:val="0"/>
        <w:sz w:val="24"/>
        <w:u w:val="none"/>
      </w:rPr>
    </w:lvl>
    <w:lvl w:ilvl="6">
      <w:start w:val="1"/>
      <w:numFmt w:val="lowerLetter"/>
      <w:lvlText w:val="%7)"/>
      <w:lvlJc w:val="left"/>
      <w:pPr>
        <w:tabs>
          <w:tab w:val="num" w:pos="0"/>
        </w:tabs>
        <w:ind w:left="4320" w:hanging="720"/>
      </w:pPr>
      <w:rPr>
        <w:rFonts w:hint="default" w:ascii="Times New Roman" w:hAnsi="Times New Roman"/>
        <w:b w:val="0"/>
        <w:i w:val="0"/>
        <w:sz w:val="24"/>
        <w:u w:val="none"/>
      </w:rPr>
    </w:lvl>
    <w:lvl w:ilvl="7">
      <w:start w:val="1"/>
      <w:numFmt w:val="lowerRoman"/>
      <w:lvlText w:val="%8)"/>
      <w:lvlJc w:val="left"/>
      <w:pPr>
        <w:tabs>
          <w:tab w:val="num" w:pos="0"/>
        </w:tabs>
        <w:ind w:left="5041" w:hanging="720"/>
      </w:pPr>
      <w:rPr>
        <w:rFonts w:hint="default" w:ascii="Times New Roman" w:hAnsi="Times New Roman"/>
        <w:b w:val="0"/>
        <w:i w:val="0"/>
        <w:sz w:val="24"/>
        <w:u w:val="none"/>
      </w:rPr>
    </w:lvl>
    <w:lvl w:ilvl="8">
      <w:start w:val="1"/>
      <w:numFmt w:val="upperLetter"/>
      <w:lvlText w:val="%9)"/>
      <w:lvlJc w:val="left"/>
      <w:pPr>
        <w:tabs>
          <w:tab w:val="num" w:pos="0"/>
        </w:tabs>
        <w:ind w:left="5761" w:hanging="720"/>
      </w:pPr>
      <w:rPr>
        <w:rFonts w:hint="default" w:ascii="Times New Roman" w:hAnsi="Times New Roman"/>
        <w:b w:val="0"/>
        <w:i w:val="0"/>
        <w:sz w:val="24"/>
        <w:u w:val="none"/>
      </w:rPr>
    </w:lvl>
  </w:abstractNum>
  <w:abstractNum w:abstractNumId="21" w15:restartNumberingAfterBreak="0">
    <w:nsid w:val="76E51118"/>
    <w:multiLevelType w:val="multilevel"/>
    <w:tmpl w:val="E410CDF0"/>
    <w:lvl w:ilvl="0">
      <w:start w:val="1"/>
      <w:numFmt w:val="decimal"/>
      <w:pStyle w:val="MRLMA1"/>
      <w:lvlText w:val="%1"/>
      <w:lvlJc w:val="left"/>
      <w:pPr>
        <w:tabs>
          <w:tab w:val="num" w:pos="720"/>
        </w:tabs>
        <w:ind w:left="720" w:hanging="720"/>
      </w:pPr>
      <w:rPr>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pPr>
        <w:tabs>
          <w:tab w:val="num" w:pos="2880"/>
        </w:tabs>
        <w:ind w:left="2880" w:hanging="720"/>
      </w:pPr>
      <w:rPr>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b w:val="0"/>
        <w:i w:val="0"/>
        <w:sz w:val="22"/>
        <w:szCs w:val="22"/>
        <w:u w:val="none"/>
      </w:rPr>
    </w:lvl>
    <w:lvl w:ilvl="5">
      <w:start w:val="1"/>
      <w:numFmt w:val="lowerLetter"/>
      <w:pStyle w:val="MRLMA6"/>
      <w:lvlText w:val="%6)"/>
      <w:lvlJc w:val="left"/>
      <w:pPr>
        <w:tabs>
          <w:tab w:val="num" w:pos="4320"/>
        </w:tabs>
        <w:ind w:left="4320" w:hanging="720"/>
      </w:pPr>
      <w:rPr>
        <w:b w:val="0"/>
        <w:i w:val="0"/>
        <w:sz w:val="22"/>
        <w:szCs w:val="22"/>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abstractNum w:abstractNumId="22" w15:restartNumberingAfterBreak="0">
    <w:nsid w:val="7A381B44"/>
    <w:multiLevelType w:val="multilevel"/>
    <w:tmpl w:val="328216AA"/>
    <w:lvl w:ilvl="0">
      <w:start w:val="1"/>
      <w:numFmt w:val="lowerLetter"/>
      <w:pStyle w:val="MRDefinition2"/>
      <w:lvlText w:val="(%1)"/>
      <w:lvlJc w:val="left"/>
      <w:pPr>
        <w:tabs>
          <w:tab w:val="num" w:pos="1440"/>
        </w:tabs>
        <w:ind w:left="1440" w:hanging="720"/>
      </w:pPr>
      <w:rPr>
        <w:rFonts w:hint="default"/>
      </w:rPr>
    </w:lvl>
    <w:lvl w:ilvl="1">
      <w:start w:val="1"/>
      <w:numFmt w:val="lowerRoman"/>
      <w:lvlText w:val="(%2)"/>
      <w:lvlJc w:val="left"/>
      <w:pPr>
        <w:tabs>
          <w:tab w:val="num" w:pos="2160"/>
        </w:tabs>
        <w:ind w:left="2160" w:hanging="720"/>
      </w:pPr>
      <w:rPr>
        <w:rFonts w:hint="default"/>
      </w:rPr>
    </w:lvl>
    <w:lvl w:ilvl="2">
      <w:start w:val="1"/>
      <w:numFmt w:val="upperLetter"/>
      <w:lvlText w:val="(%3)"/>
      <w:lvlJc w:val="left"/>
      <w:pPr>
        <w:tabs>
          <w:tab w:val="num" w:pos="2880"/>
        </w:tabs>
        <w:ind w:left="2880" w:hanging="720"/>
      </w:pPr>
      <w:rPr>
        <w:rFonts w:hint="default"/>
      </w:rPr>
    </w:lvl>
    <w:lvl w:ilvl="3">
      <w:start w:val="1"/>
      <w:numFmt w:val="decimal"/>
      <w:lvlText w:val="%4)"/>
      <w:lvlJc w:val="left"/>
      <w:pPr>
        <w:tabs>
          <w:tab w:val="num" w:pos="3600"/>
        </w:tabs>
        <w:ind w:left="3600" w:hanging="720"/>
      </w:pPr>
      <w:rPr>
        <w:rFonts w:hint="default"/>
      </w:rPr>
    </w:lvl>
    <w:lvl w:ilvl="4">
      <w:start w:val="1"/>
      <w:numFmt w:val="none"/>
      <w:lvlText w:val=""/>
      <w:lvlJc w:val="left"/>
      <w:pPr>
        <w:tabs>
          <w:tab w:val="num" w:pos="4320"/>
        </w:tabs>
        <w:ind w:left="4320" w:hanging="720"/>
      </w:pPr>
      <w:rPr>
        <w:rFonts w:hint="default"/>
      </w:rPr>
    </w:lvl>
    <w:lvl w:ilvl="5">
      <w:start w:val="1"/>
      <w:numFmt w:val="none"/>
      <w:lvlText w:val=""/>
      <w:lvlJc w:val="left"/>
      <w:pPr>
        <w:tabs>
          <w:tab w:val="num" w:pos="5040"/>
        </w:tabs>
        <w:ind w:left="5040" w:hanging="720"/>
      </w:pPr>
      <w:rPr>
        <w:rFonts w:hint="default"/>
      </w:rPr>
    </w:lvl>
    <w:lvl w:ilvl="6">
      <w:start w:val="1"/>
      <w:numFmt w:val="none"/>
      <w:lvlText w:val="%7"/>
      <w:lvlJc w:val="left"/>
      <w:pPr>
        <w:tabs>
          <w:tab w:val="num" w:pos="5760"/>
        </w:tabs>
        <w:ind w:left="5760" w:hanging="720"/>
      </w:pPr>
      <w:rPr>
        <w:rFonts w:hint="default"/>
      </w:rPr>
    </w:lvl>
    <w:lvl w:ilvl="7">
      <w:start w:val="1"/>
      <w:numFmt w:val="none"/>
      <w:lvlText w:val="%8"/>
      <w:lvlJc w:val="left"/>
      <w:pPr>
        <w:tabs>
          <w:tab w:val="num" w:pos="6480"/>
        </w:tabs>
        <w:ind w:left="6480" w:hanging="720"/>
      </w:pPr>
      <w:rPr>
        <w:rFonts w:hint="default"/>
      </w:rPr>
    </w:lvl>
    <w:lvl w:ilvl="8">
      <w:start w:val="1"/>
      <w:numFmt w:val="none"/>
      <w:lvlText w:val="%9"/>
      <w:lvlJc w:val="left"/>
      <w:pPr>
        <w:tabs>
          <w:tab w:val="num" w:pos="7200"/>
        </w:tabs>
        <w:ind w:left="7200" w:hanging="720"/>
      </w:pPr>
      <w:rPr>
        <w:rFonts w:hint="default"/>
      </w:rPr>
    </w:lvl>
  </w:abstractNum>
  <w:abstractNum w:abstractNumId="23" w15:restartNumberingAfterBreak="0">
    <w:nsid w:val="7E9165CC"/>
    <w:multiLevelType w:val="singleLevel"/>
    <w:tmpl w:val="AF96907E"/>
    <w:lvl w:ilvl="0">
      <w:start w:val="1"/>
      <w:numFmt w:val="bullet"/>
      <w:pStyle w:val="Bullet"/>
      <w:lvlText w:val=""/>
      <w:lvlJc w:val="left"/>
      <w:pPr>
        <w:tabs>
          <w:tab w:val="num" w:pos="360"/>
        </w:tabs>
        <w:ind w:left="360" w:hanging="360"/>
      </w:pPr>
      <w:rPr>
        <w:rFonts w:hint="default" w:ascii="Symbol" w:hAnsi="Symbol"/>
      </w:rPr>
    </w:lvl>
  </w:abstractNum>
  <w:num w:numId="1">
    <w:abstractNumId w:val="23"/>
  </w:num>
  <w:num w:numId="2">
    <w:abstractNumId w:val="5"/>
  </w:num>
  <w:num w:numId="3">
    <w:abstractNumId w:val="1"/>
  </w:num>
  <w:num w:numId="4">
    <w:abstractNumId w:val="5"/>
  </w:num>
  <w:num w:numId="5">
    <w:abstractNumId w:val="20"/>
  </w:num>
  <w:num w:numId="6">
    <w:abstractNumId w:val="8"/>
  </w:num>
  <w:num w:numId="7">
    <w:abstractNumId w:val="21"/>
  </w:num>
  <w:num w:numId="8">
    <w:abstractNumId w:val="6"/>
  </w:num>
  <w:num w:numId="9">
    <w:abstractNumId w:val="7"/>
  </w:num>
  <w:num w:numId="10">
    <w:abstractNumId w:val="15"/>
  </w:num>
  <w:num w:numId="11">
    <w:abstractNumId w:val="17"/>
  </w:num>
  <w:num w:numId="12">
    <w:abstractNumId w:val="19"/>
  </w:num>
  <w:num w:numId="13">
    <w:abstractNumId w:val="13"/>
  </w:num>
  <w:num w:numId="14">
    <w:abstractNumId w:val="22"/>
  </w:num>
  <w:num w:numId="15">
    <w:abstractNumId w:val="10"/>
  </w:num>
  <w:num w:numId="16">
    <w:abstractNumId w:val="9"/>
  </w:num>
  <w:num w:numId="17">
    <w:abstractNumId w:val="16"/>
  </w:num>
  <w:num w:numId="18">
    <w:abstractNumId w:val="11"/>
  </w:num>
  <w:num w:numId="19">
    <w:abstractNumId w:val="4"/>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2"/>
  </w:num>
  <w:num w:numId="23">
    <w:abstractNumId w:val="18"/>
    <w:lvlOverride w:ilvl="0">
      <w:lvl w:ilvl="0">
        <w:start w:val="1"/>
        <w:numFmt w:val="decimal"/>
        <w:pStyle w:val="MRHeading1"/>
        <w:lvlText w:val="%1"/>
        <w:lvlJc w:val="left"/>
        <w:pPr>
          <w:ind w:left="720" w:hanging="720"/>
        </w:pPr>
        <w:rPr>
          <w:rFonts w:hint="default" w:cs="Times New Roman"/>
          <w:b/>
          <w:i w:val="0"/>
          <w:sz w:val="22"/>
        </w:rPr>
      </w:lvl>
    </w:lvlOverride>
    <w:lvlOverride w:ilvl="1">
      <w:lvl w:ilvl="1">
        <w:start w:val="1"/>
        <w:numFmt w:val="decimal"/>
        <w:pStyle w:val="MRHeading2"/>
        <w:lvlText w:val="%1.%2"/>
        <w:lvlJc w:val="left"/>
        <w:pPr>
          <w:ind w:left="720" w:hanging="720"/>
        </w:pPr>
        <w:rPr>
          <w:rFonts w:hint="default" w:cs="Times New Roman"/>
        </w:rPr>
      </w:lvl>
    </w:lvlOverride>
    <w:lvlOverride w:ilvl="2">
      <w:lvl w:ilvl="2">
        <w:start w:val="1"/>
        <w:numFmt w:val="decimal"/>
        <w:pStyle w:val="MRHeading3"/>
        <w:lvlText w:val="%1.%2.%3"/>
        <w:lvlJc w:val="left"/>
        <w:pPr>
          <w:ind w:left="1800" w:hanging="1080"/>
        </w:pPr>
        <w:rPr>
          <w:rFonts w:hint="default" w:cs="Times New Roman"/>
        </w:rPr>
      </w:lvl>
    </w:lvlOverride>
    <w:lvlOverride w:ilvl="3">
      <w:lvl w:ilvl="3">
        <w:start w:val="1"/>
        <w:numFmt w:val="lowerRoman"/>
        <w:pStyle w:val="MRHeading4"/>
        <w:lvlText w:val="(%4)"/>
        <w:lvlJc w:val="left"/>
        <w:pPr>
          <w:ind w:left="2520" w:hanging="720"/>
        </w:pPr>
        <w:rPr>
          <w:rFonts w:hint="default" w:cs="Times New Roman"/>
        </w:rPr>
      </w:lvl>
    </w:lvlOverride>
    <w:lvlOverride w:ilvl="4">
      <w:lvl w:ilvl="4">
        <w:start w:val="1"/>
        <w:numFmt w:val="upperLetter"/>
        <w:pStyle w:val="MRHeading5"/>
        <w:lvlText w:val="(%5)"/>
        <w:lvlJc w:val="left"/>
        <w:pPr>
          <w:ind w:left="3240" w:hanging="720"/>
        </w:pPr>
        <w:rPr>
          <w:rFonts w:hint="default" w:cs="Times New Roman"/>
        </w:rPr>
      </w:lvl>
    </w:lvlOverride>
    <w:lvlOverride w:ilvl="5">
      <w:lvl w:ilvl="5">
        <w:start w:val="1"/>
        <w:numFmt w:val="decimal"/>
        <w:pStyle w:val="MRHeading6"/>
        <w:lvlText w:val="%6)"/>
        <w:lvlJc w:val="left"/>
        <w:pPr>
          <w:ind w:left="3960" w:hanging="720"/>
        </w:pPr>
        <w:rPr>
          <w:rFonts w:hint="default" w:cs="Times New Roman"/>
        </w:rPr>
      </w:lvl>
    </w:lvlOverride>
    <w:lvlOverride w:ilvl="6">
      <w:lvl w:ilvl="6">
        <w:start w:val="1"/>
        <w:numFmt w:val="lowerLetter"/>
        <w:pStyle w:val="MRHeading7"/>
        <w:lvlText w:val="%7)"/>
        <w:lvlJc w:val="left"/>
        <w:pPr>
          <w:ind w:left="4680" w:hanging="720"/>
        </w:pPr>
        <w:rPr>
          <w:rFonts w:hint="default" w:cs="Times New Roman"/>
        </w:rPr>
      </w:lvl>
    </w:lvlOverride>
    <w:lvlOverride w:ilvl="7">
      <w:lvl w:ilvl="7">
        <w:start w:val="1"/>
        <w:numFmt w:val="lowerRoman"/>
        <w:pStyle w:val="MRHeading8"/>
        <w:lvlText w:val="%8)"/>
        <w:lvlJc w:val="left"/>
        <w:pPr>
          <w:ind w:left="5400" w:hanging="720"/>
        </w:pPr>
        <w:rPr>
          <w:rFonts w:hint="default" w:cs="Times New Roman"/>
        </w:rPr>
      </w:lvl>
    </w:lvlOverride>
    <w:lvlOverride w:ilvl="8">
      <w:lvl w:ilvl="8">
        <w:start w:val="1"/>
        <w:numFmt w:val="upperLetter"/>
        <w:pStyle w:val="MRHeading9"/>
        <w:lvlText w:val="%9)"/>
        <w:lvlJc w:val="left"/>
        <w:pPr>
          <w:ind w:left="6120" w:hanging="720"/>
        </w:pPr>
        <w:rPr>
          <w:rFonts w:hint="default" w:cs="Times New Roman"/>
        </w:rPr>
      </w:lvl>
    </w:lvlOverride>
  </w:num>
  <w:num w:numId="24">
    <w:abstractNumId w:val="18"/>
    <w:lvlOverride w:ilvl="0">
      <w:startOverride w:val="1"/>
      <w:lvl w:ilvl="0">
        <w:start w:val="1"/>
        <w:numFmt w:val="decimal"/>
        <w:pStyle w:val="MRHeading1"/>
        <w:lvlText w:val="%1"/>
        <w:lvlJc w:val="left"/>
        <w:pPr>
          <w:ind w:left="720" w:hanging="720"/>
        </w:pPr>
        <w:rPr>
          <w:rFonts w:hint="default" w:cs="Times New Roman"/>
          <w:b/>
          <w:i w:val="0"/>
          <w:sz w:val="22"/>
        </w:rPr>
      </w:lvl>
    </w:lvlOverride>
    <w:lvlOverride w:ilvl="1">
      <w:startOverride w:val="1"/>
      <w:lvl w:ilvl="1">
        <w:start w:val="1"/>
        <w:numFmt w:val="decimal"/>
        <w:pStyle w:val="MRHeading2"/>
        <w:lvlText w:val="%1.%2"/>
        <w:lvlJc w:val="left"/>
        <w:pPr>
          <w:ind w:left="720" w:hanging="720"/>
        </w:pPr>
        <w:rPr>
          <w:rFonts w:hint="default" w:cs="Times New Roman"/>
        </w:rPr>
      </w:lvl>
    </w:lvlOverride>
    <w:lvlOverride w:ilvl="2">
      <w:startOverride w:val="1"/>
      <w:lvl w:ilvl="2">
        <w:start w:val="1"/>
        <w:numFmt w:val="decimal"/>
        <w:pStyle w:val="MRHeading3"/>
        <w:lvlText w:val="%1.%2.%3"/>
        <w:lvlJc w:val="left"/>
        <w:pPr>
          <w:ind w:left="1800" w:hanging="1080"/>
        </w:pPr>
        <w:rPr>
          <w:rFonts w:hint="default" w:cs="Times New Roman"/>
        </w:rPr>
      </w:lvl>
    </w:lvlOverride>
    <w:lvlOverride w:ilvl="3">
      <w:startOverride w:val="1"/>
      <w:lvl w:ilvl="3">
        <w:start w:val="1"/>
        <w:numFmt w:val="lowerRoman"/>
        <w:pStyle w:val="MRHeading4"/>
        <w:lvlText w:val="(%4)"/>
        <w:lvlJc w:val="left"/>
        <w:pPr>
          <w:ind w:left="2520" w:hanging="720"/>
        </w:pPr>
        <w:rPr>
          <w:rFonts w:hint="default" w:cs="Times New Roman"/>
        </w:rPr>
      </w:lvl>
    </w:lvlOverride>
    <w:lvlOverride w:ilvl="4">
      <w:startOverride w:val="1"/>
      <w:lvl w:ilvl="4">
        <w:start w:val="1"/>
        <w:numFmt w:val="upperLetter"/>
        <w:pStyle w:val="MRHeading5"/>
        <w:lvlText w:val="(%5)"/>
        <w:lvlJc w:val="left"/>
        <w:pPr>
          <w:ind w:left="3240" w:hanging="720"/>
        </w:pPr>
        <w:rPr>
          <w:rFonts w:hint="default" w:cs="Times New Roman"/>
        </w:rPr>
      </w:lvl>
    </w:lvlOverride>
    <w:lvlOverride w:ilvl="5">
      <w:startOverride w:val="1"/>
      <w:lvl w:ilvl="5">
        <w:start w:val="1"/>
        <w:numFmt w:val="decimal"/>
        <w:pStyle w:val="MRHeading6"/>
        <w:lvlText w:val="%6)"/>
        <w:lvlJc w:val="left"/>
        <w:pPr>
          <w:ind w:left="3960" w:hanging="720"/>
        </w:pPr>
        <w:rPr>
          <w:rFonts w:hint="default" w:cs="Times New Roman"/>
        </w:rPr>
      </w:lvl>
    </w:lvlOverride>
    <w:lvlOverride w:ilvl="6">
      <w:startOverride w:val="1"/>
      <w:lvl w:ilvl="6">
        <w:start w:val="1"/>
        <w:numFmt w:val="lowerLetter"/>
        <w:pStyle w:val="MRHeading7"/>
        <w:lvlText w:val="%7)"/>
        <w:lvlJc w:val="left"/>
        <w:pPr>
          <w:ind w:left="4680" w:hanging="720"/>
        </w:pPr>
        <w:rPr>
          <w:rFonts w:hint="default" w:cs="Times New Roman"/>
        </w:rPr>
      </w:lvl>
    </w:lvlOverride>
    <w:lvlOverride w:ilvl="7">
      <w:startOverride w:val="1"/>
      <w:lvl w:ilvl="7">
        <w:start w:val="1"/>
        <w:numFmt w:val="lowerRoman"/>
        <w:pStyle w:val="MRHeading8"/>
        <w:lvlText w:val="%8)"/>
        <w:lvlJc w:val="left"/>
        <w:pPr>
          <w:ind w:left="5400" w:hanging="720"/>
        </w:pPr>
        <w:rPr>
          <w:rFonts w:hint="default" w:cs="Times New Roman"/>
        </w:rPr>
      </w:lvl>
    </w:lvlOverride>
    <w:lvlOverride w:ilvl="8">
      <w:startOverride w:val="1"/>
      <w:lvl w:ilvl="8">
        <w:start w:val="1"/>
        <w:numFmt w:val="upperLetter"/>
        <w:pStyle w:val="MRHeading9"/>
        <w:lvlText w:val="%9)"/>
        <w:lvlJc w:val="left"/>
        <w:pPr>
          <w:ind w:left="6120" w:hanging="720"/>
        </w:pPr>
        <w:rPr>
          <w:rFonts w:hint="default" w:cs="Times New Roman"/>
        </w:rPr>
      </w:lvl>
    </w:lvlOverride>
  </w:num>
  <w:num w:numId="25">
    <w:abstractNumId w:val="18"/>
    <w:lvlOverride w:ilvl="0">
      <w:startOverride w:val="1"/>
      <w:lvl w:ilvl="0">
        <w:start w:val="1"/>
        <w:numFmt w:val="decimal"/>
        <w:pStyle w:val="MRHeading1"/>
        <w:lvlText w:val="%1"/>
        <w:lvlJc w:val="left"/>
        <w:pPr>
          <w:ind w:left="720" w:hanging="720"/>
        </w:pPr>
        <w:rPr>
          <w:rFonts w:hint="default" w:cs="Times New Roman"/>
          <w:b/>
          <w:i w:val="0"/>
          <w:sz w:val="22"/>
        </w:rPr>
      </w:lvl>
    </w:lvlOverride>
    <w:lvlOverride w:ilvl="1">
      <w:startOverride w:val="1"/>
      <w:lvl w:ilvl="1">
        <w:start w:val="1"/>
        <w:numFmt w:val="decimal"/>
        <w:pStyle w:val="MRHeading2"/>
        <w:lvlText w:val="%1.%2"/>
        <w:lvlJc w:val="left"/>
        <w:pPr>
          <w:ind w:left="720" w:hanging="720"/>
        </w:pPr>
        <w:rPr>
          <w:rFonts w:hint="default" w:cs="Times New Roman"/>
        </w:rPr>
      </w:lvl>
    </w:lvlOverride>
    <w:lvlOverride w:ilvl="2">
      <w:startOverride w:val="1"/>
      <w:lvl w:ilvl="2">
        <w:start w:val="1"/>
        <w:numFmt w:val="decimal"/>
        <w:pStyle w:val="MRHeading3"/>
        <w:lvlText w:val="%1.%2.%3"/>
        <w:lvlJc w:val="left"/>
        <w:pPr>
          <w:ind w:left="1800" w:hanging="1080"/>
        </w:pPr>
        <w:rPr>
          <w:rFonts w:hint="default" w:cs="Times New Roman"/>
        </w:rPr>
      </w:lvl>
    </w:lvlOverride>
    <w:lvlOverride w:ilvl="3">
      <w:startOverride w:val="1"/>
      <w:lvl w:ilvl="3">
        <w:start w:val="1"/>
        <w:numFmt w:val="lowerRoman"/>
        <w:pStyle w:val="MRHeading4"/>
        <w:lvlText w:val="(%4)"/>
        <w:lvlJc w:val="left"/>
        <w:pPr>
          <w:ind w:left="2520" w:hanging="720"/>
        </w:pPr>
        <w:rPr>
          <w:rFonts w:hint="default" w:cs="Times New Roman"/>
        </w:rPr>
      </w:lvl>
    </w:lvlOverride>
    <w:lvlOverride w:ilvl="4">
      <w:startOverride w:val="1"/>
      <w:lvl w:ilvl="4">
        <w:start w:val="1"/>
        <w:numFmt w:val="upperLetter"/>
        <w:pStyle w:val="MRHeading5"/>
        <w:lvlText w:val="(%5)"/>
        <w:lvlJc w:val="left"/>
        <w:pPr>
          <w:ind w:left="3240" w:hanging="720"/>
        </w:pPr>
        <w:rPr>
          <w:rFonts w:hint="default" w:cs="Times New Roman"/>
        </w:rPr>
      </w:lvl>
    </w:lvlOverride>
    <w:lvlOverride w:ilvl="5">
      <w:startOverride w:val="1"/>
      <w:lvl w:ilvl="5">
        <w:start w:val="1"/>
        <w:numFmt w:val="decimal"/>
        <w:pStyle w:val="MRHeading6"/>
        <w:lvlText w:val="%6)"/>
        <w:lvlJc w:val="left"/>
        <w:pPr>
          <w:ind w:left="3960" w:hanging="720"/>
        </w:pPr>
        <w:rPr>
          <w:rFonts w:hint="default" w:cs="Times New Roman"/>
        </w:rPr>
      </w:lvl>
    </w:lvlOverride>
    <w:lvlOverride w:ilvl="6">
      <w:startOverride w:val="1"/>
      <w:lvl w:ilvl="6">
        <w:start w:val="1"/>
        <w:numFmt w:val="lowerLetter"/>
        <w:pStyle w:val="MRHeading7"/>
        <w:lvlText w:val="%7)"/>
        <w:lvlJc w:val="left"/>
        <w:pPr>
          <w:ind w:left="4680" w:hanging="720"/>
        </w:pPr>
        <w:rPr>
          <w:rFonts w:hint="default" w:cs="Times New Roman"/>
        </w:rPr>
      </w:lvl>
    </w:lvlOverride>
    <w:lvlOverride w:ilvl="7">
      <w:startOverride w:val="1"/>
      <w:lvl w:ilvl="7">
        <w:start w:val="1"/>
        <w:numFmt w:val="lowerRoman"/>
        <w:pStyle w:val="MRHeading8"/>
        <w:lvlText w:val="%8)"/>
        <w:lvlJc w:val="left"/>
        <w:pPr>
          <w:ind w:left="5400" w:hanging="720"/>
        </w:pPr>
        <w:rPr>
          <w:rFonts w:hint="default" w:cs="Times New Roman"/>
        </w:rPr>
      </w:lvl>
    </w:lvlOverride>
    <w:lvlOverride w:ilvl="8">
      <w:startOverride w:val="1"/>
      <w:lvl w:ilvl="8">
        <w:start w:val="1"/>
        <w:numFmt w:val="upperLetter"/>
        <w:pStyle w:val="MRHeading9"/>
        <w:lvlText w:val="%9)"/>
        <w:lvlJc w:val="left"/>
        <w:pPr>
          <w:ind w:left="6120" w:hanging="720"/>
        </w:pPr>
        <w:rPr>
          <w:rFonts w:hint="default" w:cs="Times New Roman"/>
        </w:rPr>
      </w:lvl>
    </w:lvlOverride>
  </w:num>
  <w:num w:numId="26">
    <w:abstractNumId w:val="18"/>
    <w:lvlOverride w:ilvl="0">
      <w:startOverride w:val="1"/>
      <w:lvl w:ilvl="0">
        <w:start w:val="1"/>
        <w:numFmt w:val="decimal"/>
        <w:pStyle w:val="MRHeading1"/>
        <w:lvlText w:val="%1"/>
        <w:lvlJc w:val="left"/>
        <w:pPr>
          <w:ind w:left="720" w:hanging="720"/>
        </w:pPr>
        <w:rPr>
          <w:rFonts w:hint="default" w:cs="Times New Roman"/>
          <w:b/>
          <w:i w:val="0"/>
          <w:sz w:val="22"/>
        </w:rPr>
      </w:lvl>
    </w:lvlOverride>
    <w:lvlOverride w:ilvl="1">
      <w:startOverride w:val="1"/>
      <w:lvl w:ilvl="1">
        <w:start w:val="1"/>
        <w:numFmt w:val="decimal"/>
        <w:pStyle w:val="MRHeading2"/>
        <w:lvlText w:val="%1.%2"/>
        <w:lvlJc w:val="left"/>
        <w:pPr>
          <w:ind w:left="720" w:hanging="720"/>
        </w:pPr>
        <w:rPr>
          <w:rFonts w:hint="default" w:cs="Times New Roman"/>
        </w:rPr>
      </w:lvl>
    </w:lvlOverride>
    <w:lvlOverride w:ilvl="2">
      <w:startOverride w:val="1"/>
      <w:lvl w:ilvl="2">
        <w:start w:val="1"/>
        <w:numFmt w:val="decimal"/>
        <w:pStyle w:val="MRHeading3"/>
        <w:lvlText w:val="%1.%2.%3"/>
        <w:lvlJc w:val="left"/>
        <w:pPr>
          <w:ind w:left="1800" w:hanging="1080"/>
        </w:pPr>
        <w:rPr>
          <w:rFonts w:hint="default" w:cs="Times New Roman"/>
        </w:rPr>
      </w:lvl>
    </w:lvlOverride>
    <w:lvlOverride w:ilvl="3">
      <w:startOverride w:val="1"/>
      <w:lvl w:ilvl="3">
        <w:start w:val="1"/>
        <w:numFmt w:val="lowerRoman"/>
        <w:pStyle w:val="MRHeading4"/>
        <w:lvlText w:val="(%4)"/>
        <w:lvlJc w:val="left"/>
        <w:pPr>
          <w:ind w:left="2520" w:hanging="720"/>
        </w:pPr>
        <w:rPr>
          <w:rFonts w:hint="default" w:cs="Times New Roman"/>
        </w:rPr>
      </w:lvl>
    </w:lvlOverride>
    <w:lvlOverride w:ilvl="4">
      <w:startOverride w:val="1"/>
      <w:lvl w:ilvl="4">
        <w:start w:val="1"/>
        <w:numFmt w:val="upperLetter"/>
        <w:pStyle w:val="MRHeading5"/>
        <w:lvlText w:val="(%5)"/>
        <w:lvlJc w:val="left"/>
        <w:pPr>
          <w:ind w:left="3240" w:hanging="720"/>
        </w:pPr>
        <w:rPr>
          <w:rFonts w:hint="default" w:cs="Times New Roman"/>
        </w:rPr>
      </w:lvl>
    </w:lvlOverride>
    <w:lvlOverride w:ilvl="5">
      <w:startOverride w:val="1"/>
      <w:lvl w:ilvl="5">
        <w:start w:val="1"/>
        <w:numFmt w:val="decimal"/>
        <w:pStyle w:val="MRHeading6"/>
        <w:lvlText w:val="%6)"/>
        <w:lvlJc w:val="left"/>
        <w:pPr>
          <w:ind w:left="3960" w:hanging="720"/>
        </w:pPr>
        <w:rPr>
          <w:rFonts w:hint="default" w:cs="Times New Roman"/>
        </w:rPr>
      </w:lvl>
    </w:lvlOverride>
    <w:lvlOverride w:ilvl="6">
      <w:startOverride w:val="1"/>
      <w:lvl w:ilvl="6">
        <w:start w:val="1"/>
        <w:numFmt w:val="lowerLetter"/>
        <w:pStyle w:val="MRHeading7"/>
        <w:lvlText w:val="%7)"/>
        <w:lvlJc w:val="left"/>
        <w:pPr>
          <w:ind w:left="4680" w:hanging="720"/>
        </w:pPr>
        <w:rPr>
          <w:rFonts w:hint="default" w:cs="Times New Roman"/>
        </w:rPr>
      </w:lvl>
    </w:lvlOverride>
    <w:lvlOverride w:ilvl="7">
      <w:startOverride w:val="1"/>
      <w:lvl w:ilvl="7">
        <w:start w:val="1"/>
        <w:numFmt w:val="lowerRoman"/>
        <w:pStyle w:val="MRHeading8"/>
        <w:lvlText w:val="%8)"/>
        <w:lvlJc w:val="left"/>
        <w:pPr>
          <w:ind w:left="5400" w:hanging="720"/>
        </w:pPr>
        <w:rPr>
          <w:rFonts w:hint="default" w:cs="Times New Roman"/>
        </w:rPr>
      </w:lvl>
    </w:lvlOverride>
    <w:lvlOverride w:ilvl="8">
      <w:startOverride w:val="1"/>
      <w:lvl w:ilvl="8">
        <w:start w:val="1"/>
        <w:numFmt w:val="upperLetter"/>
        <w:pStyle w:val="MRHeading9"/>
        <w:lvlText w:val="%9)"/>
        <w:lvlJc w:val="left"/>
        <w:pPr>
          <w:ind w:left="6120" w:hanging="720"/>
        </w:pPr>
        <w:rPr>
          <w:rFonts w:hint="default" w:cs="Times New Roman"/>
        </w:rPr>
      </w:lvl>
    </w:lvlOverride>
  </w:num>
  <w:num w:numId="27">
    <w:abstractNumId w:val="8"/>
  </w:num>
  <w:num w:numId="28">
    <w:abstractNumId w:val="3"/>
  </w:num>
  <w:num w:numId="29">
    <w:abstractNumId w:val="0"/>
  </w:num>
  <w:numIdMacAtCleanup w:val="2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9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OCID" w:val="250049362"/>
    <w:docVar w:name="CLIENTID" w:val="237325"/>
    <w:docVar w:name="COMPANYID" w:val="2122615664"/>
    <w:docVar w:name="DOCID" w:val=" "/>
    <w:docVar w:name="EDITION" w:val="FM"/>
    <w:docVar w:name="FILEID" w:val="3662275"/>
    <w:docVar w:name="SERIALNO" w:val="11502"/>
  </w:docVars>
  <w:rsids>
    <w:rsidRoot w:val="00691B5C"/>
    <w:rsid w:val="000004C1"/>
    <w:rsid w:val="00003EB9"/>
    <w:rsid w:val="00005F28"/>
    <w:rsid w:val="00015350"/>
    <w:rsid w:val="000212F4"/>
    <w:rsid w:val="000356CD"/>
    <w:rsid w:val="0004199D"/>
    <w:rsid w:val="000523EA"/>
    <w:rsid w:val="00061742"/>
    <w:rsid w:val="00066AD4"/>
    <w:rsid w:val="00067125"/>
    <w:rsid w:val="00071541"/>
    <w:rsid w:val="000743A2"/>
    <w:rsid w:val="00081114"/>
    <w:rsid w:val="00087241"/>
    <w:rsid w:val="00091708"/>
    <w:rsid w:val="000A76AA"/>
    <w:rsid w:val="000B2442"/>
    <w:rsid w:val="000B2495"/>
    <w:rsid w:val="000B51BC"/>
    <w:rsid w:val="000C02FB"/>
    <w:rsid w:val="000E5789"/>
    <w:rsid w:val="001003F1"/>
    <w:rsid w:val="00103EE8"/>
    <w:rsid w:val="001047FA"/>
    <w:rsid w:val="001052C0"/>
    <w:rsid w:val="0013739A"/>
    <w:rsid w:val="00137626"/>
    <w:rsid w:val="00142EDF"/>
    <w:rsid w:val="00144891"/>
    <w:rsid w:val="001662C3"/>
    <w:rsid w:val="001702C2"/>
    <w:rsid w:val="0017079B"/>
    <w:rsid w:val="00174907"/>
    <w:rsid w:val="00190D70"/>
    <w:rsid w:val="0019371D"/>
    <w:rsid w:val="001961A5"/>
    <w:rsid w:val="001C006C"/>
    <w:rsid w:val="001C2E3D"/>
    <w:rsid w:val="001C73F0"/>
    <w:rsid w:val="001D2A06"/>
    <w:rsid w:val="001D2C6E"/>
    <w:rsid w:val="001E0126"/>
    <w:rsid w:val="001E01FF"/>
    <w:rsid w:val="0020358A"/>
    <w:rsid w:val="0021549F"/>
    <w:rsid w:val="002204B2"/>
    <w:rsid w:val="00223245"/>
    <w:rsid w:val="00227098"/>
    <w:rsid w:val="0023167F"/>
    <w:rsid w:val="002341B4"/>
    <w:rsid w:val="00235110"/>
    <w:rsid w:val="00252708"/>
    <w:rsid w:val="00266210"/>
    <w:rsid w:val="00270B18"/>
    <w:rsid w:val="0027638D"/>
    <w:rsid w:val="002A05A8"/>
    <w:rsid w:val="002A3506"/>
    <w:rsid w:val="002B7535"/>
    <w:rsid w:val="002F41CB"/>
    <w:rsid w:val="00305943"/>
    <w:rsid w:val="00310D79"/>
    <w:rsid w:val="00323EAF"/>
    <w:rsid w:val="0033697B"/>
    <w:rsid w:val="0034494F"/>
    <w:rsid w:val="00344E6D"/>
    <w:rsid w:val="00360FED"/>
    <w:rsid w:val="0036395C"/>
    <w:rsid w:val="00373050"/>
    <w:rsid w:val="003820CF"/>
    <w:rsid w:val="00391131"/>
    <w:rsid w:val="00394853"/>
    <w:rsid w:val="003A57B4"/>
    <w:rsid w:val="003B1907"/>
    <w:rsid w:val="003C16FC"/>
    <w:rsid w:val="003C6886"/>
    <w:rsid w:val="003D13B8"/>
    <w:rsid w:val="003D49DC"/>
    <w:rsid w:val="003E4D3F"/>
    <w:rsid w:val="003E6B65"/>
    <w:rsid w:val="003F1B66"/>
    <w:rsid w:val="003F7293"/>
    <w:rsid w:val="00400626"/>
    <w:rsid w:val="00402437"/>
    <w:rsid w:val="0040482D"/>
    <w:rsid w:val="00405FC3"/>
    <w:rsid w:val="00407476"/>
    <w:rsid w:val="00412E26"/>
    <w:rsid w:val="0042085C"/>
    <w:rsid w:val="004413D3"/>
    <w:rsid w:val="004464FB"/>
    <w:rsid w:val="00446CD2"/>
    <w:rsid w:val="0046313C"/>
    <w:rsid w:val="00466334"/>
    <w:rsid w:val="00481E98"/>
    <w:rsid w:val="004837E3"/>
    <w:rsid w:val="00484711"/>
    <w:rsid w:val="00486F94"/>
    <w:rsid w:val="00487F03"/>
    <w:rsid w:val="00496DD1"/>
    <w:rsid w:val="004B33DA"/>
    <w:rsid w:val="004C00D8"/>
    <w:rsid w:val="004C0B14"/>
    <w:rsid w:val="004C2428"/>
    <w:rsid w:val="004D1D16"/>
    <w:rsid w:val="004D2195"/>
    <w:rsid w:val="004D4948"/>
    <w:rsid w:val="0052543B"/>
    <w:rsid w:val="0052726E"/>
    <w:rsid w:val="005314C8"/>
    <w:rsid w:val="005473B5"/>
    <w:rsid w:val="00547B02"/>
    <w:rsid w:val="00554310"/>
    <w:rsid w:val="005622F9"/>
    <w:rsid w:val="00562440"/>
    <w:rsid w:val="00567D72"/>
    <w:rsid w:val="00585980"/>
    <w:rsid w:val="005938FD"/>
    <w:rsid w:val="00595794"/>
    <w:rsid w:val="005A104D"/>
    <w:rsid w:val="005A1205"/>
    <w:rsid w:val="005A6D3D"/>
    <w:rsid w:val="005B00EE"/>
    <w:rsid w:val="005B39C0"/>
    <w:rsid w:val="005C6D58"/>
    <w:rsid w:val="005D0EE0"/>
    <w:rsid w:val="005D201D"/>
    <w:rsid w:val="005E1120"/>
    <w:rsid w:val="005E50FF"/>
    <w:rsid w:val="005E65A4"/>
    <w:rsid w:val="005E7CC4"/>
    <w:rsid w:val="006237BD"/>
    <w:rsid w:val="006324FA"/>
    <w:rsid w:val="00640255"/>
    <w:rsid w:val="00643C9B"/>
    <w:rsid w:val="006443C6"/>
    <w:rsid w:val="006462C6"/>
    <w:rsid w:val="00651F44"/>
    <w:rsid w:val="0065473E"/>
    <w:rsid w:val="00663B8E"/>
    <w:rsid w:val="00680433"/>
    <w:rsid w:val="00681BE4"/>
    <w:rsid w:val="00691B5C"/>
    <w:rsid w:val="00691C00"/>
    <w:rsid w:val="00691FF1"/>
    <w:rsid w:val="006B4937"/>
    <w:rsid w:val="006E1D22"/>
    <w:rsid w:val="006E702C"/>
    <w:rsid w:val="00701926"/>
    <w:rsid w:val="00710B7D"/>
    <w:rsid w:val="0071696C"/>
    <w:rsid w:val="00720964"/>
    <w:rsid w:val="00722F08"/>
    <w:rsid w:val="00723BF3"/>
    <w:rsid w:val="00724DF1"/>
    <w:rsid w:val="00742DB6"/>
    <w:rsid w:val="00760C6E"/>
    <w:rsid w:val="007647BE"/>
    <w:rsid w:val="00770C42"/>
    <w:rsid w:val="0078316B"/>
    <w:rsid w:val="007A18BF"/>
    <w:rsid w:val="007A4371"/>
    <w:rsid w:val="007C1BC3"/>
    <w:rsid w:val="007D3382"/>
    <w:rsid w:val="007E3344"/>
    <w:rsid w:val="007F114F"/>
    <w:rsid w:val="0081034E"/>
    <w:rsid w:val="00814C91"/>
    <w:rsid w:val="00842D2D"/>
    <w:rsid w:val="00850967"/>
    <w:rsid w:val="00855BCA"/>
    <w:rsid w:val="00864C94"/>
    <w:rsid w:val="00886535"/>
    <w:rsid w:val="008A18F6"/>
    <w:rsid w:val="008A5F45"/>
    <w:rsid w:val="008A7720"/>
    <w:rsid w:val="008C1395"/>
    <w:rsid w:val="008D038A"/>
    <w:rsid w:val="008D7466"/>
    <w:rsid w:val="008E52A6"/>
    <w:rsid w:val="008E5D14"/>
    <w:rsid w:val="008F34A7"/>
    <w:rsid w:val="00906125"/>
    <w:rsid w:val="00911857"/>
    <w:rsid w:val="009401CA"/>
    <w:rsid w:val="00940E88"/>
    <w:rsid w:val="00943810"/>
    <w:rsid w:val="00946CE2"/>
    <w:rsid w:val="0095406E"/>
    <w:rsid w:val="009645AE"/>
    <w:rsid w:val="0096699C"/>
    <w:rsid w:val="00967C5D"/>
    <w:rsid w:val="009702EA"/>
    <w:rsid w:val="0097415B"/>
    <w:rsid w:val="0098325E"/>
    <w:rsid w:val="0099232E"/>
    <w:rsid w:val="0099239C"/>
    <w:rsid w:val="009A60D1"/>
    <w:rsid w:val="009B4990"/>
    <w:rsid w:val="009C07EA"/>
    <w:rsid w:val="009C0B4B"/>
    <w:rsid w:val="009C4C45"/>
    <w:rsid w:val="009E2A73"/>
    <w:rsid w:val="00A15362"/>
    <w:rsid w:val="00A175F1"/>
    <w:rsid w:val="00A1761C"/>
    <w:rsid w:val="00A318D9"/>
    <w:rsid w:val="00A32F1B"/>
    <w:rsid w:val="00A41C04"/>
    <w:rsid w:val="00A54DE4"/>
    <w:rsid w:val="00A6133D"/>
    <w:rsid w:val="00A67EF8"/>
    <w:rsid w:val="00A80866"/>
    <w:rsid w:val="00A83A05"/>
    <w:rsid w:val="00A84A42"/>
    <w:rsid w:val="00AA249D"/>
    <w:rsid w:val="00AD2C01"/>
    <w:rsid w:val="00AD7BAB"/>
    <w:rsid w:val="00AE26D5"/>
    <w:rsid w:val="00AE72C5"/>
    <w:rsid w:val="00AF70B3"/>
    <w:rsid w:val="00B00DCA"/>
    <w:rsid w:val="00B17521"/>
    <w:rsid w:val="00B21165"/>
    <w:rsid w:val="00B22751"/>
    <w:rsid w:val="00B357FA"/>
    <w:rsid w:val="00B44E8F"/>
    <w:rsid w:val="00B544C9"/>
    <w:rsid w:val="00B5605D"/>
    <w:rsid w:val="00B57B2D"/>
    <w:rsid w:val="00B641AC"/>
    <w:rsid w:val="00B80141"/>
    <w:rsid w:val="00B81527"/>
    <w:rsid w:val="00B8652D"/>
    <w:rsid w:val="00B86A51"/>
    <w:rsid w:val="00B9736B"/>
    <w:rsid w:val="00BA25C1"/>
    <w:rsid w:val="00BA3A8C"/>
    <w:rsid w:val="00BB5BC8"/>
    <w:rsid w:val="00BC19B3"/>
    <w:rsid w:val="00BC262C"/>
    <w:rsid w:val="00BC5976"/>
    <w:rsid w:val="00BE6013"/>
    <w:rsid w:val="00BF5243"/>
    <w:rsid w:val="00BF55F4"/>
    <w:rsid w:val="00C012AB"/>
    <w:rsid w:val="00C0204B"/>
    <w:rsid w:val="00C07E35"/>
    <w:rsid w:val="00C15B6A"/>
    <w:rsid w:val="00C16B6D"/>
    <w:rsid w:val="00C361DB"/>
    <w:rsid w:val="00C371F8"/>
    <w:rsid w:val="00C51BD7"/>
    <w:rsid w:val="00C65C08"/>
    <w:rsid w:val="00C67465"/>
    <w:rsid w:val="00C72A93"/>
    <w:rsid w:val="00C73E3A"/>
    <w:rsid w:val="00C878AE"/>
    <w:rsid w:val="00C90D16"/>
    <w:rsid w:val="00C95632"/>
    <w:rsid w:val="00CA3C40"/>
    <w:rsid w:val="00CA4DDD"/>
    <w:rsid w:val="00CB6393"/>
    <w:rsid w:val="00CC7D43"/>
    <w:rsid w:val="00CE0769"/>
    <w:rsid w:val="00CE77CC"/>
    <w:rsid w:val="00D04895"/>
    <w:rsid w:val="00D06589"/>
    <w:rsid w:val="00D0731F"/>
    <w:rsid w:val="00D12200"/>
    <w:rsid w:val="00D16773"/>
    <w:rsid w:val="00D17432"/>
    <w:rsid w:val="00D24A09"/>
    <w:rsid w:val="00D26F3C"/>
    <w:rsid w:val="00D27ADE"/>
    <w:rsid w:val="00D35FA4"/>
    <w:rsid w:val="00D36FF9"/>
    <w:rsid w:val="00D55851"/>
    <w:rsid w:val="00D560B0"/>
    <w:rsid w:val="00D755E7"/>
    <w:rsid w:val="00D8121C"/>
    <w:rsid w:val="00D847D5"/>
    <w:rsid w:val="00DA1247"/>
    <w:rsid w:val="00DA36BC"/>
    <w:rsid w:val="00DA3F20"/>
    <w:rsid w:val="00DC2DA2"/>
    <w:rsid w:val="00DD086C"/>
    <w:rsid w:val="00DD7225"/>
    <w:rsid w:val="00DF406A"/>
    <w:rsid w:val="00DF5EA9"/>
    <w:rsid w:val="00DF74A3"/>
    <w:rsid w:val="00E04D52"/>
    <w:rsid w:val="00E14158"/>
    <w:rsid w:val="00E20C92"/>
    <w:rsid w:val="00E2125C"/>
    <w:rsid w:val="00E21E00"/>
    <w:rsid w:val="00E25000"/>
    <w:rsid w:val="00E30883"/>
    <w:rsid w:val="00E3395F"/>
    <w:rsid w:val="00E34AB6"/>
    <w:rsid w:val="00E3743E"/>
    <w:rsid w:val="00E472A5"/>
    <w:rsid w:val="00E638E1"/>
    <w:rsid w:val="00E663ED"/>
    <w:rsid w:val="00E720D7"/>
    <w:rsid w:val="00E747F9"/>
    <w:rsid w:val="00E9268A"/>
    <w:rsid w:val="00E9404B"/>
    <w:rsid w:val="00E948D1"/>
    <w:rsid w:val="00EA5375"/>
    <w:rsid w:val="00EB267B"/>
    <w:rsid w:val="00EB6080"/>
    <w:rsid w:val="00EC6610"/>
    <w:rsid w:val="00ED053D"/>
    <w:rsid w:val="00ED56C0"/>
    <w:rsid w:val="00EE5809"/>
    <w:rsid w:val="00EF2336"/>
    <w:rsid w:val="00EF652F"/>
    <w:rsid w:val="00F04F2C"/>
    <w:rsid w:val="00F137D2"/>
    <w:rsid w:val="00F23CA7"/>
    <w:rsid w:val="00F26FAB"/>
    <w:rsid w:val="00F27C32"/>
    <w:rsid w:val="00F303C3"/>
    <w:rsid w:val="00F310E5"/>
    <w:rsid w:val="00F4061E"/>
    <w:rsid w:val="00F40CC9"/>
    <w:rsid w:val="00F64D9F"/>
    <w:rsid w:val="00F839D1"/>
    <w:rsid w:val="00F95636"/>
    <w:rsid w:val="00FA1382"/>
    <w:rsid w:val="00FA6414"/>
    <w:rsid w:val="00FA7FBA"/>
    <w:rsid w:val="00FB2356"/>
    <w:rsid w:val="00FC120D"/>
    <w:rsid w:val="00FC778B"/>
    <w:rsid w:val="00FD5C57"/>
    <w:rsid w:val="00FD6D79"/>
    <w:rsid w:val="00FE2410"/>
    <w:rsid w:val="00FE780E"/>
    <w:rsid w:val="00FF3FCA"/>
    <w:rsid w:val="11F843F8"/>
    <w:rsid w:val="1F130787"/>
    <w:rsid w:val="294281DD"/>
    <w:rsid w:val="3A4C689A"/>
    <w:rsid w:val="43DA2283"/>
    <w:rsid w:val="47092BF9"/>
    <w:rsid w:val="471FF55B"/>
    <w:rsid w:val="473D941E"/>
    <w:rsid w:val="47558B44"/>
    <w:rsid w:val="4A355A9E"/>
    <w:rsid w:val="53C0EF49"/>
    <w:rsid w:val="5FE67ED5"/>
    <w:rsid w:val="617395CC"/>
    <w:rsid w:val="69407487"/>
    <w:rsid w:val="6B6E0CA9"/>
    <w:rsid w:val="781D8E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33C5D4"/>
  <w15:chartTrackingRefBased/>
  <w15:docId w15:val="{D89A016F-1852-4D42-BD35-DB0B7245140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Arial" w:hAnsi="Arial" w:eastAsia="Times New Roman" w:cs="Arial"/>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91B5C"/>
    <w:pPr>
      <w:spacing w:before="240" w:line="360" w:lineRule="auto"/>
      <w:jc w:val="both"/>
    </w:pPr>
    <w:rPr>
      <w:rFonts w:cs="Times New Roman"/>
      <w:sz w:val="22"/>
      <w:lang w:eastAsia="en-GB"/>
    </w:rPr>
  </w:style>
  <w:style w:type="paragraph" w:styleId="Heading1">
    <w:name w:val="heading 1"/>
    <w:basedOn w:val="Normal"/>
    <w:link w:val="Heading1Char"/>
    <w:qFormat/>
    <w:rsid w:val="00691B5C"/>
    <w:pPr>
      <w:keepNext/>
      <w:tabs>
        <w:tab w:val="num" w:pos="720"/>
      </w:tabs>
      <w:spacing w:before="320" w:line="300" w:lineRule="atLeast"/>
      <w:ind w:left="720" w:hanging="720"/>
      <w:outlineLvl w:val="0"/>
    </w:pPr>
    <w:rPr>
      <w:rFonts w:ascii="Times New Roman" w:hAnsi="Times New Roman"/>
      <w:b/>
      <w:smallCaps/>
      <w:kern w:val="28"/>
      <w:lang w:eastAsia="en-US"/>
    </w:rPr>
  </w:style>
  <w:style w:type="paragraph" w:styleId="Heading2">
    <w:name w:val="heading 2"/>
    <w:basedOn w:val="Normal"/>
    <w:next w:val="Normal"/>
    <w:link w:val="Heading2Char"/>
    <w:qFormat/>
    <w:rsid w:val="00691B5C"/>
    <w:pPr>
      <w:keepNext/>
      <w:numPr>
        <w:ilvl w:val="1"/>
        <w:numId w:val="5"/>
      </w:numPr>
      <w:spacing w:after="60"/>
      <w:outlineLvl w:val="1"/>
    </w:pPr>
    <w:rPr>
      <w:b/>
      <w:i/>
      <w:sz w:val="24"/>
    </w:rPr>
  </w:style>
  <w:style w:type="paragraph" w:styleId="Heading3">
    <w:name w:val="heading 3"/>
    <w:basedOn w:val="Normal"/>
    <w:next w:val="Normal"/>
    <w:link w:val="Heading3Char"/>
    <w:qFormat/>
    <w:rsid w:val="00691B5C"/>
    <w:pPr>
      <w:keepNext/>
      <w:tabs>
        <w:tab w:val="num" w:pos="1440"/>
      </w:tabs>
      <w:spacing w:after="60"/>
      <w:ind w:left="1440" w:hanging="720"/>
      <w:outlineLvl w:val="2"/>
    </w:pPr>
    <w:rPr>
      <w:sz w:val="24"/>
    </w:rPr>
  </w:style>
  <w:style w:type="paragraph" w:styleId="Heading4">
    <w:name w:val="heading 4"/>
    <w:basedOn w:val="Normal"/>
    <w:next w:val="Normal"/>
    <w:link w:val="Heading4Char"/>
    <w:qFormat/>
    <w:rsid w:val="00691B5C"/>
    <w:pPr>
      <w:keepNext/>
      <w:tabs>
        <w:tab w:val="num" w:pos="0"/>
      </w:tabs>
      <w:spacing w:after="60"/>
      <w:ind w:left="2160" w:hanging="720"/>
      <w:outlineLvl w:val="3"/>
    </w:pPr>
    <w:rPr>
      <w:b/>
      <w:sz w:val="24"/>
    </w:rPr>
  </w:style>
  <w:style w:type="paragraph" w:styleId="Heading5">
    <w:name w:val="heading 5"/>
    <w:basedOn w:val="Normal"/>
    <w:next w:val="Normal"/>
    <w:link w:val="Heading5Char"/>
    <w:qFormat/>
    <w:rsid w:val="00691B5C"/>
    <w:pPr>
      <w:tabs>
        <w:tab w:val="num" w:pos="0"/>
      </w:tabs>
      <w:spacing w:after="60"/>
      <w:ind w:left="2880" w:hanging="720"/>
      <w:outlineLvl w:val="4"/>
    </w:pPr>
  </w:style>
  <w:style w:type="paragraph" w:styleId="Heading6">
    <w:name w:val="heading 6"/>
    <w:basedOn w:val="Normal"/>
    <w:next w:val="Normal"/>
    <w:qFormat/>
    <w:pPr>
      <w:spacing w:after="60"/>
      <w:outlineLvl w:val="5"/>
    </w:pPr>
    <w:rPr>
      <w:rFonts w:ascii="Times New Roman" w:hAnsi="Times New Roman"/>
      <w:i/>
      <w:iCs/>
      <w:szCs w:val="22"/>
    </w:rPr>
  </w:style>
  <w:style w:type="paragraph" w:styleId="Heading7">
    <w:name w:val="heading 7"/>
    <w:basedOn w:val="Normal"/>
    <w:next w:val="Normal"/>
    <w:link w:val="Heading7Char"/>
    <w:qFormat/>
    <w:rsid w:val="00691B5C"/>
    <w:pPr>
      <w:tabs>
        <w:tab w:val="num" w:pos="0"/>
      </w:tabs>
      <w:spacing w:after="60"/>
      <w:ind w:left="4320" w:hanging="720"/>
      <w:outlineLvl w:val="6"/>
    </w:pPr>
  </w:style>
  <w:style w:type="paragraph" w:styleId="Heading8">
    <w:name w:val="heading 8"/>
    <w:basedOn w:val="Normal"/>
    <w:next w:val="Normal"/>
    <w:link w:val="Heading8Char"/>
    <w:qFormat/>
    <w:rsid w:val="00691B5C"/>
    <w:pPr>
      <w:tabs>
        <w:tab w:val="num" w:pos="0"/>
      </w:tabs>
      <w:spacing w:after="60"/>
      <w:ind w:left="5041" w:hanging="720"/>
      <w:outlineLvl w:val="7"/>
    </w:pPr>
    <w:rPr>
      <w:i/>
    </w:rPr>
  </w:style>
  <w:style w:type="paragraph" w:styleId="Heading9">
    <w:name w:val="heading 9"/>
    <w:basedOn w:val="Normal"/>
    <w:next w:val="Normal"/>
    <w:link w:val="Heading9Char"/>
    <w:qFormat/>
    <w:rsid w:val="00691B5C"/>
    <w:pPr>
      <w:tabs>
        <w:tab w:val="num" w:pos="0"/>
      </w:tabs>
      <w:spacing w:after="60"/>
      <w:ind w:left="5761" w:hanging="720"/>
      <w:outlineLvl w:val="8"/>
    </w:pPr>
    <w:rPr>
      <w:b/>
      <w:i/>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aliases w:val="0 Header"/>
    <w:basedOn w:val="Normal"/>
    <w:pPr>
      <w:tabs>
        <w:tab w:val="center" w:pos="4153"/>
        <w:tab w:val="right" w:pos="8306"/>
      </w:tabs>
      <w:spacing w:line="240" w:lineRule="auto"/>
      <w:jc w:val="right"/>
    </w:pPr>
    <w:rPr>
      <w:b/>
      <w:bCs/>
      <w:sz w:val="32"/>
      <w:szCs w:val="32"/>
    </w:rPr>
  </w:style>
  <w:style w:type="paragraph" w:styleId="TOC9">
    <w:name w:val="toc 9"/>
    <w:basedOn w:val="Normal"/>
    <w:next w:val="Normal"/>
    <w:autoRedefine/>
    <w:semiHidden/>
    <w:pPr>
      <w:ind w:left="1600"/>
    </w:pPr>
  </w:style>
  <w:style w:type="paragraph" w:styleId="Footer">
    <w:name w:val="footer"/>
    <w:basedOn w:val="Normal"/>
    <w:link w:val="FooterChar"/>
    <w:uiPriority w:val="99"/>
    <w:pPr>
      <w:tabs>
        <w:tab w:val="center" w:pos="4153"/>
        <w:tab w:val="right" w:pos="8306"/>
      </w:tabs>
      <w:spacing w:line="240" w:lineRule="auto"/>
      <w:ind w:left="-284"/>
      <w:jc w:val="center"/>
    </w:pPr>
    <w:rPr>
      <w:sz w:val="12"/>
      <w:szCs w:val="12"/>
    </w:rPr>
  </w:style>
  <w:style w:type="paragraph" w:styleId="Bullet" w:customStyle="1">
    <w:name w:val="Bullet"/>
    <w:basedOn w:val="Normal"/>
    <w:pPr>
      <w:numPr>
        <w:numId w:val="1"/>
      </w:numPr>
      <w:tabs>
        <w:tab w:val="clear" w:pos="360"/>
        <w:tab w:val="num" w:pos="567"/>
      </w:tabs>
      <w:spacing w:before="180" w:line="240" w:lineRule="auto"/>
      <w:ind w:left="567" w:hanging="567"/>
    </w:pPr>
  </w:style>
  <w:style w:type="paragraph" w:styleId="NumberedBodyText" w:customStyle="1">
    <w:name w:val="Numbered Body Text"/>
    <w:basedOn w:val="Normal"/>
    <w:pPr>
      <w:numPr>
        <w:ilvl w:val="1"/>
        <w:numId w:val="2"/>
      </w:numPr>
      <w:spacing w:before="180" w:line="240" w:lineRule="auto"/>
    </w:pPr>
  </w:style>
  <w:style w:type="paragraph" w:styleId="NumberedParagraph" w:customStyle="1">
    <w:name w:val="Numbered Paragraph"/>
    <w:basedOn w:val="Normal"/>
    <w:pPr>
      <w:numPr>
        <w:numId w:val="3"/>
      </w:numPr>
      <w:spacing w:before="180" w:line="240" w:lineRule="auto"/>
    </w:pPr>
  </w:style>
  <w:style w:type="paragraph" w:styleId="NumberedSubHeading" w:customStyle="1">
    <w:name w:val="Numbered Sub Heading"/>
    <w:basedOn w:val="Normal"/>
    <w:next w:val="Normal"/>
    <w:pPr>
      <w:keepNext/>
      <w:numPr>
        <w:numId w:val="4"/>
      </w:numPr>
      <w:spacing w:before="440" w:after="40" w:line="240" w:lineRule="auto"/>
    </w:pPr>
    <w:rPr>
      <w:b/>
      <w:bCs/>
      <w:szCs w:val="22"/>
    </w:rPr>
  </w:style>
  <w:style w:type="paragraph" w:styleId="PageHeading" w:customStyle="1">
    <w:name w:val="Page Heading"/>
    <w:basedOn w:val="Normal"/>
    <w:next w:val="Normal"/>
    <w:pPr>
      <w:pageBreakBefore/>
      <w:spacing w:before="480" w:after="280" w:line="240" w:lineRule="auto"/>
    </w:pPr>
    <w:rPr>
      <w:sz w:val="44"/>
      <w:szCs w:val="44"/>
    </w:rPr>
  </w:style>
  <w:style w:type="paragraph" w:styleId="SubHeading" w:customStyle="1">
    <w:name w:val="Sub Heading"/>
    <w:basedOn w:val="Normal"/>
    <w:next w:val="Normal"/>
    <w:pPr>
      <w:keepNext/>
      <w:spacing w:before="440" w:after="280" w:line="240" w:lineRule="auto"/>
    </w:pPr>
    <w:rPr>
      <w:b/>
      <w:bCs/>
      <w:sz w:val="24"/>
      <w:szCs w:val="24"/>
    </w:rPr>
  </w:style>
  <w:style w:type="paragraph" w:styleId="BalloonText">
    <w:name w:val="Balloon Text"/>
    <w:basedOn w:val="Normal"/>
    <w:link w:val="BalloonTextChar"/>
    <w:rsid w:val="001C73F0"/>
    <w:rPr>
      <w:rFonts w:ascii="Tahoma" w:hAnsi="Tahoma" w:cs="Tahoma"/>
      <w:sz w:val="16"/>
      <w:szCs w:val="16"/>
    </w:rPr>
  </w:style>
  <w:style w:type="character" w:styleId="BalloonTextChar" w:customStyle="1">
    <w:name w:val="Balloon Text Char"/>
    <w:link w:val="BalloonText"/>
    <w:rsid w:val="001C73F0"/>
    <w:rPr>
      <w:rFonts w:ascii="Tahoma" w:hAnsi="Tahoma" w:cs="Tahoma"/>
      <w:sz w:val="16"/>
      <w:szCs w:val="16"/>
      <w:lang w:eastAsia="zh-CN"/>
    </w:rPr>
  </w:style>
  <w:style w:type="character" w:styleId="Heading1Char" w:customStyle="1">
    <w:name w:val="Heading 1 Char"/>
    <w:link w:val="Heading1"/>
    <w:rsid w:val="00691B5C"/>
    <w:rPr>
      <w:rFonts w:ascii="Times New Roman" w:hAnsi="Times New Roman" w:cs="Times New Roman"/>
      <w:b/>
      <w:smallCaps/>
      <w:kern w:val="28"/>
      <w:sz w:val="22"/>
      <w:lang w:eastAsia="en-US"/>
    </w:rPr>
  </w:style>
  <w:style w:type="character" w:styleId="Heading2Char" w:customStyle="1">
    <w:name w:val="Heading 2 Char"/>
    <w:link w:val="Heading2"/>
    <w:rsid w:val="00691B5C"/>
    <w:rPr>
      <w:rFonts w:cs="Times New Roman"/>
      <w:b/>
      <w:i/>
      <w:sz w:val="24"/>
    </w:rPr>
  </w:style>
  <w:style w:type="character" w:styleId="Heading3Char" w:customStyle="1">
    <w:name w:val="Heading 3 Char"/>
    <w:link w:val="Heading3"/>
    <w:rsid w:val="00691B5C"/>
    <w:rPr>
      <w:rFonts w:cs="Times New Roman"/>
      <w:sz w:val="24"/>
    </w:rPr>
  </w:style>
  <w:style w:type="character" w:styleId="Heading4Char" w:customStyle="1">
    <w:name w:val="Heading 4 Char"/>
    <w:link w:val="Heading4"/>
    <w:rsid w:val="00691B5C"/>
    <w:rPr>
      <w:rFonts w:cs="Times New Roman"/>
      <w:b/>
      <w:sz w:val="24"/>
    </w:rPr>
  </w:style>
  <w:style w:type="character" w:styleId="Heading5Char" w:customStyle="1">
    <w:name w:val="Heading 5 Char"/>
    <w:link w:val="Heading5"/>
    <w:rsid w:val="00691B5C"/>
    <w:rPr>
      <w:rFonts w:cs="Times New Roman"/>
      <w:sz w:val="22"/>
    </w:rPr>
  </w:style>
  <w:style w:type="character" w:styleId="Heading7Char" w:customStyle="1">
    <w:name w:val="Heading 7 Char"/>
    <w:link w:val="Heading7"/>
    <w:rsid w:val="00691B5C"/>
    <w:rPr>
      <w:rFonts w:cs="Times New Roman"/>
      <w:sz w:val="22"/>
    </w:rPr>
  </w:style>
  <w:style w:type="character" w:styleId="Heading8Char" w:customStyle="1">
    <w:name w:val="Heading 8 Char"/>
    <w:link w:val="Heading8"/>
    <w:rsid w:val="00691B5C"/>
    <w:rPr>
      <w:rFonts w:cs="Times New Roman"/>
      <w:i/>
      <w:sz w:val="22"/>
    </w:rPr>
  </w:style>
  <w:style w:type="character" w:styleId="Heading9Char" w:customStyle="1">
    <w:name w:val="Heading 9 Char"/>
    <w:link w:val="Heading9"/>
    <w:rsid w:val="00691B5C"/>
    <w:rPr>
      <w:rFonts w:cs="Times New Roman"/>
      <w:b/>
      <w:i/>
      <w:sz w:val="18"/>
    </w:rPr>
  </w:style>
  <w:style w:type="paragraph" w:styleId="DocumentMap">
    <w:name w:val="Document Map"/>
    <w:basedOn w:val="Normal"/>
    <w:link w:val="DocumentMapChar"/>
    <w:rsid w:val="00691B5C"/>
    <w:pPr>
      <w:shd w:val="clear" w:color="auto" w:fill="000080"/>
    </w:pPr>
    <w:rPr>
      <w:rFonts w:ascii="Tahoma" w:hAnsi="Tahoma"/>
    </w:rPr>
  </w:style>
  <w:style w:type="character" w:styleId="DocumentMapChar" w:customStyle="1">
    <w:name w:val="Document Map Char"/>
    <w:link w:val="DocumentMap"/>
    <w:rsid w:val="00691B5C"/>
    <w:rPr>
      <w:rFonts w:ascii="Tahoma" w:hAnsi="Tahoma" w:cs="Times New Roman"/>
      <w:sz w:val="22"/>
      <w:shd w:val="clear" w:color="auto" w:fill="000080"/>
    </w:rPr>
  </w:style>
  <w:style w:type="character" w:styleId="PageNumber">
    <w:name w:val="page number"/>
    <w:rsid w:val="00691B5C"/>
  </w:style>
  <w:style w:type="paragraph" w:styleId="MRheading10" w:customStyle="1">
    <w:name w:val="M&amp;R heading 1"/>
    <w:basedOn w:val="Normal"/>
    <w:rsid w:val="00691B5C"/>
    <w:pPr>
      <w:keepNext/>
      <w:keepLines/>
      <w:numPr>
        <w:numId w:val="6"/>
      </w:numPr>
    </w:pPr>
    <w:rPr>
      <w:b/>
      <w:u w:val="single"/>
    </w:rPr>
  </w:style>
  <w:style w:type="paragraph" w:styleId="MRheading20" w:customStyle="1">
    <w:name w:val="M&amp;R heading 2"/>
    <w:basedOn w:val="Normal"/>
    <w:link w:val="MRheading2Char"/>
    <w:rsid w:val="00691B5C"/>
    <w:pPr>
      <w:numPr>
        <w:ilvl w:val="1"/>
        <w:numId w:val="6"/>
      </w:numPr>
      <w:outlineLvl w:val="1"/>
    </w:pPr>
  </w:style>
  <w:style w:type="paragraph" w:styleId="MRheading30" w:customStyle="1">
    <w:name w:val="M&amp;R heading 3"/>
    <w:basedOn w:val="Normal"/>
    <w:link w:val="MRheading3Char"/>
    <w:rsid w:val="00691B5C"/>
    <w:pPr>
      <w:numPr>
        <w:ilvl w:val="2"/>
        <w:numId w:val="6"/>
      </w:numPr>
      <w:outlineLvl w:val="2"/>
    </w:pPr>
  </w:style>
  <w:style w:type="paragraph" w:styleId="MRheading40" w:customStyle="1">
    <w:name w:val="M&amp;R heading 4"/>
    <w:basedOn w:val="Normal"/>
    <w:rsid w:val="00691B5C"/>
    <w:pPr>
      <w:numPr>
        <w:ilvl w:val="3"/>
        <w:numId w:val="6"/>
      </w:numPr>
      <w:outlineLvl w:val="3"/>
    </w:pPr>
  </w:style>
  <w:style w:type="paragraph" w:styleId="MRheading50" w:customStyle="1">
    <w:name w:val="M&amp;R heading 5"/>
    <w:basedOn w:val="Normal"/>
    <w:rsid w:val="00691B5C"/>
    <w:pPr>
      <w:numPr>
        <w:ilvl w:val="4"/>
        <w:numId w:val="6"/>
      </w:numPr>
      <w:outlineLvl w:val="4"/>
    </w:pPr>
  </w:style>
  <w:style w:type="paragraph" w:styleId="MRheading60" w:customStyle="1">
    <w:name w:val="M&amp;R heading 6"/>
    <w:basedOn w:val="Normal"/>
    <w:rsid w:val="00691B5C"/>
    <w:pPr>
      <w:numPr>
        <w:ilvl w:val="5"/>
        <w:numId w:val="6"/>
      </w:numPr>
      <w:outlineLvl w:val="5"/>
    </w:pPr>
  </w:style>
  <w:style w:type="paragraph" w:styleId="MRheading70" w:customStyle="1">
    <w:name w:val="M&amp;R heading 7"/>
    <w:basedOn w:val="Normal"/>
    <w:rsid w:val="00691B5C"/>
    <w:pPr>
      <w:numPr>
        <w:ilvl w:val="6"/>
        <w:numId w:val="6"/>
      </w:numPr>
      <w:outlineLvl w:val="6"/>
    </w:pPr>
  </w:style>
  <w:style w:type="paragraph" w:styleId="MRheading80" w:customStyle="1">
    <w:name w:val="M&amp;R heading 8"/>
    <w:basedOn w:val="Normal"/>
    <w:rsid w:val="00691B5C"/>
    <w:pPr>
      <w:numPr>
        <w:ilvl w:val="7"/>
        <w:numId w:val="6"/>
      </w:numPr>
      <w:outlineLvl w:val="7"/>
    </w:pPr>
  </w:style>
  <w:style w:type="paragraph" w:styleId="MRheading90" w:customStyle="1">
    <w:name w:val="M&amp;R heading 9"/>
    <w:basedOn w:val="Normal"/>
    <w:rsid w:val="00691B5C"/>
    <w:pPr>
      <w:numPr>
        <w:ilvl w:val="8"/>
        <w:numId w:val="6"/>
      </w:numPr>
      <w:outlineLvl w:val="8"/>
    </w:pPr>
  </w:style>
  <w:style w:type="paragraph" w:styleId="MRLMA1" w:customStyle="1">
    <w:name w:val="M&amp;R LMA 1"/>
    <w:basedOn w:val="Normal"/>
    <w:rsid w:val="00691B5C"/>
    <w:pPr>
      <w:numPr>
        <w:numId w:val="7"/>
      </w:numPr>
    </w:pPr>
  </w:style>
  <w:style w:type="paragraph" w:styleId="MRLMA2" w:customStyle="1">
    <w:name w:val="M&amp;R LMA 2"/>
    <w:basedOn w:val="Normal"/>
    <w:rsid w:val="00691B5C"/>
    <w:pPr>
      <w:numPr>
        <w:ilvl w:val="1"/>
        <w:numId w:val="7"/>
      </w:numPr>
    </w:pPr>
  </w:style>
  <w:style w:type="paragraph" w:styleId="MRLMA3" w:customStyle="1">
    <w:name w:val="M&amp;R LMA 3"/>
    <w:basedOn w:val="Normal"/>
    <w:rsid w:val="00691B5C"/>
    <w:pPr>
      <w:numPr>
        <w:ilvl w:val="2"/>
        <w:numId w:val="7"/>
      </w:numPr>
    </w:pPr>
  </w:style>
  <w:style w:type="paragraph" w:styleId="MRLMA4" w:customStyle="1">
    <w:name w:val="M&amp;R LMA 4"/>
    <w:basedOn w:val="Normal"/>
    <w:rsid w:val="00691B5C"/>
    <w:pPr>
      <w:numPr>
        <w:ilvl w:val="3"/>
        <w:numId w:val="7"/>
      </w:numPr>
    </w:pPr>
  </w:style>
  <w:style w:type="paragraph" w:styleId="MRLMA5" w:customStyle="1">
    <w:name w:val="M&amp;R LMA 5"/>
    <w:basedOn w:val="Normal"/>
    <w:rsid w:val="00691B5C"/>
    <w:pPr>
      <w:numPr>
        <w:ilvl w:val="4"/>
        <w:numId w:val="7"/>
      </w:numPr>
    </w:pPr>
  </w:style>
  <w:style w:type="paragraph" w:styleId="MRLMA6" w:customStyle="1">
    <w:name w:val="M&amp;R LMA 6"/>
    <w:basedOn w:val="Normal"/>
    <w:rsid w:val="00691B5C"/>
    <w:pPr>
      <w:numPr>
        <w:ilvl w:val="5"/>
        <w:numId w:val="7"/>
      </w:numPr>
    </w:pPr>
  </w:style>
  <w:style w:type="paragraph" w:styleId="MRLMA7" w:customStyle="1">
    <w:name w:val="M&amp;R LMA 7"/>
    <w:basedOn w:val="Normal"/>
    <w:rsid w:val="00691B5C"/>
    <w:pPr>
      <w:numPr>
        <w:ilvl w:val="6"/>
        <w:numId w:val="7"/>
      </w:numPr>
    </w:pPr>
  </w:style>
  <w:style w:type="paragraph" w:styleId="MRLMA8" w:customStyle="1">
    <w:name w:val="M&amp;R LMA 8"/>
    <w:basedOn w:val="Normal"/>
    <w:rsid w:val="00691B5C"/>
    <w:pPr>
      <w:numPr>
        <w:ilvl w:val="7"/>
        <w:numId w:val="8"/>
      </w:numPr>
    </w:pPr>
  </w:style>
  <w:style w:type="paragraph" w:styleId="MRLMA9" w:customStyle="1">
    <w:name w:val="M&amp;R LMA 9"/>
    <w:basedOn w:val="Normal"/>
    <w:rsid w:val="00691B5C"/>
    <w:pPr>
      <w:numPr>
        <w:ilvl w:val="8"/>
        <w:numId w:val="7"/>
      </w:numPr>
    </w:pPr>
  </w:style>
  <w:style w:type="paragraph" w:styleId="MRNoHead1" w:customStyle="1">
    <w:name w:val="M&amp;R No Head 1"/>
    <w:basedOn w:val="MRLMA1"/>
    <w:rsid w:val="00691B5C"/>
    <w:pPr>
      <w:numPr>
        <w:numId w:val="9"/>
      </w:numPr>
    </w:pPr>
  </w:style>
  <w:style w:type="paragraph" w:styleId="MRNoHead2" w:customStyle="1">
    <w:name w:val="M&amp;R No Head 2"/>
    <w:basedOn w:val="MRNoHead1"/>
    <w:rsid w:val="00691B5C"/>
    <w:pPr>
      <w:numPr>
        <w:ilvl w:val="1"/>
      </w:numPr>
    </w:pPr>
  </w:style>
  <w:style w:type="paragraph" w:styleId="MRNoHead3" w:customStyle="1">
    <w:name w:val="M&amp;R No Head 3"/>
    <w:basedOn w:val="MRNoHead1"/>
    <w:rsid w:val="00691B5C"/>
    <w:pPr>
      <w:numPr>
        <w:ilvl w:val="2"/>
      </w:numPr>
    </w:pPr>
  </w:style>
  <w:style w:type="paragraph" w:styleId="MRNoHead4" w:customStyle="1">
    <w:name w:val="M&amp;R No Head 4"/>
    <w:basedOn w:val="Normal"/>
    <w:rsid w:val="00691B5C"/>
    <w:pPr>
      <w:numPr>
        <w:ilvl w:val="3"/>
        <w:numId w:val="9"/>
      </w:numPr>
    </w:pPr>
  </w:style>
  <w:style w:type="paragraph" w:styleId="MRNoHead5" w:customStyle="1">
    <w:name w:val="M&amp;R No Head 5"/>
    <w:basedOn w:val="MRNoHead1"/>
    <w:rsid w:val="00691B5C"/>
    <w:pPr>
      <w:numPr>
        <w:ilvl w:val="4"/>
      </w:numPr>
    </w:pPr>
  </w:style>
  <w:style w:type="paragraph" w:styleId="MRNoHead6" w:customStyle="1">
    <w:name w:val="M&amp;R No Head 6"/>
    <w:basedOn w:val="MRNoHead1"/>
    <w:rsid w:val="00691B5C"/>
    <w:pPr>
      <w:numPr>
        <w:ilvl w:val="5"/>
      </w:numPr>
    </w:pPr>
  </w:style>
  <w:style w:type="paragraph" w:styleId="MRNoHead7" w:customStyle="1">
    <w:name w:val="M&amp;R No Head 7"/>
    <w:basedOn w:val="MRNoHead1"/>
    <w:rsid w:val="00691B5C"/>
    <w:pPr>
      <w:numPr>
        <w:ilvl w:val="6"/>
      </w:numPr>
    </w:pPr>
  </w:style>
  <w:style w:type="paragraph" w:styleId="MRNoHead8" w:customStyle="1">
    <w:name w:val="M&amp;R No Head 8"/>
    <w:basedOn w:val="MRNoHead1"/>
    <w:rsid w:val="00691B5C"/>
    <w:pPr>
      <w:numPr>
        <w:ilvl w:val="7"/>
      </w:numPr>
    </w:pPr>
  </w:style>
  <w:style w:type="paragraph" w:styleId="MRNoHead9" w:customStyle="1">
    <w:name w:val="M&amp;R No Head 9"/>
    <w:basedOn w:val="MRNoHead1"/>
    <w:rsid w:val="00691B5C"/>
    <w:pPr>
      <w:numPr>
        <w:ilvl w:val="8"/>
      </w:numPr>
    </w:pPr>
  </w:style>
  <w:style w:type="paragraph" w:styleId="MRParties" w:customStyle="1">
    <w:name w:val="M&amp;R Parties"/>
    <w:basedOn w:val="Normal"/>
    <w:rsid w:val="00691B5C"/>
    <w:pPr>
      <w:numPr>
        <w:numId w:val="10"/>
      </w:numPr>
    </w:pPr>
  </w:style>
  <w:style w:type="paragraph" w:styleId="MRRecital1" w:customStyle="1">
    <w:name w:val="M&amp;R Recital 1"/>
    <w:basedOn w:val="Normal"/>
    <w:rsid w:val="00691B5C"/>
    <w:pPr>
      <w:numPr>
        <w:numId w:val="11"/>
      </w:numPr>
    </w:pPr>
  </w:style>
  <w:style w:type="paragraph" w:styleId="Normal-Legal" w:customStyle="1">
    <w:name w:val="Normal - Legal"/>
    <w:basedOn w:val="Normal"/>
    <w:rsid w:val="00691B5C"/>
  </w:style>
  <w:style w:type="paragraph" w:styleId="MRRecital2" w:customStyle="1">
    <w:name w:val="M&amp;R Recital 2"/>
    <w:basedOn w:val="Normal"/>
    <w:rsid w:val="00691B5C"/>
    <w:pPr>
      <w:numPr>
        <w:numId w:val="12"/>
      </w:numPr>
    </w:pPr>
  </w:style>
  <w:style w:type="paragraph" w:styleId="MRDefinition1" w:customStyle="1">
    <w:name w:val="M&amp;R Definition 1"/>
    <w:basedOn w:val="Normal"/>
    <w:rsid w:val="00691B5C"/>
    <w:pPr>
      <w:ind w:left="720"/>
    </w:pPr>
  </w:style>
  <w:style w:type="paragraph" w:styleId="MRDefinition2" w:customStyle="1">
    <w:name w:val="M&amp;R Definition 2"/>
    <w:basedOn w:val="Normal"/>
    <w:rsid w:val="00691B5C"/>
    <w:pPr>
      <w:numPr>
        <w:numId w:val="14"/>
      </w:numPr>
    </w:pPr>
  </w:style>
  <w:style w:type="paragraph" w:styleId="MRDefinition3" w:customStyle="1">
    <w:name w:val="M&amp;R Definition 3"/>
    <w:basedOn w:val="Normal"/>
    <w:rsid w:val="00691B5C"/>
    <w:pPr>
      <w:numPr>
        <w:ilvl w:val="1"/>
        <w:numId w:val="15"/>
      </w:numPr>
    </w:pPr>
  </w:style>
  <w:style w:type="paragraph" w:styleId="MRSchedule1" w:customStyle="1">
    <w:name w:val="M&amp;R Schedule 1"/>
    <w:basedOn w:val="Normal"/>
    <w:next w:val="Normal"/>
    <w:rsid w:val="00691B5C"/>
    <w:pPr>
      <w:keepNext/>
      <w:keepLines/>
      <w:numPr>
        <w:numId w:val="13"/>
      </w:numPr>
      <w:jc w:val="center"/>
      <w:outlineLvl w:val="0"/>
    </w:pPr>
    <w:rPr>
      <w:b/>
      <w:u w:val="single"/>
    </w:rPr>
  </w:style>
  <w:style w:type="paragraph" w:styleId="MRSchedule2" w:customStyle="1">
    <w:name w:val="M&amp;R Schedule 2"/>
    <w:basedOn w:val="MRSchedule1"/>
    <w:next w:val="Normal"/>
    <w:rsid w:val="00691B5C"/>
    <w:pPr>
      <w:numPr>
        <w:numId w:val="0"/>
      </w:numPr>
      <w:outlineLvl w:val="1"/>
    </w:pPr>
    <w:rPr>
      <w:b w:val="0"/>
    </w:rPr>
  </w:style>
  <w:style w:type="paragraph" w:styleId="MRSchedule3" w:customStyle="1">
    <w:name w:val="M&amp;R Schedule 3"/>
    <w:basedOn w:val="MRSchedule2"/>
    <w:next w:val="Normal"/>
    <w:rsid w:val="00691B5C"/>
    <w:pPr>
      <w:outlineLvl w:val="2"/>
    </w:pPr>
  </w:style>
  <w:style w:type="paragraph" w:styleId="MRDefinition4" w:customStyle="1">
    <w:name w:val="M&amp;R Definition 4"/>
    <w:basedOn w:val="Normal"/>
    <w:rsid w:val="00691B5C"/>
    <w:pPr>
      <w:numPr>
        <w:ilvl w:val="2"/>
        <w:numId w:val="15"/>
      </w:numPr>
    </w:pPr>
  </w:style>
  <w:style w:type="paragraph" w:styleId="MRDefinition5" w:customStyle="1">
    <w:name w:val="M&amp;R Definition 5"/>
    <w:basedOn w:val="Normal"/>
    <w:rsid w:val="00691B5C"/>
    <w:pPr>
      <w:numPr>
        <w:ilvl w:val="3"/>
        <w:numId w:val="15"/>
      </w:numPr>
    </w:pPr>
  </w:style>
  <w:style w:type="paragraph" w:styleId="MRParts" w:customStyle="1">
    <w:name w:val="M&amp;R Parts"/>
    <w:basedOn w:val="Normal"/>
    <w:next w:val="Normal"/>
    <w:rsid w:val="00691B5C"/>
    <w:pPr>
      <w:numPr>
        <w:numId w:val="16"/>
      </w:numPr>
    </w:pPr>
    <w:rPr>
      <w:b/>
      <w:caps/>
    </w:rPr>
  </w:style>
  <w:style w:type="table" w:styleId="TableGrid">
    <w:name w:val="Table Grid"/>
    <w:basedOn w:val="TableNormal"/>
    <w:rsid w:val="00691B5C"/>
    <w:pPr>
      <w:spacing w:before="240" w:line="360" w:lineRule="auto"/>
      <w:jc w:val="both"/>
    </w:pPr>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evel1" w:customStyle="1">
    <w:name w:val="Level 1"/>
    <w:basedOn w:val="Normal"/>
    <w:next w:val="Normal"/>
    <w:rsid w:val="00691B5C"/>
    <w:pPr>
      <w:keepNext/>
      <w:numPr>
        <w:numId w:val="17"/>
      </w:numPr>
      <w:autoSpaceDE w:val="0"/>
      <w:autoSpaceDN w:val="0"/>
      <w:spacing w:before="280" w:after="140" w:line="290" w:lineRule="auto"/>
      <w:outlineLvl w:val="0"/>
    </w:pPr>
    <w:rPr>
      <w:rFonts w:cs="Arial"/>
      <w:b/>
      <w:bCs/>
      <w:kern w:val="20"/>
      <w:szCs w:val="22"/>
    </w:rPr>
  </w:style>
  <w:style w:type="paragraph" w:styleId="Level2" w:customStyle="1">
    <w:name w:val="Level 2"/>
    <w:basedOn w:val="Normal"/>
    <w:rsid w:val="00691B5C"/>
    <w:pPr>
      <w:numPr>
        <w:ilvl w:val="1"/>
        <w:numId w:val="17"/>
      </w:numPr>
      <w:autoSpaceDE w:val="0"/>
      <w:autoSpaceDN w:val="0"/>
      <w:spacing w:before="0" w:after="140" w:line="290" w:lineRule="auto"/>
    </w:pPr>
    <w:rPr>
      <w:rFonts w:cs="Arial"/>
      <w:kern w:val="20"/>
      <w:sz w:val="20"/>
    </w:rPr>
  </w:style>
  <w:style w:type="paragraph" w:styleId="Level3Char" w:customStyle="1">
    <w:name w:val="Level 3 Char"/>
    <w:basedOn w:val="Normal"/>
    <w:link w:val="Level3CharChar"/>
    <w:rsid w:val="00691B5C"/>
    <w:pPr>
      <w:numPr>
        <w:ilvl w:val="2"/>
        <w:numId w:val="17"/>
      </w:numPr>
      <w:autoSpaceDE w:val="0"/>
      <w:autoSpaceDN w:val="0"/>
      <w:spacing w:before="0" w:after="140" w:line="290" w:lineRule="auto"/>
    </w:pPr>
    <w:rPr>
      <w:rFonts w:cs="Arial"/>
      <w:kern w:val="20"/>
      <w:sz w:val="20"/>
    </w:rPr>
  </w:style>
  <w:style w:type="character" w:styleId="Level3CharChar" w:customStyle="1">
    <w:name w:val="Level 3 Char Char"/>
    <w:link w:val="Level3Char"/>
    <w:rsid w:val="00691B5C"/>
    <w:rPr>
      <w:kern w:val="20"/>
    </w:rPr>
  </w:style>
  <w:style w:type="paragraph" w:styleId="Level4" w:customStyle="1">
    <w:name w:val="Level 4"/>
    <w:basedOn w:val="Normal"/>
    <w:rsid w:val="00691B5C"/>
    <w:pPr>
      <w:numPr>
        <w:ilvl w:val="3"/>
        <w:numId w:val="17"/>
      </w:numPr>
      <w:autoSpaceDE w:val="0"/>
      <w:autoSpaceDN w:val="0"/>
      <w:spacing w:before="0" w:after="140" w:line="290" w:lineRule="auto"/>
    </w:pPr>
    <w:rPr>
      <w:rFonts w:cs="Arial"/>
      <w:kern w:val="20"/>
      <w:sz w:val="20"/>
    </w:rPr>
  </w:style>
  <w:style w:type="paragraph" w:styleId="Level5" w:customStyle="1">
    <w:name w:val="Level 5"/>
    <w:basedOn w:val="Normal"/>
    <w:rsid w:val="00691B5C"/>
    <w:pPr>
      <w:numPr>
        <w:ilvl w:val="4"/>
        <w:numId w:val="17"/>
      </w:numPr>
      <w:autoSpaceDE w:val="0"/>
      <w:autoSpaceDN w:val="0"/>
      <w:spacing w:before="0" w:after="140" w:line="290" w:lineRule="auto"/>
    </w:pPr>
    <w:rPr>
      <w:rFonts w:cs="Arial"/>
      <w:kern w:val="20"/>
      <w:sz w:val="20"/>
    </w:rPr>
  </w:style>
  <w:style w:type="paragraph" w:styleId="Level6" w:customStyle="1">
    <w:name w:val="Level 6"/>
    <w:basedOn w:val="Normal"/>
    <w:rsid w:val="00691B5C"/>
    <w:pPr>
      <w:numPr>
        <w:ilvl w:val="5"/>
        <w:numId w:val="17"/>
      </w:numPr>
      <w:autoSpaceDE w:val="0"/>
      <w:autoSpaceDN w:val="0"/>
      <w:spacing w:before="0" w:after="140" w:line="290" w:lineRule="auto"/>
    </w:pPr>
    <w:rPr>
      <w:rFonts w:cs="Arial"/>
      <w:kern w:val="20"/>
      <w:sz w:val="20"/>
    </w:rPr>
  </w:style>
  <w:style w:type="paragraph" w:styleId="Level7" w:customStyle="1">
    <w:name w:val="Level 7"/>
    <w:basedOn w:val="Normal"/>
    <w:rsid w:val="00691B5C"/>
    <w:pPr>
      <w:numPr>
        <w:ilvl w:val="6"/>
        <w:numId w:val="17"/>
      </w:numPr>
      <w:autoSpaceDE w:val="0"/>
      <w:autoSpaceDN w:val="0"/>
      <w:spacing w:before="0" w:after="140" w:line="290" w:lineRule="auto"/>
      <w:outlineLvl w:val="6"/>
    </w:pPr>
    <w:rPr>
      <w:rFonts w:cs="Arial"/>
      <w:kern w:val="20"/>
      <w:sz w:val="20"/>
    </w:rPr>
  </w:style>
  <w:style w:type="paragraph" w:styleId="Level8" w:customStyle="1">
    <w:name w:val="Level 8"/>
    <w:basedOn w:val="Normal"/>
    <w:rsid w:val="00691B5C"/>
    <w:pPr>
      <w:numPr>
        <w:ilvl w:val="7"/>
        <w:numId w:val="17"/>
      </w:numPr>
      <w:autoSpaceDE w:val="0"/>
      <w:autoSpaceDN w:val="0"/>
      <w:spacing w:before="0" w:after="140" w:line="290" w:lineRule="auto"/>
      <w:outlineLvl w:val="7"/>
    </w:pPr>
    <w:rPr>
      <w:rFonts w:cs="Arial"/>
      <w:kern w:val="20"/>
      <w:sz w:val="20"/>
    </w:rPr>
  </w:style>
  <w:style w:type="paragraph" w:styleId="Level9" w:customStyle="1">
    <w:name w:val="Level 9"/>
    <w:basedOn w:val="Normal"/>
    <w:rsid w:val="00691B5C"/>
    <w:pPr>
      <w:numPr>
        <w:ilvl w:val="8"/>
        <w:numId w:val="17"/>
      </w:numPr>
      <w:autoSpaceDE w:val="0"/>
      <w:autoSpaceDN w:val="0"/>
      <w:spacing w:before="0" w:after="140" w:line="290" w:lineRule="auto"/>
      <w:outlineLvl w:val="8"/>
    </w:pPr>
    <w:rPr>
      <w:rFonts w:cs="Arial"/>
      <w:kern w:val="20"/>
      <w:sz w:val="20"/>
    </w:rPr>
  </w:style>
  <w:style w:type="paragraph" w:styleId="Definitions" w:customStyle="1">
    <w:name w:val="Definitions"/>
    <w:basedOn w:val="Normal"/>
    <w:rsid w:val="00691B5C"/>
    <w:pPr>
      <w:tabs>
        <w:tab w:val="left" w:pos="709"/>
      </w:tabs>
      <w:spacing w:before="0" w:after="120" w:line="300" w:lineRule="atLeast"/>
      <w:ind w:left="720"/>
    </w:pPr>
    <w:rPr>
      <w:rFonts w:ascii="Times New Roman" w:hAnsi="Times New Roman"/>
      <w:lang w:eastAsia="en-US"/>
    </w:rPr>
  </w:style>
  <w:style w:type="character" w:styleId="Defterm" w:customStyle="1">
    <w:name w:val="Defterm"/>
    <w:rsid w:val="00691B5C"/>
    <w:rPr>
      <w:b/>
      <w:color w:val="000000"/>
      <w:sz w:val="22"/>
    </w:rPr>
  </w:style>
  <w:style w:type="paragraph" w:styleId="Bodysubclause" w:customStyle="1">
    <w:name w:val="Body  sub clause"/>
    <w:basedOn w:val="Normal"/>
    <w:rsid w:val="00691B5C"/>
    <w:pPr>
      <w:spacing w:after="120" w:line="300" w:lineRule="atLeast"/>
      <w:ind w:left="720"/>
    </w:pPr>
    <w:rPr>
      <w:rFonts w:ascii="Times New Roman" w:hAnsi="Times New Roman"/>
      <w:lang w:eastAsia="en-US"/>
    </w:rPr>
  </w:style>
  <w:style w:type="paragraph" w:styleId="Schmainhead" w:customStyle="1">
    <w:name w:val="Sch   main head"/>
    <w:basedOn w:val="Normal"/>
    <w:next w:val="Normal"/>
    <w:autoRedefine/>
    <w:rsid w:val="00691B5C"/>
    <w:pPr>
      <w:keepNext/>
      <w:pageBreakBefore/>
      <w:numPr>
        <w:numId w:val="18"/>
      </w:numPr>
      <w:spacing w:after="360" w:line="300" w:lineRule="atLeast"/>
      <w:jc w:val="center"/>
      <w:outlineLvl w:val="0"/>
    </w:pPr>
    <w:rPr>
      <w:rFonts w:ascii="Times New Roman" w:hAnsi="Times New Roman"/>
      <w:b/>
      <w:kern w:val="28"/>
      <w:lang w:eastAsia="en-US"/>
    </w:rPr>
  </w:style>
  <w:style w:type="paragraph" w:styleId="Schparthead" w:customStyle="1">
    <w:name w:val="Sch   part head"/>
    <w:basedOn w:val="Normal"/>
    <w:next w:val="Normal"/>
    <w:rsid w:val="00691B5C"/>
    <w:pPr>
      <w:keepNext/>
      <w:numPr>
        <w:numId w:val="19"/>
      </w:numPr>
      <w:spacing w:after="240" w:line="300" w:lineRule="atLeast"/>
      <w:jc w:val="center"/>
      <w:outlineLvl w:val="0"/>
    </w:pPr>
    <w:rPr>
      <w:rFonts w:ascii="Times New Roman" w:hAnsi="Times New Roman"/>
      <w:b/>
      <w:kern w:val="28"/>
      <w:lang w:eastAsia="en-US"/>
    </w:rPr>
  </w:style>
  <w:style w:type="paragraph" w:styleId="XExecution" w:customStyle="1">
    <w:name w:val="X Execution"/>
    <w:basedOn w:val="Normal"/>
    <w:rsid w:val="00691B5C"/>
    <w:pPr>
      <w:tabs>
        <w:tab w:val="left" w:pos="0"/>
        <w:tab w:val="left" w:pos="3544"/>
      </w:tabs>
      <w:spacing w:before="0" w:line="300" w:lineRule="atLeast"/>
      <w:ind w:right="459"/>
      <w:jc w:val="left"/>
    </w:pPr>
    <w:rPr>
      <w:rFonts w:ascii="Times New Roman" w:hAnsi="Times New Roman"/>
      <w:color w:val="000000"/>
      <w:lang w:eastAsia="en-US"/>
    </w:rPr>
  </w:style>
  <w:style w:type="paragraph" w:styleId="NewPage" w:customStyle="1">
    <w:name w:val="New Page"/>
    <w:basedOn w:val="Normal"/>
    <w:autoRedefine/>
    <w:rsid w:val="00691B5C"/>
    <w:pPr>
      <w:pageBreakBefore/>
      <w:spacing w:before="0" w:line="300" w:lineRule="atLeast"/>
    </w:pPr>
    <w:rPr>
      <w:rFonts w:ascii="Times New Roman" w:hAnsi="Times New Roman"/>
      <w:lang w:eastAsia="en-US"/>
    </w:rPr>
  </w:style>
  <w:style w:type="character" w:styleId="Strong">
    <w:name w:val="Strong"/>
    <w:qFormat/>
    <w:rsid w:val="00691B5C"/>
    <w:rPr>
      <w:b/>
      <w:bCs/>
    </w:rPr>
  </w:style>
  <w:style w:type="paragraph" w:styleId="Body1" w:customStyle="1">
    <w:name w:val="Body 1"/>
    <w:basedOn w:val="Normal"/>
    <w:rsid w:val="00691B5C"/>
    <w:pPr>
      <w:spacing w:before="0" w:after="140" w:line="290" w:lineRule="auto"/>
      <w:ind w:left="567"/>
    </w:pPr>
    <w:rPr>
      <w:kern w:val="20"/>
      <w:sz w:val="20"/>
      <w:szCs w:val="24"/>
      <w:lang w:eastAsia="en-US"/>
    </w:rPr>
  </w:style>
  <w:style w:type="paragraph" w:styleId="BodyText">
    <w:name w:val="Body Text"/>
    <w:basedOn w:val="Normal"/>
    <w:link w:val="BodyTextChar"/>
    <w:rsid w:val="00691B5C"/>
    <w:pPr>
      <w:spacing w:before="0" w:line="240" w:lineRule="auto"/>
    </w:pPr>
    <w:rPr>
      <w:rFonts w:ascii="Times New Roman" w:hAnsi="Times New Roman"/>
      <w:sz w:val="20"/>
      <w:lang w:eastAsia="en-US"/>
    </w:rPr>
  </w:style>
  <w:style w:type="character" w:styleId="BodyTextChar" w:customStyle="1">
    <w:name w:val="Body Text Char"/>
    <w:link w:val="BodyText"/>
    <w:rsid w:val="00691B5C"/>
    <w:rPr>
      <w:rFonts w:ascii="Times New Roman" w:hAnsi="Times New Roman" w:cs="Times New Roman"/>
      <w:lang w:eastAsia="en-US"/>
    </w:rPr>
  </w:style>
  <w:style w:type="paragraph" w:styleId="Heading3a" w:customStyle="1">
    <w:name w:val="Heading 3a"/>
    <w:basedOn w:val="Heading3"/>
    <w:rsid w:val="00691B5C"/>
    <w:pPr>
      <w:keepNext w:val="0"/>
      <w:tabs>
        <w:tab w:val="clear" w:pos="1440"/>
        <w:tab w:val="left" w:pos="567"/>
        <w:tab w:val="left" w:pos="1134"/>
        <w:tab w:val="num" w:pos="2268"/>
        <w:tab w:val="num" w:pos="2408"/>
      </w:tabs>
      <w:spacing w:before="0" w:after="240" w:line="240" w:lineRule="auto"/>
      <w:ind w:left="1134" w:hanging="1200"/>
    </w:pPr>
    <w:rPr>
      <w:sz w:val="22"/>
      <w:lang w:eastAsia="en-US"/>
    </w:rPr>
  </w:style>
  <w:style w:type="paragraph" w:styleId="Level3" w:customStyle="1">
    <w:name w:val="Level 3"/>
    <w:basedOn w:val="Normal"/>
    <w:rsid w:val="00691B5C"/>
    <w:pPr>
      <w:tabs>
        <w:tab w:val="num" w:pos="1701"/>
      </w:tabs>
      <w:spacing w:before="0" w:after="240" w:line="264" w:lineRule="auto"/>
      <w:ind w:left="1701" w:hanging="850"/>
      <w:outlineLvl w:val="2"/>
    </w:pPr>
    <w:rPr>
      <w:lang w:eastAsia="en-US"/>
    </w:rPr>
  </w:style>
  <w:style w:type="character" w:styleId="Level1asHeadingtext" w:customStyle="1">
    <w:name w:val="Level 1 as Heading (text)"/>
    <w:rsid w:val="00691B5C"/>
    <w:rPr>
      <w:b/>
      <w:caps/>
    </w:rPr>
  </w:style>
  <w:style w:type="character" w:styleId="NormalBulletChar" w:customStyle="1">
    <w:name w:val="Normal Bullet Char"/>
    <w:rsid w:val="00691B5C"/>
    <w:rPr>
      <w:noProof w:val="0"/>
      <w:sz w:val="22"/>
      <w:lang w:val="en-GB" w:eastAsia="en-GB" w:bidi="ar-SA"/>
    </w:rPr>
  </w:style>
  <w:style w:type="character" w:styleId="Hyperlink">
    <w:name w:val="Hyperlink"/>
    <w:rsid w:val="00691B5C"/>
    <w:rPr>
      <w:color w:val="0000FF"/>
      <w:u w:val="single"/>
    </w:rPr>
  </w:style>
  <w:style w:type="paragraph" w:styleId="ListBullet2">
    <w:name w:val="List Bullet 2"/>
    <w:basedOn w:val="Normal"/>
    <w:autoRedefine/>
    <w:rsid w:val="00691B5C"/>
    <w:pPr>
      <w:widowControl w:val="0"/>
      <w:tabs>
        <w:tab w:val="num" w:pos="643"/>
      </w:tabs>
      <w:spacing w:before="100" w:after="100" w:line="240" w:lineRule="auto"/>
      <w:ind w:left="643" w:hanging="360"/>
      <w:jc w:val="left"/>
    </w:pPr>
    <w:rPr>
      <w:snapToGrid w:val="0"/>
      <w:sz w:val="20"/>
      <w:lang w:eastAsia="en-US"/>
    </w:rPr>
  </w:style>
  <w:style w:type="paragraph" w:styleId="template-normal" w:customStyle="1">
    <w:name w:val="template - normal"/>
    <w:basedOn w:val="Normal"/>
    <w:rsid w:val="00691B5C"/>
    <w:pPr>
      <w:widowControl w:val="0"/>
      <w:spacing w:before="0" w:after="120" w:line="240" w:lineRule="auto"/>
      <w:jc w:val="left"/>
    </w:pPr>
    <w:rPr>
      <w:snapToGrid w:val="0"/>
      <w:sz w:val="20"/>
      <w:lang w:eastAsia="en-US"/>
    </w:rPr>
  </w:style>
  <w:style w:type="character" w:styleId="DeltaViewInsertion" w:customStyle="1">
    <w:name w:val="DeltaView Insertion"/>
    <w:rsid w:val="00691B5C"/>
    <w:rPr>
      <w:color w:val="0000FF"/>
      <w:spacing w:val="0"/>
      <w:u w:val="double"/>
    </w:rPr>
  </w:style>
  <w:style w:type="character" w:styleId="FollowedHyperlink">
    <w:name w:val="FollowedHyperlink"/>
    <w:rsid w:val="00691B5C"/>
    <w:rPr>
      <w:color w:val="800080"/>
      <w:u w:val="single"/>
    </w:rPr>
  </w:style>
  <w:style w:type="paragraph" w:styleId="MarginText" w:customStyle="1">
    <w:name w:val="Margin Text"/>
    <w:basedOn w:val="BodyText"/>
    <w:rsid w:val="00691B5C"/>
    <w:pPr>
      <w:overflowPunct w:val="0"/>
      <w:autoSpaceDE w:val="0"/>
      <w:autoSpaceDN w:val="0"/>
      <w:adjustRightInd w:val="0"/>
      <w:spacing w:after="240" w:line="360" w:lineRule="auto"/>
      <w:textAlignment w:val="baseline"/>
    </w:pPr>
    <w:rPr>
      <w:sz w:val="22"/>
    </w:rPr>
  </w:style>
  <w:style w:type="paragraph" w:styleId="FootnoteText">
    <w:name w:val="footnote text"/>
    <w:basedOn w:val="Normal"/>
    <w:link w:val="FootnoteTextChar"/>
    <w:rsid w:val="00691B5C"/>
    <w:rPr>
      <w:sz w:val="20"/>
    </w:rPr>
  </w:style>
  <w:style w:type="character" w:styleId="FootnoteTextChar" w:customStyle="1">
    <w:name w:val="Footnote Text Char"/>
    <w:link w:val="FootnoteText"/>
    <w:rsid w:val="00691B5C"/>
    <w:rPr>
      <w:rFonts w:cs="Times New Roman"/>
    </w:rPr>
  </w:style>
  <w:style w:type="character" w:styleId="FootnoteReference">
    <w:name w:val="footnote reference"/>
    <w:rsid w:val="00691B5C"/>
    <w:rPr>
      <w:vertAlign w:val="superscript"/>
    </w:rPr>
  </w:style>
  <w:style w:type="character" w:styleId="MRheading3Char" w:customStyle="1">
    <w:name w:val="M&amp;R heading 3 Char"/>
    <w:link w:val="MRheading30"/>
    <w:rsid w:val="00691B5C"/>
    <w:rPr>
      <w:rFonts w:cs="Times New Roman"/>
      <w:sz w:val="22"/>
    </w:rPr>
  </w:style>
  <w:style w:type="character" w:styleId="FooterChar" w:customStyle="1">
    <w:name w:val="Footer Char"/>
    <w:link w:val="Footer"/>
    <w:uiPriority w:val="99"/>
    <w:locked/>
    <w:rsid w:val="00691B5C"/>
    <w:rPr>
      <w:sz w:val="12"/>
      <w:szCs w:val="12"/>
    </w:rPr>
  </w:style>
  <w:style w:type="paragraph" w:styleId="MRSchedPara1" w:customStyle="1">
    <w:name w:val="M&amp;R Sched Para_1"/>
    <w:basedOn w:val="Normal"/>
    <w:rsid w:val="00691B5C"/>
    <w:pPr>
      <w:keepNext/>
      <w:keepLines/>
      <w:tabs>
        <w:tab w:val="num" w:pos="720"/>
      </w:tabs>
      <w:ind w:left="720" w:hanging="720"/>
    </w:pPr>
    <w:rPr>
      <w:b/>
      <w:u w:val="single"/>
    </w:rPr>
  </w:style>
  <w:style w:type="paragraph" w:styleId="MRSchedPara2" w:customStyle="1">
    <w:name w:val="M&amp;R Sched Para_2"/>
    <w:basedOn w:val="Normal"/>
    <w:rsid w:val="00691B5C"/>
    <w:pPr>
      <w:tabs>
        <w:tab w:val="num" w:pos="720"/>
      </w:tabs>
      <w:ind w:left="720" w:hanging="720"/>
      <w:outlineLvl w:val="1"/>
    </w:pPr>
  </w:style>
  <w:style w:type="paragraph" w:styleId="MRSchedPara3" w:customStyle="1">
    <w:name w:val="M&amp;R Sched Para_3"/>
    <w:basedOn w:val="Normal"/>
    <w:rsid w:val="00691B5C"/>
    <w:pPr>
      <w:tabs>
        <w:tab w:val="num" w:pos="1800"/>
      </w:tabs>
      <w:ind w:left="1800" w:hanging="1080"/>
      <w:outlineLvl w:val="2"/>
    </w:pPr>
  </w:style>
  <w:style w:type="paragraph" w:styleId="MRSchedPara4" w:customStyle="1">
    <w:name w:val="M&amp;R Sched Para_4"/>
    <w:basedOn w:val="Normal"/>
    <w:rsid w:val="00691B5C"/>
    <w:pPr>
      <w:tabs>
        <w:tab w:val="num" w:pos="2520"/>
      </w:tabs>
      <w:ind w:left="2520" w:hanging="720"/>
      <w:outlineLvl w:val="3"/>
    </w:pPr>
  </w:style>
  <w:style w:type="paragraph" w:styleId="MRSchedPara5" w:customStyle="1">
    <w:name w:val="M&amp;R Sched Para_5"/>
    <w:basedOn w:val="Normal"/>
    <w:rsid w:val="00691B5C"/>
    <w:pPr>
      <w:tabs>
        <w:tab w:val="num" w:pos="3240"/>
      </w:tabs>
      <w:ind w:left="3240" w:hanging="720"/>
      <w:outlineLvl w:val="4"/>
    </w:pPr>
  </w:style>
  <w:style w:type="paragraph" w:styleId="MRSchedPara6" w:customStyle="1">
    <w:name w:val="M&amp;R Sched Para_6"/>
    <w:basedOn w:val="Normal"/>
    <w:rsid w:val="00691B5C"/>
    <w:pPr>
      <w:tabs>
        <w:tab w:val="num" w:pos="3960"/>
      </w:tabs>
      <w:ind w:left="3960" w:hanging="720"/>
      <w:outlineLvl w:val="5"/>
    </w:pPr>
  </w:style>
  <w:style w:type="paragraph" w:styleId="MRSchedPara7" w:customStyle="1">
    <w:name w:val="M&amp;R Sched Para_7"/>
    <w:basedOn w:val="Normal"/>
    <w:rsid w:val="00691B5C"/>
    <w:pPr>
      <w:tabs>
        <w:tab w:val="num" w:pos="4680"/>
      </w:tabs>
      <w:ind w:left="4680" w:hanging="720"/>
      <w:outlineLvl w:val="6"/>
    </w:pPr>
  </w:style>
  <w:style w:type="paragraph" w:styleId="MRSchedPara8" w:customStyle="1">
    <w:name w:val="M&amp;R Sched Para_8"/>
    <w:basedOn w:val="Normal"/>
    <w:rsid w:val="00691B5C"/>
    <w:pPr>
      <w:tabs>
        <w:tab w:val="num" w:pos="5400"/>
      </w:tabs>
      <w:ind w:left="5400" w:hanging="720"/>
      <w:outlineLvl w:val="7"/>
    </w:pPr>
  </w:style>
  <w:style w:type="paragraph" w:styleId="MRSchedPara9" w:customStyle="1">
    <w:name w:val="M&amp;R Sched Para_9"/>
    <w:basedOn w:val="Normal"/>
    <w:rsid w:val="00691B5C"/>
    <w:pPr>
      <w:tabs>
        <w:tab w:val="num" w:pos="6120"/>
      </w:tabs>
      <w:ind w:left="6120" w:hanging="720"/>
      <w:outlineLvl w:val="8"/>
    </w:pPr>
  </w:style>
  <w:style w:type="character" w:styleId="MRheading2Char" w:customStyle="1">
    <w:name w:val="M&amp;R heading 2 Char"/>
    <w:link w:val="MRheading20"/>
    <w:rsid w:val="00691B5C"/>
    <w:rPr>
      <w:rFonts w:cs="Times New Roman"/>
      <w:sz w:val="22"/>
    </w:rPr>
  </w:style>
  <w:style w:type="character" w:styleId="CommentReference">
    <w:name w:val="annotation reference"/>
    <w:rsid w:val="00691B5C"/>
    <w:rPr>
      <w:sz w:val="16"/>
      <w:szCs w:val="16"/>
    </w:rPr>
  </w:style>
  <w:style w:type="paragraph" w:styleId="CommentText">
    <w:name w:val="annotation text"/>
    <w:basedOn w:val="Normal"/>
    <w:link w:val="CommentTextChar"/>
    <w:rsid w:val="00691B5C"/>
    <w:pPr>
      <w:spacing w:before="0" w:line="240" w:lineRule="auto"/>
      <w:jc w:val="left"/>
    </w:pPr>
    <w:rPr>
      <w:rFonts w:ascii="Times New Roman" w:hAnsi="Times New Roman"/>
      <w:sz w:val="20"/>
      <w:lang w:eastAsia="en-US"/>
    </w:rPr>
  </w:style>
  <w:style w:type="character" w:styleId="CommentTextChar" w:customStyle="1">
    <w:name w:val="Comment Text Char"/>
    <w:link w:val="CommentText"/>
    <w:rsid w:val="00691B5C"/>
    <w:rPr>
      <w:rFonts w:ascii="Times New Roman" w:hAnsi="Times New Roman" w:cs="Times New Roman"/>
      <w:lang w:eastAsia="en-US"/>
    </w:rPr>
  </w:style>
  <w:style w:type="paragraph" w:styleId="MRMainHeading" w:customStyle="1">
    <w:name w:val="M&amp;R Main Heading"/>
    <w:basedOn w:val="Normal"/>
    <w:rsid w:val="00691B5C"/>
    <w:pPr>
      <w:spacing w:line="288" w:lineRule="auto"/>
      <w:jc w:val="left"/>
    </w:pPr>
    <w:rPr>
      <w:rFonts w:ascii="AmericanTypewriter Light" w:hAnsi="AmericanTypewriter Light"/>
      <w:color w:val="663366"/>
      <w:sz w:val="30"/>
      <w:szCs w:val="22"/>
    </w:rPr>
  </w:style>
  <w:style w:type="paragraph" w:styleId="MRNumberedHeading2" w:customStyle="1">
    <w:name w:val="M&amp;R Numbered Heading 2"/>
    <w:basedOn w:val="Normal"/>
    <w:rsid w:val="00691B5C"/>
    <w:pPr>
      <w:tabs>
        <w:tab w:val="num" w:pos="720"/>
      </w:tabs>
      <w:spacing w:line="288" w:lineRule="auto"/>
      <w:ind w:left="720" w:hanging="720"/>
      <w:outlineLvl w:val="1"/>
    </w:pPr>
    <w:rPr>
      <w:color w:val="000000"/>
      <w:sz w:val="20"/>
      <w:szCs w:val="24"/>
    </w:rPr>
  </w:style>
  <w:style w:type="paragraph" w:styleId="MRNumberedHeading3" w:customStyle="1">
    <w:name w:val="M&amp;R Numbered Heading 3"/>
    <w:basedOn w:val="Normal"/>
    <w:rsid w:val="00691B5C"/>
    <w:pPr>
      <w:tabs>
        <w:tab w:val="num" w:pos="3240"/>
      </w:tabs>
      <w:spacing w:line="288" w:lineRule="auto"/>
      <w:ind w:left="3240" w:hanging="720"/>
      <w:outlineLvl w:val="2"/>
    </w:pPr>
    <w:rPr>
      <w:color w:val="000000"/>
      <w:sz w:val="20"/>
      <w:szCs w:val="24"/>
    </w:rPr>
  </w:style>
  <w:style w:type="paragraph" w:styleId="MRNumberedHeading4" w:customStyle="1">
    <w:name w:val="M&amp;R Numbered Heading 4"/>
    <w:basedOn w:val="Normal"/>
    <w:rsid w:val="00691B5C"/>
    <w:pPr>
      <w:tabs>
        <w:tab w:val="num" w:pos="2520"/>
      </w:tabs>
      <w:spacing w:line="288" w:lineRule="auto"/>
      <w:ind w:left="2520" w:hanging="720"/>
      <w:outlineLvl w:val="3"/>
    </w:pPr>
    <w:rPr>
      <w:color w:val="000000"/>
      <w:sz w:val="20"/>
      <w:szCs w:val="22"/>
    </w:rPr>
  </w:style>
  <w:style w:type="paragraph" w:styleId="MRNumberedHeading5" w:customStyle="1">
    <w:name w:val="M&amp;R Numbered Heading 5"/>
    <w:basedOn w:val="Normal"/>
    <w:rsid w:val="00691B5C"/>
    <w:pPr>
      <w:tabs>
        <w:tab w:val="num" w:pos="3240"/>
      </w:tabs>
      <w:spacing w:line="288" w:lineRule="auto"/>
      <w:ind w:left="3240" w:hanging="720"/>
      <w:outlineLvl w:val="4"/>
    </w:pPr>
    <w:rPr>
      <w:color w:val="000000"/>
      <w:sz w:val="20"/>
      <w:szCs w:val="22"/>
    </w:rPr>
  </w:style>
  <w:style w:type="paragraph" w:styleId="MRNumberedHeading6" w:customStyle="1">
    <w:name w:val="M&amp;R Numbered Heading 6"/>
    <w:basedOn w:val="Normal"/>
    <w:rsid w:val="00691B5C"/>
    <w:pPr>
      <w:tabs>
        <w:tab w:val="num" w:pos="3960"/>
      </w:tabs>
      <w:spacing w:line="288" w:lineRule="auto"/>
      <w:ind w:left="3960" w:hanging="720"/>
      <w:outlineLvl w:val="5"/>
    </w:pPr>
    <w:rPr>
      <w:color w:val="000000"/>
      <w:sz w:val="20"/>
      <w:szCs w:val="24"/>
    </w:rPr>
  </w:style>
  <w:style w:type="paragraph" w:styleId="MRNumberedHeading7" w:customStyle="1">
    <w:name w:val="M&amp;R Numbered Heading 7"/>
    <w:basedOn w:val="Normal"/>
    <w:rsid w:val="00691B5C"/>
    <w:pPr>
      <w:tabs>
        <w:tab w:val="num" w:pos="4680"/>
      </w:tabs>
      <w:spacing w:line="288" w:lineRule="auto"/>
      <w:ind w:left="4680" w:hanging="720"/>
      <w:outlineLvl w:val="6"/>
    </w:pPr>
    <w:rPr>
      <w:color w:val="000000"/>
      <w:sz w:val="20"/>
      <w:szCs w:val="24"/>
    </w:rPr>
  </w:style>
  <w:style w:type="paragraph" w:styleId="Level1Heading" w:customStyle="1">
    <w:name w:val="Level 1 Heading"/>
    <w:basedOn w:val="BodyText"/>
    <w:next w:val="Level2Number"/>
    <w:rsid w:val="00B57B2D"/>
    <w:pPr>
      <w:keepNext/>
      <w:numPr>
        <w:numId w:val="21"/>
      </w:numPr>
      <w:spacing w:before="60" w:after="160" w:line="276" w:lineRule="auto"/>
      <w:jc w:val="left"/>
    </w:pPr>
    <w:rPr>
      <w:rFonts w:ascii="British Council Sans" w:hAnsi="British Council Sans"/>
      <w:b/>
      <w:sz w:val="24"/>
    </w:rPr>
  </w:style>
  <w:style w:type="paragraph" w:styleId="Level2Number" w:customStyle="1">
    <w:name w:val="Level 2 Number"/>
    <w:basedOn w:val="BodyText"/>
    <w:rsid w:val="00B57B2D"/>
    <w:pPr>
      <w:numPr>
        <w:ilvl w:val="1"/>
        <w:numId w:val="21"/>
      </w:numPr>
      <w:spacing w:before="60" w:after="160" w:line="276" w:lineRule="auto"/>
      <w:jc w:val="left"/>
    </w:pPr>
    <w:rPr>
      <w:rFonts w:ascii="British Council Sans" w:hAnsi="British Council Sans"/>
      <w:sz w:val="24"/>
    </w:rPr>
  </w:style>
  <w:style w:type="paragraph" w:styleId="Level3Number" w:customStyle="1">
    <w:name w:val="Level 3 Number"/>
    <w:basedOn w:val="BodyText"/>
    <w:rsid w:val="00B57B2D"/>
    <w:pPr>
      <w:numPr>
        <w:ilvl w:val="2"/>
        <w:numId w:val="21"/>
      </w:numPr>
      <w:spacing w:before="60" w:after="160" w:line="276" w:lineRule="auto"/>
      <w:jc w:val="left"/>
    </w:pPr>
    <w:rPr>
      <w:rFonts w:ascii="British Council Sans" w:hAnsi="British Council Sans"/>
      <w:sz w:val="24"/>
    </w:rPr>
  </w:style>
  <w:style w:type="paragraph" w:styleId="Level4Number" w:customStyle="1">
    <w:name w:val="Level 4 Number"/>
    <w:basedOn w:val="Normal"/>
    <w:rsid w:val="00B57B2D"/>
    <w:pPr>
      <w:numPr>
        <w:ilvl w:val="3"/>
        <w:numId w:val="21"/>
      </w:numPr>
      <w:spacing w:before="60" w:after="160" w:line="276" w:lineRule="auto"/>
      <w:jc w:val="left"/>
    </w:pPr>
    <w:rPr>
      <w:rFonts w:ascii="British Council Sans" w:hAnsi="British Council Sans"/>
      <w:sz w:val="24"/>
      <w:lang w:eastAsia="en-US"/>
    </w:rPr>
  </w:style>
  <w:style w:type="paragraph" w:styleId="Level5Number" w:customStyle="1">
    <w:name w:val="Level 5 Number"/>
    <w:basedOn w:val="BodyText"/>
    <w:rsid w:val="00B57B2D"/>
    <w:pPr>
      <w:numPr>
        <w:ilvl w:val="4"/>
        <w:numId w:val="21"/>
      </w:numPr>
      <w:spacing w:before="60" w:after="160" w:line="276" w:lineRule="auto"/>
      <w:jc w:val="left"/>
    </w:pPr>
    <w:rPr>
      <w:rFonts w:ascii="British Council Sans" w:hAnsi="British Council Sans"/>
      <w:sz w:val="24"/>
    </w:rPr>
  </w:style>
  <w:style w:type="paragraph" w:styleId="Level6Number" w:customStyle="1">
    <w:name w:val="Level 6 Number"/>
    <w:basedOn w:val="BodyText"/>
    <w:rsid w:val="00B57B2D"/>
    <w:pPr>
      <w:numPr>
        <w:ilvl w:val="5"/>
        <w:numId w:val="21"/>
      </w:numPr>
      <w:spacing w:before="60" w:after="160" w:line="276" w:lineRule="auto"/>
      <w:jc w:val="left"/>
    </w:pPr>
    <w:rPr>
      <w:rFonts w:ascii="British Council Sans" w:hAnsi="British Council Sans"/>
      <w:sz w:val="24"/>
    </w:rPr>
  </w:style>
  <w:style w:type="paragraph" w:styleId="Level7Number" w:customStyle="1">
    <w:name w:val="Level 7 Number"/>
    <w:basedOn w:val="BodyText"/>
    <w:rsid w:val="00B57B2D"/>
    <w:pPr>
      <w:numPr>
        <w:ilvl w:val="6"/>
        <w:numId w:val="21"/>
      </w:numPr>
      <w:spacing w:before="60" w:after="160" w:line="276" w:lineRule="auto"/>
      <w:jc w:val="left"/>
    </w:pPr>
    <w:rPr>
      <w:rFonts w:ascii="British Council Sans" w:hAnsi="British Council Sans"/>
      <w:sz w:val="24"/>
    </w:rPr>
  </w:style>
  <w:style w:type="paragraph" w:styleId="Level8Number" w:customStyle="1">
    <w:name w:val="Level 8 Number"/>
    <w:basedOn w:val="BodyText"/>
    <w:rsid w:val="00B57B2D"/>
    <w:pPr>
      <w:numPr>
        <w:ilvl w:val="7"/>
        <w:numId w:val="21"/>
      </w:numPr>
      <w:spacing w:before="60" w:after="160" w:line="276" w:lineRule="auto"/>
      <w:jc w:val="left"/>
    </w:pPr>
    <w:rPr>
      <w:rFonts w:ascii="British Council Sans" w:hAnsi="British Council Sans"/>
      <w:sz w:val="24"/>
    </w:rPr>
  </w:style>
  <w:style w:type="paragraph" w:styleId="Level9Number" w:customStyle="1">
    <w:name w:val="Level 9 Number"/>
    <w:basedOn w:val="BodyText"/>
    <w:rsid w:val="00B57B2D"/>
    <w:pPr>
      <w:numPr>
        <w:ilvl w:val="8"/>
        <w:numId w:val="21"/>
      </w:numPr>
      <w:spacing w:before="60" w:after="160" w:line="276" w:lineRule="auto"/>
      <w:jc w:val="left"/>
    </w:pPr>
    <w:rPr>
      <w:rFonts w:ascii="British Council Sans" w:hAnsi="British Council Sans"/>
      <w:sz w:val="24"/>
    </w:rPr>
  </w:style>
  <w:style w:type="paragraph" w:styleId="MRHeading1" w:customStyle="1">
    <w:name w:val="M&amp;R Heading 1"/>
    <w:aliases w:val="M&amp;R H1"/>
    <w:basedOn w:val="Normal"/>
    <w:uiPriority w:val="9"/>
    <w:qFormat/>
    <w:rsid w:val="003D13B8"/>
    <w:pPr>
      <w:keepNext/>
      <w:keepLines/>
      <w:numPr>
        <w:numId w:val="23"/>
      </w:numPr>
      <w:tabs>
        <w:tab w:val="left" w:pos="720"/>
      </w:tabs>
      <w:outlineLvl w:val="0"/>
    </w:pPr>
    <w:rPr>
      <w:rFonts w:eastAsia="Calibri"/>
      <w:b/>
      <w:szCs w:val="22"/>
      <w:u w:val="single"/>
    </w:rPr>
  </w:style>
  <w:style w:type="paragraph" w:styleId="MRHeading2" w:customStyle="1">
    <w:name w:val="M&amp;R Heading 2"/>
    <w:aliases w:val="M&amp;R H2"/>
    <w:basedOn w:val="Normal"/>
    <w:uiPriority w:val="9"/>
    <w:qFormat/>
    <w:rsid w:val="003D13B8"/>
    <w:pPr>
      <w:numPr>
        <w:ilvl w:val="1"/>
        <w:numId w:val="23"/>
      </w:numPr>
      <w:tabs>
        <w:tab w:val="left" w:pos="720"/>
      </w:tabs>
      <w:outlineLvl w:val="1"/>
    </w:pPr>
    <w:rPr>
      <w:rFonts w:eastAsia="Calibri"/>
      <w:szCs w:val="22"/>
    </w:rPr>
  </w:style>
  <w:style w:type="paragraph" w:styleId="MRHeading3" w:customStyle="1">
    <w:name w:val="M&amp;R Heading 3"/>
    <w:aliases w:val="M&amp;R H3"/>
    <w:basedOn w:val="Normal"/>
    <w:uiPriority w:val="9"/>
    <w:qFormat/>
    <w:rsid w:val="003D13B8"/>
    <w:pPr>
      <w:numPr>
        <w:ilvl w:val="2"/>
        <w:numId w:val="23"/>
      </w:numPr>
      <w:tabs>
        <w:tab w:val="left" w:pos="1797"/>
      </w:tabs>
      <w:outlineLvl w:val="2"/>
    </w:pPr>
    <w:rPr>
      <w:rFonts w:eastAsia="Calibri"/>
      <w:szCs w:val="22"/>
    </w:rPr>
  </w:style>
  <w:style w:type="paragraph" w:styleId="MRHeading4" w:customStyle="1">
    <w:name w:val="M&amp;R Heading 4"/>
    <w:aliases w:val="M&amp;R H4"/>
    <w:basedOn w:val="Normal"/>
    <w:uiPriority w:val="9"/>
    <w:rsid w:val="003D13B8"/>
    <w:pPr>
      <w:numPr>
        <w:ilvl w:val="3"/>
        <w:numId w:val="23"/>
      </w:numPr>
      <w:tabs>
        <w:tab w:val="left" w:pos="2517"/>
      </w:tabs>
      <w:outlineLvl w:val="3"/>
    </w:pPr>
    <w:rPr>
      <w:rFonts w:eastAsia="Calibri"/>
      <w:szCs w:val="22"/>
    </w:rPr>
  </w:style>
  <w:style w:type="paragraph" w:styleId="MRHeading5" w:customStyle="1">
    <w:name w:val="M&amp;R Heading 5"/>
    <w:aliases w:val="M&amp;R H5"/>
    <w:basedOn w:val="Normal"/>
    <w:uiPriority w:val="9"/>
    <w:rsid w:val="003D13B8"/>
    <w:pPr>
      <w:numPr>
        <w:ilvl w:val="4"/>
        <w:numId w:val="23"/>
      </w:numPr>
      <w:tabs>
        <w:tab w:val="left" w:pos="3238"/>
      </w:tabs>
      <w:outlineLvl w:val="4"/>
    </w:pPr>
    <w:rPr>
      <w:rFonts w:eastAsia="Calibri"/>
      <w:szCs w:val="22"/>
    </w:rPr>
  </w:style>
  <w:style w:type="paragraph" w:styleId="MRHeading6" w:customStyle="1">
    <w:name w:val="M&amp;R Heading 6"/>
    <w:aliases w:val="M&amp;R H6"/>
    <w:basedOn w:val="Normal"/>
    <w:uiPriority w:val="9"/>
    <w:rsid w:val="003D13B8"/>
    <w:pPr>
      <w:numPr>
        <w:ilvl w:val="5"/>
        <w:numId w:val="23"/>
      </w:numPr>
      <w:tabs>
        <w:tab w:val="left" w:pos="3958"/>
      </w:tabs>
      <w:outlineLvl w:val="5"/>
    </w:pPr>
    <w:rPr>
      <w:rFonts w:eastAsia="Calibri"/>
      <w:szCs w:val="22"/>
    </w:rPr>
  </w:style>
  <w:style w:type="paragraph" w:styleId="MRHeading7" w:customStyle="1">
    <w:name w:val="M&amp;R Heading 7"/>
    <w:aliases w:val="M&amp;R H7"/>
    <w:basedOn w:val="Normal"/>
    <w:uiPriority w:val="9"/>
    <w:rsid w:val="003D13B8"/>
    <w:pPr>
      <w:numPr>
        <w:ilvl w:val="6"/>
        <w:numId w:val="23"/>
      </w:numPr>
      <w:tabs>
        <w:tab w:val="left" w:pos="4678"/>
      </w:tabs>
      <w:outlineLvl w:val="6"/>
    </w:pPr>
    <w:rPr>
      <w:rFonts w:eastAsia="Calibri"/>
      <w:szCs w:val="22"/>
    </w:rPr>
  </w:style>
  <w:style w:type="paragraph" w:styleId="MRHeading8" w:customStyle="1">
    <w:name w:val="M&amp;R Heading 8"/>
    <w:aliases w:val="M&amp;R H8"/>
    <w:basedOn w:val="Normal"/>
    <w:uiPriority w:val="9"/>
    <w:rsid w:val="003D13B8"/>
    <w:pPr>
      <w:numPr>
        <w:ilvl w:val="7"/>
        <w:numId w:val="23"/>
      </w:numPr>
      <w:tabs>
        <w:tab w:val="left" w:pos="5398"/>
      </w:tabs>
      <w:outlineLvl w:val="7"/>
    </w:pPr>
    <w:rPr>
      <w:rFonts w:eastAsia="Calibri"/>
      <w:szCs w:val="22"/>
    </w:rPr>
  </w:style>
  <w:style w:type="paragraph" w:styleId="MRHeading9" w:customStyle="1">
    <w:name w:val="M&amp;R Heading 9"/>
    <w:aliases w:val="M&amp;R H9"/>
    <w:basedOn w:val="Normal"/>
    <w:uiPriority w:val="9"/>
    <w:rsid w:val="003D13B8"/>
    <w:pPr>
      <w:numPr>
        <w:ilvl w:val="8"/>
        <w:numId w:val="23"/>
      </w:numPr>
      <w:tabs>
        <w:tab w:val="left" w:pos="6118"/>
      </w:tabs>
      <w:outlineLvl w:val="8"/>
    </w:pPr>
    <w:rPr>
      <w:rFonts w:eastAsia="Calibri"/>
      <w:szCs w:val="22"/>
    </w:rPr>
  </w:style>
  <w:style w:type="numbering" w:styleId="Headings" w:customStyle="1">
    <w:name w:val="Headings"/>
    <w:rsid w:val="003D13B8"/>
    <w:pPr>
      <w:numPr>
        <w:numId w:val="22"/>
      </w:numPr>
    </w:pPr>
  </w:style>
  <w:style w:type="table" w:styleId="TableGrid1" w:customStyle="1">
    <w:name w:val="Table Grid1"/>
    <w:basedOn w:val="TableNormal"/>
    <w:next w:val="TableGrid"/>
    <w:uiPriority w:val="59"/>
    <w:rsid w:val="00C67465"/>
    <w:rPr>
      <w:rFonts w:eastAsia="Calibri"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77110">
      <w:bodyDiv w:val="1"/>
      <w:marLeft w:val="0"/>
      <w:marRight w:val="0"/>
      <w:marTop w:val="0"/>
      <w:marBottom w:val="0"/>
      <w:divBdr>
        <w:top w:val="none" w:sz="0" w:space="0" w:color="auto"/>
        <w:left w:val="none" w:sz="0" w:space="0" w:color="auto"/>
        <w:bottom w:val="none" w:sz="0" w:space="0" w:color="auto"/>
        <w:right w:val="none" w:sz="0" w:space="0" w:color="auto"/>
      </w:divBdr>
    </w:div>
    <w:div w:id="489441401">
      <w:bodyDiv w:val="1"/>
      <w:marLeft w:val="0"/>
      <w:marRight w:val="0"/>
      <w:marTop w:val="0"/>
      <w:marBottom w:val="0"/>
      <w:divBdr>
        <w:top w:val="none" w:sz="0" w:space="0" w:color="auto"/>
        <w:left w:val="none" w:sz="0" w:space="0" w:color="auto"/>
        <w:bottom w:val="none" w:sz="0" w:space="0" w:color="auto"/>
        <w:right w:val="none" w:sz="0" w:space="0" w:color="auto"/>
      </w:divBdr>
    </w:div>
    <w:div w:id="669335315">
      <w:bodyDiv w:val="1"/>
      <w:marLeft w:val="0"/>
      <w:marRight w:val="0"/>
      <w:marTop w:val="0"/>
      <w:marBottom w:val="0"/>
      <w:divBdr>
        <w:top w:val="none" w:sz="0" w:space="0" w:color="auto"/>
        <w:left w:val="none" w:sz="0" w:space="0" w:color="auto"/>
        <w:bottom w:val="none" w:sz="0" w:space="0" w:color="auto"/>
        <w:right w:val="none" w:sz="0" w:space="0" w:color="auto"/>
      </w:divBdr>
    </w:div>
    <w:div w:id="671954864">
      <w:bodyDiv w:val="1"/>
      <w:marLeft w:val="0"/>
      <w:marRight w:val="0"/>
      <w:marTop w:val="0"/>
      <w:marBottom w:val="0"/>
      <w:divBdr>
        <w:top w:val="none" w:sz="0" w:space="0" w:color="auto"/>
        <w:left w:val="none" w:sz="0" w:space="0" w:color="auto"/>
        <w:bottom w:val="none" w:sz="0" w:space="0" w:color="auto"/>
        <w:right w:val="none" w:sz="0" w:space="0" w:color="auto"/>
      </w:divBdr>
    </w:div>
    <w:div w:id="714233973">
      <w:bodyDiv w:val="1"/>
      <w:marLeft w:val="0"/>
      <w:marRight w:val="0"/>
      <w:marTop w:val="0"/>
      <w:marBottom w:val="0"/>
      <w:divBdr>
        <w:top w:val="none" w:sz="0" w:space="0" w:color="auto"/>
        <w:left w:val="none" w:sz="0" w:space="0" w:color="auto"/>
        <w:bottom w:val="none" w:sz="0" w:space="0" w:color="auto"/>
        <w:right w:val="none" w:sz="0" w:space="0" w:color="auto"/>
      </w:divBdr>
    </w:div>
    <w:div w:id="898826587">
      <w:bodyDiv w:val="1"/>
      <w:marLeft w:val="0"/>
      <w:marRight w:val="0"/>
      <w:marTop w:val="0"/>
      <w:marBottom w:val="0"/>
      <w:divBdr>
        <w:top w:val="none" w:sz="0" w:space="0" w:color="auto"/>
        <w:left w:val="none" w:sz="0" w:space="0" w:color="auto"/>
        <w:bottom w:val="none" w:sz="0" w:space="0" w:color="auto"/>
        <w:right w:val="none" w:sz="0" w:space="0" w:color="auto"/>
      </w:divBdr>
    </w:div>
    <w:div w:id="925454724">
      <w:bodyDiv w:val="1"/>
      <w:marLeft w:val="0"/>
      <w:marRight w:val="0"/>
      <w:marTop w:val="0"/>
      <w:marBottom w:val="0"/>
      <w:divBdr>
        <w:top w:val="none" w:sz="0" w:space="0" w:color="auto"/>
        <w:left w:val="none" w:sz="0" w:space="0" w:color="auto"/>
        <w:bottom w:val="none" w:sz="0" w:space="0" w:color="auto"/>
        <w:right w:val="none" w:sz="0" w:space="0" w:color="auto"/>
      </w:divBdr>
    </w:div>
    <w:div w:id="1029915266">
      <w:bodyDiv w:val="1"/>
      <w:marLeft w:val="0"/>
      <w:marRight w:val="0"/>
      <w:marTop w:val="0"/>
      <w:marBottom w:val="0"/>
      <w:divBdr>
        <w:top w:val="none" w:sz="0" w:space="0" w:color="auto"/>
        <w:left w:val="none" w:sz="0" w:space="0" w:color="auto"/>
        <w:bottom w:val="none" w:sz="0" w:space="0" w:color="auto"/>
        <w:right w:val="none" w:sz="0" w:space="0" w:color="auto"/>
      </w:divBdr>
    </w:div>
    <w:div w:id="1115440697">
      <w:bodyDiv w:val="1"/>
      <w:marLeft w:val="0"/>
      <w:marRight w:val="0"/>
      <w:marTop w:val="0"/>
      <w:marBottom w:val="0"/>
      <w:divBdr>
        <w:top w:val="none" w:sz="0" w:space="0" w:color="auto"/>
        <w:left w:val="none" w:sz="0" w:space="0" w:color="auto"/>
        <w:bottom w:val="none" w:sz="0" w:space="0" w:color="auto"/>
        <w:right w:val="none" w:sz="0" w:space="0" w:color="auto"/>
      </w:divBdr>
    </w:div>
    <w:div w:id="145945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yperlink" Target="http://www.britishcouncil.org/new/about-us/jobs/folder_jobs/register-as-a-consultant/policies-for-consultants-and-associates/"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header" Target="header4.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BC_TEMPLATES\TEMPLATES\British%20Council%20A4\A4%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94206B0B5D5B438E3BCAADC09D7906" ma:contentTypeVersion="6" ma:contentTypeDescription="Create a new document." ma:contentTypeScope="" ma:versionID="d955af6b04fa739060cd69dea448747b">
  <xsd:schema xmlns:xsd="http://www.w3.org/2001/XMLSchema" xmlns:xs="http://www.w3.org/2001/XMLSchema" xmlns:p="http://schemas.microsoft.com/office/2006/metadata/properties" xmlns:ns2="27cb8fd6-f849-4737-a330-a2f1af24026c" xmlns:ns3="878f7a34-760d-429a-a615-bccf52118b9d" targetNamespace="http://schemas.microsoft.com/office/2006/metadata/properties" ma:root="true" ma:fieldsID="36231cd1aabe5fe5b82af8ed7fb45030" ns2:_="" ns3:_="">
    <xsd:import namespace="27cb8fd6-f849-4737-a330-a2f1af24026c"/>
    <xsd:import namespace="878f7a34-760d-429a-a615-bccf52118b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cb8fd6-f849-4737-a330-a2f1af2402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8f7a34-760d-429a-a615-bccf52118b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6D9AECD-1B9D-4362-8EE7-FFE93A63E1BC}">
  <ds:schemaRefs>
    <ds:schemaRef ds:uri="http://schemas.microsoft.com/sharepoint/v3/contenttype/forms"/>
  </ds:schemaRefs>
</ds:datastoreItem>
</file>

<file path=customXml/itemProps2.xml><?xml version="1.0" encoding="utf-8"?>
<ds:datastoreItem xmlns:ds="http://schemas.openxmlformats.org/officeDocument/2006/customXml" ds:itemID="{DD13F925-5014-4BEE-AC34-ABAFC5258476}"/>
</file>

<file path=customXml/itemProps3.xml><?xml version="1.0" encoding="utf-8"?>
<ds:datastoreItem xmlns:ds="http://schemas.openxmlformats.org/officeDocument/2006/customXml" ds:itemID="{9F268D29-29F1-4393-B160-2502F23A39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D422454-5B48-4D6B-8E27-A246522FBCA3}">
  <ds:schemaRefs>
    <ds:schemaRef ds:uri="http://schemas.openxmlformats.org/officeDocument/2006/bibliography"/>
  </ds:schemaRefs>
</ds:datastoreItem>
</file>

<file path=customXml/itemProps5.xml><?xml version="1.0" encoding="utf-8"?>
<ds:datastoreItem xmlns:ds="http://schemas.openxmlformats.org/officeDocument/2006/customXml" ds:itemID="{01BC0B22-C6C7-4076-91FB-B526DC4A0778}">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A4 Blank</ap:Template>
  <ap:Application>Microsoft Word for the web</ap:Application>
  <ap:DocSecurity>0</ap:DocSecurity>
  <ap:ScaleCrop>false</ap:ScaleCrop>
  <ap:Company>British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AGREEMENT FOR THE PURCHASE OF PROFESSIONAL OR CONSULTANCY SERVICES</dc:title>
  <dc:subject/>
  <dc:creator>Utovka, Snezana (Brand)</dc:creator>
  <keywords/>
  <lastModifiedBy>Copete, Victoria (Peru)</lastModifiedBy>
  <revision>7</revision>
  <lastPrinted>2016-04-05T21:55:00.0000000Z</lastPrinted>
  <dcterms:created xsi:type="dcterms:W3CDTF">2021-07-27T15:02:00.0000000Z</dcterms:created>
  <dcterms:modified xsi:type="dcterms:W3CDTF">2022-06-07T14:54:28.0502063Z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t:lpwstr>A4_Blank</vt:lpwstr>
  </property>
  <property fmtid="{D5CDD505-2E9C-101B-9397-08002B2CF9AE}" pid="3" name="DOCID">
    <vt:lpwstr> </vt:lpwstr>
  </property>
  <property fmtid="{D5CDD505-2E9C-101B-9397-08002B2CF9AE}" pid="4" name="COMPANYID">
    <vt:i4>2122615664</vt:i4>
  </property>
  <property fmtid="{D5CDD505-2E9C-101B-9397-08002B2CF9AE}" pid="5" name="SERIALNO">
    <vt:i4>11502</vt:i4>
  </property>
  <property fmtid="{D5CDD505-2E9C-101B-9397-08002B2CF9AE}" pid="6" name="EDITION">
    <vt:lpwstr>FM</vt:lpwstr>
  </property>
  <property fmtid="{D5CDD505-2E9C-101B-9397-08002B2CF9AE}" pid="7" name="CLIENTID">
    <vt:i4>237325</vt:i4>
  </property>
  <property fmtid="{D5CDD505-2E9C-101B-9397-08002B2CF9AE}" pid="8" name="FILEID">
    <vt:i4>3662275</vt:i4>
  </property>
  <property fmtid="{D5CDD505-2E9C-101B-9397-08002B2CF9AE}" pid="9" name="ASSOCID">
    <vt:i4>250049362</vt:i4>
  </property>
  <property fmtid="{D5CDD505-2E9C-101B-9397-08002B2CF9AE}" pid="10" name="TemplateUrl">
    <vt:lpwstr/>
  </property>
  <property fmtid="{D5CDD505-2E9C-101B-9397-08002B2CF9AE}" pid="11" name="xd_ProgID">
    <vt:lpwstr/>
  </property>
  <property fmtid="{D5CDD505-2E9C-101B-9397-08002B2CF9AE}" pid="12" name="_CopySource">
    <vt:lpwstr>https://britishcouncil.sharepoint.com/sites/uk_science/researcher-connect/202021 PDE Records and Toolkit/Peru/2. Delivery/Scientific Advisory Unit/1. Planning/5. Agreement/Annex 1_Draft Contract_Newton Peru_PDE Scientific Advisory Unit.doc</vt:lpwstr>
  </property>
  <property fmtid="{D5CDD505-2E9C-101B-9397-08002B2CF9AE}" pid="13" name="Order">
    <vt:lpwstr>40900.0000000000</vt:lpwstr>
  </property>
  <property fmtid="{D5CDD505-2E9C-101B-9397-08002B2CF9AE}" pid="14" name="OWNER">
    <vt:lpwstr>28</vt:lpwstr>
  </property>
  <property fmtid="{D5CDD505-2E9C-101B-9397-08002B2CF9AE}" pid="15" name="display_urn:schemas-microsoft-com:office:office#OWNER">
    <vt:lpwstr>Copete, Victoria (Peru)</vt:lpwstr>
  </property>
  <property fmtid="{D5CDD505-2E9C-101B-9397-08002B2CF9AE}" pid="16" name="ContentTypeId">
    <vt:lpwstr>0x010100AD94206B0B5D5B438E3BCAADC09D7906</vt:lpwstr>
  </property>
</Properties>
</file>