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3A" w:rsidRPr="008230EB" w:rsidRDefault="0085133A" w:rsidP="0085133A">
      <w:pPr>
        <w:spacing w:after="0" w:line="240" w:lineRule="auto"/>
        <w:rPr>
          <w:rStyle w:val="Heading1Char"/>
          <w:szCs w:val="36"/>
          <w:u w:val="single"/>
        </w:rPr>
      </w:pPr>
    </w:p>
    <w:p w:rsidR="0085133A" w:rsidRDefault="0085133A" w:rsidP="0085133A">
      <w:pPr>
        <w:spacing w:after="0" w:line="240" w:lineRule="auto"/>
        <w:rPr>
          <w:rStyle w:val="Heading1Char"/>
          <w:szCs w:val="36"/>
        </w:rPr>
      </w:pPr>
      <w:r>
        <w:rPr>
          <w:rStyle w:val="Heading1Char"/>
          <w:szCs w:val="36"/>
        </w:rPr>
        <w:t>Newton Fund Appeals Form</w:t>
      </w:r>
    </w:p>
    <w:p w:rsidR="0085133A" w:rsidRDefault="0085133A" w:rsidP="0085133A">
      <w:pPr>
        <w:spacing w:after="0" w:line="240" w:lineRule="auto"/>
        <w:rPr>
          <w:rStyle w:val="Heading1Char"/>
          <w:szCs w:val="36"/>
        </w:rPr>
      </w:pPr>
    </w:p>
    <w:p w:rsidR="0085133A" w:rsidRPr="00031E28" w:rsidRDefault="0085133A" w:rsidP="0085133A">
      <w:pPr>
        <w:spacing w:after="0" w:line="360" w:lineRule="auto"/>
        <w:rPr>
          <w:rFonts w:cs="Arial"/>
          <w:color w:val="404040"/>
        </w:rPr>
      </w:pPr>
      <w:r w:rsidRPr="00031E28">
        <w:rPr>
          <w:rFonts w:cs="Arial"/>
          <w:color w:val="404040"/>
        </w:rPr>
        <w:t>Please note that this form is for use by either:</w:t>
      </w:r>
    </w:p>
    <w:p w:rsidR="0085133A" w:rsidRPr="00031E28" w:rsidRDefault="0085133A" w:rsidP="0085133A">
      <w:pPr>
        <w:spacing w:after="0" w:line="360" w:lineRule="auto"/>
        <w:rPr>
          <w:rFonts w:cs="Arial"/>
          <w:color w:val="404040"/>
        </w:rPr>
      </w:pPr>
    </w:p>
    <w:p w:rsidR="0085133A" w:rsidRPr="00571BF7" w:rsidRDefault="0085133A" w:rsidP="0085133A">
      <w:pPr>
        <w:numPr>
          <w:ilvl w:val="0"/>
          <w:numId w:val="1"/>
        </w:numPr>
        <w:spacing w:after="0" w:line="360" w:lineRule="auto"/>
        <w:rPr>
          <w:rFonts w:cs="Arial"/>
          <w:color w:val="404040"/>
        </w:rPr>
      </w:pPr>
      <w:r w:rsidRPr="00571BF7">
        <w:rPr>
          <w:rFonts w:cs="Arial"/>
          <w:b/>
          <w:color w:val="404040"/>
          <w:lang w:val="en"/>
        </w:rPr>
        <w:t>Newton Fund applicants</w:t>
      </w:r>
      <w:r w:rsidRPr="00571BF7">
        <w:rPr>
          <w:rFonts w:cs="Arial"/>
          <w:color w:val="404040"/>
          <w:lang w:val="en"/>
        </w:rPr>
        <w:t xml:space="preserve"> (the person or organisation/institution submitting a grant application to the British Council). Appeals may be considered where, for example, your application is unsuccessful. Appeals in this case must specify either an </w:t>
      </w:r>
      <w:r w:rsidRPr="00571BF7">
        <w:rPr>
          <w:rFonts w:cs="Arial"/>
          <w:b/>
          <w:color w:val="404040"/>
          <w:u w:val="single"/>
          <w:lang w:val="en"/>
        </w:rPr>
        <w:t>administrative error</w:t>
      </w:r>
      <w:r w:rsidRPr="00571BF7">
        <w:rPr>
          <w:rFonts w:cs="Arial"/>
          <w:color w:val="404040"/>
          <w:lang w:val="en"/>
        </w:rPr>
        <w:t xml:space="preserve"> on our part or which </w:t>
      </w:r>
      <w:r w:rsidRPr="00571BF7">
        <w:rPr>
          <w:rFonts w:cs="Arial"/>
          <w:b/>
          <w:color w:val="404040"/>
          <w:u w:val="single"/>
          <w:lang w:val="en"/>
        </w:rPr>
        <w:t>published procedures</w:t>
      </w:r>
      <w:r w:rsidRPr="00571BF7">
        <w:rPr>
          <w:rFonts w:cs="Arial"/>
          <w:color w:val="404040"/>
          <w:lang w:val="en"/>
        </w:rPr>
        <w:t xml:space="preserve"> have not been adhered to. </w:t>
      </w:r>
    </w:p>
    <w:p w:rsidR="0085133A" w:rsidRPr="00571BF7" w:rsidRDefault="0085133A" w:rsidP="0085133A">
      <w:pPr>
        <w:spacing w:after="0" w:line="360" w:lineRule="auto"/>
        <w:ind w:left="360"/>
        <w:rPr>
          <w:rFonts w:cs="Arial"/>
          <w:color w:val="404040"/>
        </w:rPr>
      </w:pPr>
    </w:p>
    <w:p w:rsidR="0085133A" w:rsidRPr="00031E28" w:rsidRDefault="0085133A" w:rsidP="0085133A">
      <w:pPr>
        <w:numPr>
          <w:ilvl w:val="0"/>
          <w:numId w:val="1"/>
        </w:numPr>
        <w:spacing w:after="0" w:line="360" w:lineRule="auto"/>
        <w:rPr>
          <w:rFonts w:cs="Arial"/>
          <w:color w:val="404040"/>
        </w:rPr>
      </w:pPr>
      <w:r>
        <w:rPr>
          <w:rFonts w:cs="Arial"/>
          <w:b/>
          <w:color w:val="404040"/>
          <w:lang w:val="en"/>
        </w:rPr>
        <w:t>Newton Fund</w:t>
      </w:r>
      <w:r w:rsidRPr="00031E28">
        <w:rPr>
          <w:rFonts w:cs="Arial"/>
          <w:b/>
          <w:color w:val="404040"/>
          <w:lang w:val="en"/>
        </w:rPr>
        <w:t xml:space="preserve"> </w:t>
      </w:r>
      <w:r>
        <w:rPr>
          <w:rFonts w:cs="Arial"/>
          <w:b/>
          <w:color w:val="404040"/>
          <w:lang w:val="en"/>
        </w:rPr>
        <w:t>grant holders</w:t>
      </w:r>
      <w:r w:rsidRPr="00031E28">
        <w:rPr>
          <w:rFonts w:cs="Arial"/>
          <w:color w:val="404040"/>
          <w:lang w:val="en"/>
        </w:rPr>
        <w:t xml:space="preserve"> (the person or organisation/institution who/which has signed the grant agreement issued by the </w:t>
      </w:r>
      <w:r w:rsidRPr="00571BF7">
        <w:rPr>
          <w:rFonts w:cs="Arial"/>
          <w:color w:val="404040"/>
          <w:lang w:val="en"/>
        </w:rPr>
        <w:t>British Council</w:t>
      </w:r>
      <w:r w:rsidRPr="00031E28">
        <w:rPr>
          <w:rFonts w:cs="Arial"/>
          <w:color w:val="404040"/>
          <w:lang w:val="en"/>
        </w:rPr>
        <w:t xml:space="preserve">), appeals may be considered in relation to your grant where, for example, you believe that your final grant amount may have been calculated incorrectly. Appeals </w:t>
      </w:r>
      <w:r>
        <w:rPr>
          <w:rFonts w:cs="Arial"/>
          <w:color w:val="404040"/>
          <w:lang w:val="en"/>
        </w:rPr>
        <w:t xml:space="preserve">in this case </w:t>
      </w:r>
      <w:r w:rsidRPr="00031E28">
        <w:rPr>
          <w:rFonts w:cs="Arial"/>
          <w:color w:val="404040"/>
          <w:lang w:val="en"/>
        </w:rPr>
        <w:t xml:space="preserve">must specify </w:t>
      </w:r>
      <w:proofErr w:type="gramStart"/>
      <w:r>
        <w:rPr>
          <w:rFonts w:cs="Arial"/>
          <w:color w:val="404040"/>
          <w:lang w:val="en"/>
        </w:rPr>
        <w:t xml:space="preserve">either </w:t>
      </w:r>
      <w:r w:rsidRPr="00031E28">
        <w:rPr>
          <w:rFonts w:cs="Arial"/>
          <w:color w:val="404040"/>
          <w:lang w:val="en"/>
        </w:rPr>
        <w:t>a</w:t>
      </w:r>
      <w:r>
        <w:rPr>
          <w:rFonts w:cs="Arial"/>
          <w:color w:val="404040"/>
          <w:lang w:val="en"/>
        </w:rPr>
        <w:t>n</w:t>
      </w:r>
      <w:proofErr w:type="gramEnd"/>
      <w:r w:rsidRPr="00031E28">
        <w:rPr>
          <w:rFonts w:cs="Arial"/>
          <w:color w:val="404040"/>
          <w:lang w:val="en"/>
        </w:rPr>
        <w:t xml:space="preserve"> </w:t>
      </w:r>
      <w:r w:rsidRPr="00031E28">
        <w:rPr>
          <w:rFonts w:cs="Arial"/>
          <w:b/>
          <w:color w:val="404040"/>
          <w:u w:val="single"/>
          <w:lang w:val="en"/>
        </w:rPr>
        <w:t>administrative error</w:t>
      </w:r>
      <w:r>
        <w:rPr>
          <w:rFonts w:cs="Arial"/>
          <w:color w:val="404040"/>
          <w:lang w:val="en"/>
        </w:rPr>
        <w:t xml:space="preserve"> or the</w:t>
      </w:r>
      <w:r w:rsidRPr="00031E28">
        <w:rPr>
          <w:rFonts w:cs="Arial"/>
          <w:color w:val="404040"/>
          <w:lang w:val="en"/>
        </w:rPr>
        <w:t xml:space="preserve"> </w:t>
      </w:r>
      <w:r>
        <w:rPr>
          <w:rFonts w:cs="Arial"/>
          <w:b/>
          <w:color w:val="404040"/>
          <w:u w:val="single"/>
          <w:lang w:val="en"/>
        </w:rPr>
        <w:t>special condition</w:t>
      </w:r>
      <w:r w:rsidRPr="00031E28">
        <w:rPr>
          <w:rFonts w:cs="Arial"/>
          <w:b/>
          <w:color w:val="404040"/>
          <w:u w:val="single"/>
          <w:lang w:val="en"/>
        </w:rPr>
        <w:t xml:space="preserve"> and</w:t>
      </w:r>
      <w:r>
        <w:rPr>
          <w:rFonts w:cs="Arial"/>
          <w:b/>
          <w:color w:val="404040"/>
          <w:u w:val="single"/>
          <w:lang w:val="en"/>
        </w:rPr>
        <w:t>/or</w:t>
      </w:r>
      <w:r w:rsidRPr="00031E28">
        <w:rPr>
          <w:rFonts w:cs="Arial"/>
          <w:b/>
          <w:color w:val="404040"/>
          <w:u w:val="single"/>
          <w:lang w:val="en"/>
        </w:rPr>
        <w:t xml:space="preserve"> annex of the grant agreement </w:t>
      </w:r>
      <w:r>
        <w:rPr>
          <w:rFonts w:cs="Arial"/>
          <w:b/>
          <w:color w:val="404040"/>
          <w:u w:val="single"/>
          <w:lang w:val="en"/>
        </w:rPr>
        <w:t>which has</w:t>
      </w:r>
      <w:r w:rsidRPr="00031E28">
        <w:rPr>
          <w:rFonts w:cs="Arial"/>
          <w:b/>
          <w:color w:val="404040"/>
          <w:u w:val="single"/>
          <w:lang w:val="en"/>
        </w:rPr>
        <w:t xml:space="preserve"> not been adhered to</w:t>
      </w:r>
      <w:r w:rsidRPr="00031E28">
        <w:rPr>
          <w:rFonts w:cs="Arial"/>
          <w:color w:val="404040"/>
          <w:lang w:val="en"/>
        </w:rPr>
        <w:t>.</w:t>
      </w:r>
    </w:p>
    <w:p w:rsidR="0085133A" w:rsidRDefault="0085133A" w:rsidP="0085133A">
      <w:pPr>
        <w:spacing w:after="0" w:line="360" w:lineRule="auto"/>
        <w:rPr>
          <w:lang w:val="en"/>
        </w:rPr>
      </w:pPr>
    </w:p>
    <w:p w:rsidR="0085133A" w:rsidRDefault="0085133A" w:rsidP="0085133A">
      <w:pPr>
        <w:spacing w:after="0" w:line="360" w:lineRule="auto"/>
      </w:pPr>
      <w:r w:rsidRPr="00031E28">
        <w:t xml:space="preserve">If you require further clarification on an application outcome, assessment feedback or the calculation of a final grant amount </w:t>
      </w:r>
      <w:r>
        <w:t xml:space="preserve">then </w:t>
      </w:r>
      <w:r w:rsidRPr="00031E28">
        <w:t xml:space="preserve">this form is not for you. </w:t>
      </w:r>
      <w:r>
        <w:t>Instead p</w:t>
      </w:r>
      <w:r w:rsidRPr="00031E28">
        <w:t xml:space="preserve">lease email the </w:t>
      </w:r>
      <w:r>
        <w:t>Newton Fund team</w:t>
      </w:r>
      <w:r w:rsidRPr="00031E28">
        <w:t xml:space="preserve"> with your query on </w:t>
      </w:r>
      <w:hyperlink r:id="rId8" w:history="1">
        <w:r w:rsidRPr="009E4E78">
          <w:rPr>
            <w:rStyle w:val="Hyperlink"/>
          </w:rPr>
          <w:t>UK-InstitutionalLinks@britishcouncil.org</w:t>
        </w:r>
      </w:hyperlink>
      <w:r>
        <w:t xml:space="preserve"> </w:t>
      </w:r>
      <w:r w:rsidRPr="00031E28">
        <w:t xml:space="preserve">and </w:t>
      </w:r>
      <w:r>
        <w:t>our team will be happy to help.</w:t>
      </w:r>
    </w:p>
    <w:p w:rsidR="0085133A" w:rsidRDefault="0085133A" w:rsidP="0085133A">
      <w:pPr>
        <w:spacing w:after="0" w:line="360" w:lineRule="auto"/>
      </w:pPr>
    </w:p>
    <w:p w:rsidR="0085133A" w:rsidRPr="00E575C4" w:rsidRDefault="0085133A" w:rsidP="0085133A">
      <w:pPr>
        <w:spacing w:after="0" w:line="360" w:lineRule="auto"/>
        <w:rPr>
          <w:b/>
          <w:lang w:val="en"/>
        </w:rPr>
      </w:pPr>
      <w:r w:rsidRPr="00E575C4">
        <w:rPr>
          <w:b/>
          <w:lang w:val="en"/>
        </w:rPr>
        <w:t xml:space="preserve">Appeals which document non-specific evidence or which note dissatisfaction with the outcome of an application round will not be considered. </w:t>
      </w:r>
    </w:p>
    <w:p w:rsidR="0085133A" w:rsidRDefault="0085133A" w:rsidP="0085133A">
      <w:pPr>
        <w:spacing w:after="0" w:line="240" w:lineRule="auto"/>
        <w:jc w:val="center"/>
      </w:pPr>
    </w:p>
    <w:p w:rsidR="0085133A" w:rsidRDefault="0085133A" w:rsidP="0085133A">
      <w:pPr>
        <w:spacing w:after="0" w:line="240" w:lineRule="auto"/>
        <w:jc w:val="center"/>
      </w:pPr>
    </w:p>
    <w:p w:rsidR="0085133A" w:rsidRDefault="0085133A" w:rsidP="0085133A">
      <w:pPr>
        <w:spacing w:after="0" w:line="240" w:lineRule="auto"/>
        <w:jc w:val="center"/>
      </w:pPr>
    </w:p>
    <w:p w:rsidR="0085133A" w:rsidRDefault="0085133A" w:rsidP="0085133A">
      <w:pPr>
        <w:spacing w:after="0" w:line="240" w:lineRule="auto"/>
        <w:jc w:val="center"/>
      </w:pPr>
    </w:p>
    <w:p w:rsidR="0085133A" w:rsidRDefault="0085133A" w:rsidP="0085133A">
      <w:pPr>
        <w:spacing w:after="0" w:line="240" w:lineRule="auto"/>
        <w:jc w:val="center"/>
      </w:pPr>
    </w:p>
    <w:p w:rsidR="0085133A" w:rsidRDefault="0085133A" w:rsidP="0085133A">
      <w:pPr>
        <w:spacing w:after="0" w:line="240" w:lineRule="auto"/>
        <w:jc w:val="center"/>
      </w:pPr>
    </w:p>
    <w:p w:rsidR="0085133A" w:rsidRDefault="0085133A" w:rsidP="0085133A">
      <w:pPr>
        <w:spacing w:after="0" w:line="240" w:lineRule="auto"/>
        <w:jc w:val="center"/>
      </w:pPr>
    </w:p>
    <w:p w:rsidR="0085133A" w:rsidRDefault="0085133A" w:rsidP="0085133A">
      <w:pPr>
        <w:pStyle w:val="Subtitle"/>
        <w:rPr>
          <w:sz w:val="26"/>
          <w:szCs w:val="26"/>
        </w:rPr>
      </w:pPr>
    </w:p>
    <w:p w:rsidR="0085133A" w:rsidRPr="00B8752B" w:rsidRDefault="0085133A" w:rsidP="0085133A"/>
    <w:p w:rsidR="0085133A" w:rsidRDefault="0085133A" w:rsidP="0085133A">
      <w:pPr>
        <w:pStyle w:val="Subtitle"/>
        <w:rPr>
          <w:sz w:val="26"/>
          <w:szCs w:val="26"/>
        </w:rPr>
      </w:pPr>
    </w:p>
    <w:p w:rsidR="0085133A" w:rsidRDefault="0085133A" w:rsidP="0085133A">
      <w:pPr>
        <w:pStyle w:val="Subtitle"/>
        <w:rPr>
          <w:sz w:val="26"/>
          <w:szCs w:val="26"/>
        </w:rPr>
      </w:pPr>
    </w:p>
    <w:p w:rsidR="0085133A" w:rsidRDefault="0085133A" w:rsidP="0085133A">
      <w:pPr>
        <w:pStyle w:val="Subtitle"/>
        <w:rPr>
          <w:sz w:val="26"/>
          <w:szCs w:val="26"/>
        </w:rPr>
      </w:pPr>
    </w:p>
    <w:p w:rsidR="0085133A" w:rsidRDefault="0085133A" w:rsidP="0085133A">
      <w:pPr>
        <w:pStyle w:val="Subtitle"/>
        <w:tabs>
          <w:tab w:val="left" w:pos="252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p w:rsidR="0085133A" w:rsidRPr="002372D4" w:rsidRDefault="0085133A" w:rsidP="0085133A">
      <w:pPr>
        <w:pStyle w:val="Subtitle"/>
        <w:rPr>
          <w:sz w:val="26"/>
          <w:szCs w:val="26"/>
        </w:rPr>
      </w:pPr>
      <w:r>
        <w:rPr>
          <w:sz w:val="26"/>
          <w:szCs w:val="26"/>
        </w:rPr>
        <w:t>Appellant Organisation and Project D</w:t>
      </w:r>
      <w:r w:rsidRPr="002372D4">
        <w:rPr>
          <w:sz w:val="26"/>
          <w:szCs w:val="26"/>
        </w:rPr>
        <w:t>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735"/>
      </w:tblGrid>
      <w:tr w:rsidR="0085133A" w:rsidTr="007001E9">
        <w:trPr>
          <w:trHeight w:hRule="exact" w:val="734"/>
        </w:trPr>
        <w:tc>
          <w:tcPr>
            <w:tcW w:w="3227" w:type="dxa"/>
            <w:shd w:val="clear" w:color="auto" w:fill="auto"/>
            <w:vAlign w:val="center"/>
          </w:tcPr>
          <w:p w:rsidR="0085133A" w:rsidRPr="002372D4" w:rsidRDefault="0085133A" w:rsidP="007001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 xml:space="preserve">Newton Fund Strand 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85133A" w:rsidRPr="00196C01" w:rsidRDefault="0085133A" w:rsidP="007001E9">
            <w:pPr>
              <w:spacing w:after="0" w:line="240" w:lineRule="auto"/>
              <w:rPr>
                <w:sz w:val="20"/>
                <w:szCs w:val="20"/>
              </w:rPr>
            </w:pPr>
          </w:p>
          <w:p w:rsidR="0085133A" w:rsidRPr="00196C01" w:rsidRDefault="0085133A" w:rsidP="007001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</w:t>
            </w:r>
            <w:r w:rsidR="0046430A">
              <w:rPr>
                <w:sz w:val="20"/>
                <w:szCs w:val="20"/>
              </w:rPr>
              <w:t>itutional Links</w:t>
            </w:r>
          </w:p>
          <w:p w:rsidR="0085133A" w:rsidRPr="00196C01" w:rsidRDefault="0085133A" w:rsidP="007001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133A" w:rsidTr="007001E9">
        <w:trPr>
          <w:trHeight w:hRule="exact" w:val="684"/>
        </w:trPr>
        <w:tc>
          <w:tcPr>
            <w:tcW w:w="3227" w:type="dxa"/>
            <w:shd w:val="clear" w:color="auto" w:fill="auto"/>
            <w:vAlign w:val="center"/>
          </w:tcPr>
          <w:p w:rsidR="0085133A" w:rsidRPr="004802B4" w:rsidRDefault="0085133A" w:rsidP="00A94BD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Unique application number</w:t>
            </w:r>
            <w:r w:rsidRPr="002372D4">
              <w:rPr>
                <w:rFonts w:cs="Arial"/>
                <w:b/>
              </w:rPr>
              <w:t xml:space="preserve"> </w:t>
            </w:r>
          </w:p>
        </w:tc>
        <w:tc>
          <w:tcPr>
            <w:tcW w:w="6735" w:type="dxa"/>
            <w:shd w:val="clear" w:color="auto" w:fill="auto"/>
          </w:tcPr>
          <w:p w:rsidR="0085133A" w:rsidRPr="00196C01" w:rsidRDefault="0085133A" w:rsidP="007001E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5133A" w:rsidTr="007001E9">
        <w:trPr>
          <w:trHeight w:hRule="exact" w:val="668"/>
        </w:trPr>
        <w:tc>
          <w:tcPr>
            <w:tcW w:w="3227" w:type="dxa"/>
            <w:shd w:val="clear" w:color="auto" w:fill="auto"/>
            <w:vAlign w:val="center"/>
          </w:tcPr>
          <w:p w:rsidR="0085133A" w:rsidRPr="002372D4" w:rsidRDefault="0085133A" w:rsidP="007001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372D4">
              <w:rPr>
                <w:rFonts w:cs="Arial"/>
                <w:b/>
              </w:rPr>
              <w:t>Organisation/institution name</w:t>
            </w:r>
          </w:p>
        </w:tc>
        <w:tc>
          <w:tcPr>
            <w:tcW w:w="6735" w:type="dxa"/>
            <w:shd w:val="clear" w:color="auto" w:fill="auto"/>
          </w:tcPr>
          <w:p w:rsidR="0085133A" w:rsidRPr="00196C01" w:rsidRDefault="0085133A" w:rsidP="007001E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85133A" w:rsidRDefault="0085133A" w:rsidP="0085133A">
      <w:pPr>
        <w:spacing w:after="0" w:line="240" w:lineRule="auto"/>
        <w:jc w:val="both"/>
        <w:rPr>
          <w:sz w:val="26"/>
          <w:szCs w:val="26"/>
        </w:rPr>
      </w:pPr>
    </w:p>
    <w:p w:rsidR="0085133A" w:rsidRDefault="0085133A" w:rsidP="0085133A">
      <w:pPr>
        <w:pStyle w:val="Subtitle"/>
        <w:rPr>
          <w:sz w:val="26"/>
          <w:szCs w:val="26"/>
        </w:rPr>
      </w:pPr>
      <w:r>
        <w:rPr>
          <w:sz w:val="26"/>
          <w:szCs w:val="26"/>
        </w:rPr>
        <w:t>Appellant Contact D</w:t>
      </w:r>
      <w:r w:rsidRPr="002372D4">
        <w:rPr>
          <w:sz w:val="26"/>
          <w:szCs w:val="26"/>
        </w:rPr>
        <w:t>etails</w:t>
      </w:r>
      <w:r>
        <w:rPr>
          <w:sz w:val="26"/>
          <w:szCs w:val="26"/>
        </w:rPr>
        <w:t xml:space="preserve"> </w:t>
      </w:r>
      <w:bookmarkStart w:id="0" w:name="_GoBack"/>
      <w:bookmarkEnd w:id="0"/>
    </w:p>
    <w:p w:rsidR="0085133A" w:rsidRPr="00E575C4" w:rsidRDefault="0085133A" w:rsidP="0085133A">
      <w:r>
        <w:t>This must be from the Principal Applicant of the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735"/>
      </w:tblGrid>
      <w:tr w:rsidR="0085133A" w:rsidTr="007001E9">
        <w:trPr>
          <w:trHeight w:hRule="exact" w:val="485"/>
        </w:trPr>
        <w:tc>
          <w:tcPr>
            <w:tcW w:w="3227" w:type="dxa"/>
            <w:shd w:val="clear" w:color="auto" w:fill="auto"/>
            <w:vAlign w:val="center"/>
          </w:tcPr>
          <w:p w:rsidR="0085133A" w:rsidRPr="002372D4" w:rsidRDefault="0085133A" w:rsidP="007001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372D4">
              <w:rPr>
                <w:rFonts w:cs="Arial"/>
                <w:b/>
              </w:rPr>
              <w:t>Forename(s)</w:t>
            </w:r>
          </w:p>
        </w:tc>
        <w:tc>
          <w:tcPr>
            <w:tcW w:w="6735" w:type="dxa"/>
            <w:shd w:val="clear" w:color="auto" w:fill="auto"/>
          </w:tcPr>
          <w:p w:rsidR="0085133A" w:rsidRPr="00196C01" w:rsidRDefault="0085133A" w:rsidP="007001E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5133A" w:rsidRPr="00196C01" w:rsidRDefault="0085133A" w:rsidP="007001E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5133A" w:rsidRPr="00196C01" w:rsidRDefault="0085133A" w:rsidP="007001E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5133A" w:rsidTr="007001E9">
        <w:trPr>
          <w:trHeight w:hRule="exact" w:val="459"/>
        </w:trPr>
        <w:tc>
          <w:tcPr>
            <w:tcW w:w="3227" w:type="dxa"/>
            <w:shd w:val="clear" w:color="auto" w:fill="auto"/>
            <w:vAlign w:val="center"/>
          </w:tcPr>
          <w:p w:rsidR="0085133A" w:rsidRPr="002372D4" w:rsidRDefault="0085133A" w:rsidP="007001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372D4">
              <w:rPr>
                <w:rFonts w:cs="Arial"/>
                <w:b/>
              </w:rPr>
              <w:t>Family name</w:t>
            </w:r>
          </w:p>
        </w:tc>
        <w:tc>
          <w:tcPr>
            <w:tcW w:w="6735" w:type="dxa"/>
            <w:shd w:val="clear" w:color="auto" w:fill="auto"/>
          </w:tcPr>
          <w:p w:rsidR="0085133A" w:rsidRPr="00196C01" w:rsidRDefault="0085133A" w:rsidP="007001E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5133A" w:rsidTr="007001E9">
        <w:trPr>
          <w:trHeight w:hRule="exact" w:val="428"/>
        </w:trPr>
        <w:tc>
          <w:tcPr>
            <w:tcW w:w="3227" w:type="dxa"/>
            <w:shd w:val="clear" w:color="auto" w:fill="auto"/>
            <w:vAlign w:val="center"/>
          </w:tcPr>
          <w:p w:rsidR="0085133A" w:rsidRPr="002372D4" w:rsidRDefault="0085133A" w:rsidP="007001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372D4">
              <w:rPr>
                <w:rFonts w:cs="Arial"/>
                <w:b/>
              </w:rPr>
              <w:t>Email address</w:t>
            </w:r>
          </w:p>
        </w:tc>
        <w:tc>
          <w:tcPr>
            <w:tcW w:w="6735" w:type="dxa"/>
            <w:shd w:val="clear" w:color="auto" w:fill="auto"/>
          </w:tcPr>
          <w:p w:rsidR="0085133A" w:rsidRPr="00196C01" w:rsidRDefault="0085133A" w:rsidP="007001E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5133A" w:rsidTr="007001E9">
        <w:trPr>
          <w:trHeight w:hRule="exact" w:val="421"/>
        </w:trPr>
        <w:tc>
          <w:tcPr>
            <w:tcW w:w="3227" w:type="dxa"/>
            <w:shd w:val="clear" w:color="auto" w:fill="auto"/>
            <w:vAlign w:val="center"/>
          </w:tcPr>
          <w:p w:rsidR="0085133A" w:rsidRPr="002372D4" w:rsidRDefault="0085133A" w:rsidP="007001E9">
            <w:pPr>
              <w:spacing w:after="0" w:line="240" w:lineRule="auto"/>
              <w:rPr>
                <w:rFonts w:cs="Arial"/>
                <w:b/>
              </w:rPr>
            </w:pPr>
            <w:r w:rsidRPr="002372D4">
              <w:rPr>
                <w:rFonts w:cs="Arial"/>
                <w:b/>
              </w:rPr>
              <w:t>Telephone number</w:t>
            </w:r>
          </w:p>
        </w:tc>
        <w:tc>
          <w:tcPr>
            <w:tcW w:w="6735" w:type="dxa"/>
            <w:shd w:val="clear" w:color="auto" w:fill="auto"/>
          </w:tcPr>
          <w:p w:rsidR="0085133A" w:rsidRPr="00196C01" w:rsidRDefault="0085133A" w:rsidP="007001E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85133A" w:rsidRPr="004C59A4" w:rsidRDefault="0085133A" w:rsidP="0085133A">
      <w:pPr>
        <w:spacing w:after="0" w:line="240" w:lineRule="auto"/>
        <w:jc w:val="both"/>
      </w:pPr>
    </w:p>
    <w:p w:rsidR="0085133A" w:rsidRPr="002372D4" w:rsidRDefault="0085133A" w:rsidP="0085133A">
      <w:pPr>
        <w:pStyle w:val="Subtitle"/>
        <w:rPr>
          <w:sz w:val="26"/>
          <w:szCs w:val="26"/>
        </w:rPr>
      </w:pPr>
      <w:r>
        <w:rPr>
          <w:sz w:val="26"/>
          <w:szCs w:val="26"/>
        </w:rPr>
        <w:t>Appeal D</w:t>
      </w:r>
      <w:r w:rsidRPr="002372D4">
        <w:rPr>
          <w:sz w:val="26"/>
          <w:szCs w:val="26"/>
        </w:rPr>
        <w:t>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735"/>
      </w:tblGrid>
      <w:tr w:rsidR="0085133A" w:rsidTr="007001E9">
        <w:trPr>
          <w:trHeight w:hRule="exact" w:val="3291"/>
        </w:trPr>
        <w:tc>
          <w:tcPr>
            <w:tcW w:w="3227" w:type="dxa"/>
            <w:shd w:val="clear" w:color="auto" w:fill="auto"/>
            <w:vAlign w:val="center"/>
          </w:tcPr>
          <w:p w:rsidR="0085133A" w:rsidRDefault="0085133A" w:rsidP="007001E9">
            <w:pPr>
              <w:spacing w:after="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 xml:space="preserve">Nature of the Appeal </w:t>
            </w:r>
            <w:r>
              <w:rPr>
                <w:rFonts w:cs="Arial"/>
              </w:rPr>
              <w:t xml:space="preserve">Depending on the type of appeal </w:t>
            </w:r>
            <w:r w:rsidRPr="00211FD0">
              <w:rPr>
                <w:rFonts w:cs="Arial"/>
              </w:rPr>
              <w:t xml:space="preserve">please specify </w:t>
            </w:r>
            <w:r>
              <w:rPr>
                <w:rFonts w:cs="Arial"/>
              </w:rPr>
              <w:t>here either: 1. T</w:t>
            </w:r>
            <w:r w:rsidRPr="00211FD0">
              <w:rPr>
                <w:rFonts w:cs="Arial"/>
              </w:rPr>
              <w:t xml:space="preserve">he </w:t>
            </w:r>
            <w:r w:rsidRPr="00BC7508">
              <w:rPr>
                <w:rFonts w:cs="Arial"/>
              </w:rPr>
              <w:t xml:space="preserve">exact </w:t>
            </w:r>
            <w:r w:rsidRPr="00211FD0">
              <w:rPr>
                <w:rFonts w:cs="Arial"/>
                <w:u w:val="single"/>
              </w:rPr>
              <w:t>procedure</w:t>
            </w:r>
            <w:r>
              <w:rPr>
                <w:rFonts w:cs="Arial"/>
              </w:rPr>
              <w:t xml:space="preserve"> not followed; or</w:t>
            </w:r>
          </w:p>
          <w:p w:rsidR="0085133A" w:rsidRDefault="0085133A" w:rsidP="007001E9">
            <w:pPr>
              <w:spacing w:after="0"/>
              <w:rPr>
                <w:rFonts w:cs="Arial"/>
              </w:rPr>
            </w:pPr>
            <w:r w:rsidRPr="00BC7508">
              <w:rPr>
                <w:rFonts w:cs="Arial"/>
              </w:rPr>
              <w:t xml:space="preserve">2. </w:t>
            </w:r>
            <w:r>
              <w:rPr>
                <w:rFonts w:cs="Arial"/>
                <w:u w:val="single"/>
              </w:rPr>
              <w:t xml:space="preserve">The </w:t>
            </w:r>
            <w:r w:rsidRPr="00211FD0">
              <w:rPr>
                <w:rFonts w:cs="Arial"/>
                <w:u w:val="single"/>
              </w:rPr>
              <w:t>administrative error</w:t>
            </w:r>
            <w:r>
              <w:rPr>
                <w:rFonts w:cs="Arial"/>
              </w:rPr>
              <w:t xml:space="preserve">  made; or</w:t>
            </w:r>
          </w:p>
          <w:p w:rsidR="0085133A" w:rsidRDefault="0085133A" w:rsidP="007001E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</w:rPr>
              <w:t>3. The</w:t>
            </w:r>
            <w:r>
              <w:rPr>
                <w:rFonts w:cs="Arial"/>
                <w:u w:val="single"/>
              </w:rPr>
              <w:t xml:space="preserve"> section / condition / clause of the Grant Agreement</w:t>
            </w:r>
            <w:r w:rsidRPr="00211FD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which has not been adhered to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85133A" w:rsidRDefault="0085133A" w:rsidP="007001E9">
            <w:pPr>
              <w:spacing w:after="0"/>
              <w:rPr>
                <w:rFonts w:cs="Arial"/>
              </w:rPr>
            </w:pPr>
          </w:p>
        </w:tc>
      </w:tr>
      <w:tr w:rsidR="0085133A" w:rsidTr="007001E9">
        <w:trPr>
          <w:trHeight w:hRule="exact" w:val="529"/>
        </w:trPr>
        <w:tc>
          <w:tcPr>
            <w:tcW w:w="3227" w:type="dxa"/>
            <w:shd w:val="clear" w:color="auto" w:fill="auto"/>
            <w:vAlign w:val="center"/>
          </w:tcPr>
          <w:p w:rsidR="0085133A" w:rsidRDefault="0085133A" w:rsidP="007001E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of appeal submission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85133A" w:rsidRDefault="0085133A" w:rsidP="007001E9">
            <w:pPr>
              <w:spacing w:after="0"/>
              <w:rPr>
                <w:rFonts w:cs="Arial"/>
              </w:rPr>
            </w:pPr>
          </w:p>
        </w:tc>
      </w:tr>
    </w:tbl>
    <w:p w:rsidR="0085133A" w:rsidRDefault="0085133A" w:rsidP="0085133A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85133A" w:rsidRPr="00211FD0" w:rsidTr="007001E9">
        <w:trPr>
          <w:trHeight w:hRule="exact" w:val="1025"/>
        </w:trPr>
        <w:tc>
          <w:tcPr>
            <w:tcW w:w="9962" w:type="dxa"/>
            <w:shd w:val="clear" w:color="auto" w:fill="auto"/>
            <w:vAlign w:val="center"/>
          </w:tcPr>
          <w:p w:rsidR="0085133A" w:rsidRPr="00211FD0" w:rsidRDefault="0085133A" w:rsidP="007001E9">
            <w:pPr>
              <w:spacing w:after="0"/>
              <w:rPr>
                <w:b/>
              </w:rPr>
            </w:pPr>
            <w:r w:rsidRPr="00211FD0">
              <w:rPr>
                <w:b/>
              </w:rPr>
              <w:t xml:space="preserve">Please provide </w:t>
            </w:r>
            <w:r>
              <w:rPr>
                <w:b/>
              </w:rPr>
              <w:t xml:space="preserve">further </w:t>
            </w:r>
            <w:r w:rsidRPr="00211FD0">
              <w:rPr>
                <w:b/>
              </w:rPr>
              <w:t>details of why you would like to appeal a decision</w:t>
            </w:r>
            <w:r>
              <w:rPr>
                <w:b/>
              </w:rPr>
              <w:t xml:space="preserve"> in no more than 2 pages </w:t>
            </w:r>
            <w:r w:rsidRPr="00211FD0">
              <w:t>(</w:t>
            </w:r>
            <w:r>
              <w:t>please note that if your appeal exceeds 2 sides of A4 you will be asked to reduce the word count and resubmit the form</w:t>
            </w:r>
            <w:r w:rsidRPr="00211FD0">
              <w:t>)</w:t>
            </w:r>
            <w:r w:rsidRPr="00211FD0">
              <w:rPr>
                <w:b/>
              </w:rPr>
              <w:t>:</w:t>
            </w:r>
          </w:p>
        </w:tc>
      </w:tr>
      <w:tr w:rsidR="0085133A" w:rsidRPr="00211FD0" w:rsidTr="007001E9">
        <w:trPr>
          <w:trHeight w:hRule="exact" w:val="12215"/>
        </w:trPr>
        <w:tc>
          <w:tcPr>
            <w:tcW w:w="9962" w:type="dxa"/>
            <w:shd w:val="clear" w:color="auto" w:fill="auto"/>
            <w:vAlign w:val="center"/>
          </w:tcPr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</w:tc>
      </w:tr>
      <w:tr w:rsidR="0085133A" w:rsidRPr="00211FD0" w:rsidTr="007001E9">
        <w:trPr>
          <w:trHeight w:hRule="exact" w:val="13455"/>
        </w:trPr>
        <w:tc>
          <w:tcPr>
            <w:tcW w:w="9962" w:type="dxa"/>
            <w:shd w:val="clear" w:color="auto" w:fill="auto"/>
            <w:vAlign w:val="center"/>
          </w:tcPr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  <w:p w:rsidR="0085133A" w:rsidRPr="00211FD0" w:rsidRDefault="0085133A" w:rsidP="007001E9">
            <w:pPr>
              <w:spacing w:after="0" w:line="240" w:lineRule="auto"/>
              <w:jc w:val="both"/>
            </w:pPr>
          </w:p>
        </w:tc>
      </w:tr>
    </w:tbl>
    <w:p w:rsidR="0085133A" w:rsidRDefault="0085133A" w:rsidP="0085133A">
      <w:pPr>
        <w:pStyle w:val="Subtitle"/>
        <w:rPr>
          <w:sz w:val="26"/>
          <w:szCs w:val="26"/>
        </w:rPr>
      </w:pPr>
    </w:p>
    <w:p w:rsidR="0085133A" w:rsidRDefault="0085133A" w:rsidP="0085133A">
      <w:pPr>
        <w:pStyle w:val="Subtitle"/>
        <w:rPr>
          <w:sz w:val="26"/>
          <w:szCs w:val="26"/>
        </w:rPr>
      </w:pPr>
    </w:p>
    <w:p w:rsidR="0085133A" w:rsidRPr="00B8752B" w:rsidRDefault="0085133A" w:rsidP="0085133A">
      <w:pPr>
        <w:pStyle w:val="Subtitle"/>
        <w:rPr>
          <w:sz w:val="26"/>
          <w:szCs w:val="26"/>
        </w:rPr>
      </w:pPr>
      <w:r w:rsidRPr="00E33DB0">
        <w:rPr>
          <w:sz w:val="26"/>
          <w:szCs w:val="26"/>
        </w:rPr>
        <w:t xml:space="preserve">Please email the completed form to the </w:t>
      </w:r>
      <w:r w:rsidRPr="00E93B4E">
        <w:rPr>
          <w:sz w:val="26"/>
          <w:szCs w:val="26"/>
        </w:rPr>
        <w:t xml:space="preserve">British Council </w:t>
      </w:r>
      <w:r w:rsidR="00BF7F7F">
        <w:rPr>
          <w:sz w:val="26"/>
          <w:szCs w:val="26"/>
        </w:rPr>
        <w:t>at</w:t>
      </w:r>
      <w:r w:rsidRPr="00E93B4E">
        <w:rPr>
          <w:sz w:val="26"/>
          <w:szCs w:val="26"/>
        </w:rPr>
        <w:t xml:space="preserve"> the following</w:t>
      </w:r>
      <w:r w:rsidR="00BF7F7F">
        <w:rPr>
          <w:sz w:val="26"/>
          <w:szCs w:val="26"/>
        </w:rPr>
        <w:t xml:space="preserve"> email</w:t>
      </w:r>
      <w:r w:rsidRPr="00E93B4E">
        <w:rPr>
          <w:sz w:val="26"/>
          <w:szCs w:val="26"/>
        </w:rPr>
        <w:t xml:space="preserve"> address</w:t>
      </w:r>
      <w:r w:rsidRPr="00E33DB0">
        <w:rPr>
          <w:sz w:val="26"/>
          <w:szCs w:val="26"/>
        </w:rPr>
        <w:t>:</w:t>
      </w:r>
    </w:p>
    <w:p w:rsidR="0085133A" w:rsidRDefault="00A94BDE" w:rsidP="0085133A">
      <w:pPr>
        <w:spacing w:after="0" w:line="240" w:lineRule="auto"/>
        <w:jc w:val="both"/>
      </w:pPr>
      <w:hyperlink r:id="rId9" w:history="1">
        <w:r w:rsidR="0085133A" w:rsidRPr="009E4E78">
          <w:rPr>
            <w:rStyle w:val="Hyperlink"/>
          </w:rPr>
          <w:t>UK-InstitutionalLinks@britishcouncil.org</w:t>
        </w:r>
      </w:hyperlink>
    </w:p>
    <w:p w:rsidR="0085133A" w:rsidRDefault="0085133A" w:rsidP="0085133A">
      <w:pPr>
        <w:spacing w:after="0" w:line="240" w:lineRule="auto"/>
        <w:jc w:val="both"/>
      </w:pPr>
    </w:p>
    <w:p w:rsidR="0085133A" w:rsidRDefault="0085133A" w:rsidP="0085133A">
      <w:pPr>
        <w:spacing w:after="0" w:line="240" w:lineRule="auto"/>
        <w:jc w:val="both"/>
      </w:pPr>
    </w:p>
    <w:p w:rsidR="0085133A" w:rsidRDefault="0085133A" w:rsidP="0085133A">
      <w:pPr>
        <w:spacing w:after="0" w:line="240" w:lineRule="auto"/>
      </w:pPr>
      <w:r>
        <w:softHyphen/>
      </w:r>
      <w:r>
        <w:softHyphen/>
      </w:r>
      <w:r>
        <w:softHyphen/>
      </w:r>
    </w:p>
    <w:p w:rsidR="0085133A" w:rsidRDefault="0085133A" w:rsidP="0085133A">
      <w:pPr>
        <w:pStyle w:val="BodyText"/>
        <w:rPr>
          <w:rFonts w:ascii="Arimo" w:hAnsi="Arimo" w:cs="Arimo"/>
          <w:b/>
          <w:sz w:val="24"/>
          <w:szCs w:val="24"/>
        </w:rPr>
      </w:pPr>
    </w:p>
    <w:p w:rsidR="0085133A" w:rsidRDefault="0085133A" w:rsidP="0085133A"/>
    <w:p w:rsidR="0085133A" w:rsidRPr="00EC0BCE" w:rsidRDefault="0085133A" w:rsidP="0085133A">
      <w:pPr>
        <w:tabs>
          <w:tab w:val="left" w:pos="2114"/>
        </w:tabs>
        <w:rPr>
          <w:rFonts w:ascii="Arimo" w:hAnsi="Arimo" w:cs="Arimo"/>
          <w:sz w:val="20"/>
          <w:szCs w:val="20"/>
        </w:rPr>
      </w:pPr>
    </w:p>
    <w:p w:rsidR="0085133A" w:rsidRDefault="0085133A" w:rsidP="0085133A">
      <w:pPr>
        <w:spacing w:after="0" w:line="240" w:lineRule="auto"/>
      </w:pPr>
    </w:p>
    <w:p w:rsidR="0085133A" w:rsidRDefault="0085133A" w:rsidP="0085133A"/>
    <w:p w:rsidR="0085133A" w:rsidRDefault="0085133A" w:rsidP="0085133A">
      <w:pPr>
        <w:spacing w:after="0" w:line="240" w:lineRule="auto"/>
      </w:pPr>
      <w:r>
        <w:softHyphen/>
      </w:r>
      <w:r>
        <w:softHyphen/>
      </w:r>
    </w:p>
    <w:p w:rsidR="00987E59" w:rsidRPr="00C8554B" w:rsidRDefault="00987E59">
      <w:pPr>
        <w:rPr>
          <w:rFonts w:cs="Arial"/>
        </w:rPr>
      </w:pPr>
    </w:p>
    <w:sectPr w:rsidR="00987E59" w:rsidRPr="00C8554B" w:rsidSect="00FF312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3A" w:rsidRDefault="0085133A" w:rsidP="0085133A">
      <w:pPr>
        <w:spacing w:after="0" w:line="240" w:lineRule="auto"/>
      </w:pPr>
      <w:r>
        <w:separator/>
      </w:r>
    </w:p>
  </w:endnote>
  <w:endnote w:type="continuationSeparator" w:id="0">
    <w:p w:rsidR="0085133A" w:rsidRDefault="0085133A" w:rsidP="0085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A35" w:rsidRDefault="00A94BDE">
    <w:pPr>
      <w:pStyle w:val="Footer"/>
    </w:pPr>
  </w:p>
  <w:p w:rsidR="005F3A35" w:rsidRDefault="00A94BDE">
    <w:pPr>
      <w:pStyle w:val="Footer"/>
    </w:pPr>
  </w:p>
  <w:p w:rsidR="005F3A35" w:rsidRDefault="00A94B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7F" w:rsidRDefault="00BF7F7F">
    <w:pPr>
      <w:pStyle w:val="Footer"/>
    </w:pPr>
    <w:r>
      <w:t>Version 1</w:t>
    </w:r>
  </w:p>
  <w:p w:rsidR="005F3A35" w:rsidRDefault="00A94B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3A" w:rsidRDefault="0085133A" w:rsidP="0085133A">
      <w:pPr>
        <w:spacing w:after="0" w:line="240" w:lineRule="auto"/>
      </w:pPr>
      <w:r>
        <w:separator/>
      </w:r>
    </w:p>
  </w:footnote>
  <w:footnote w:type="continuationSeparator" w:id="0">
    <w:p w:rsidR="0085133A" w:rsidRDefault="0085133A" w:rsidP="0085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3A" w:rsidRDefault="0085133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7B268A38" wp14:editId="109178EA">
          <wp:simplePos x="0" y="0"/>
          <wp:positionH relativeFrom="column">
            <wp:posOffset>-666750</wp:posOffset>
          </wp:positionH>
          <wp:positionV relativeFrom="paragraph">
            <wp:posOffset>-368935</wp:posOffset>
          </wp:positionV>
          <wp:extent cx="2486025" cy="75012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462 Newton F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750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A35" w:rsidRDefault="00A94B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3A" w:rsidRDefault="0085133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7B268A38" wp14:editId="109178EA">
          <wp:simplePos x="0" y="0"/>
          <wp:positionH relativeFrom="column">
            <wp:posOffset>-609600</wp:posOffset>
          </wp:positionH>
          <wp:positionV relativeFrom="paragraph">
            <wp:posOffset>-359410</wp:posOffset>
          </wp:positionV>
          <wp:extent cx="2486025" cy="75012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462 Newton F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750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503E1"/>
    <w:multiLevelType w:val="hybridMultilevel"/>
    <w:tmpl w:val="71C41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3A"/>
    <w:rsid w:val="00001D0D"/>
    <w:rsid w:val="000029F9"/>
    <w:rsid w:val="00006271"/>
    <w:rsid w:val="00006278"/>
    <w:rsid w:val="0000680A"/>
    <w:rsid w:val="00006A32"/>
    <w:rsid w:val="00007E80"/>
    <w:rsid w:val="000114AB"/>
    <w:rsid w:val="000134B7"/>
    <w:rsid w:val="00015214"/>
    <w:rsid w:val="000157C8"/>
    <w:rsid w:val="000203B6"/>
    <w:rsid w:val="00023CEB"/>
    <w:rsid w:val="000246F0"/>
    <w:rsid w:val="0002754D"/>
    <w:rsid w:val="0003083F"/>
    <w:rsid w:val="000316BB"/>
    <w:rsid w:val="00034BCE"/>
    <w:rsid w:val="0003518F"/>
    <w:rsid w:val="00037DFC"/>
    <w:rsid w:val="00042924"/>
    <w:rsid w:val="00043ADD"/>
    <w:rsid w:val="00043D1F"/>
    <w:rsid w:val="00045426"/>
    <w:rsid w:val="00047108"/>
    <w:rsid w:val="00051C3E"/>
    <w:rsid w:val="000529D7"/>
    <w:rsid w:val="00052FD1"/>
    <w:rsid w:val="00054E9E"/>
    <w:rsid w:val="000567E0"/>
    <w:rsid w:val="00057F4A"/>
    <w:rsid w:val="00061378"/>
    <w:rsid w:val="00063078"/>
    <w:rsid w:val="000653C5"/>
    <w:rsid w:val="0006725D"/>
    <w:rsid w:val="00070234"/>
    <w:rsid w:val="00073AC3"/>
    <w:rsid w:val="00077FB0"/>
    <w:rsid w:val="00083D3F"/>
    <w:rsid w:val="0008568C"/>
    <w:rsid w:val="00086F6B"/>
    <w:rsid w:val="00087B6A"/>
    <w:rsid w:val="000920DF"/>
    <w:rsid w:val="000938E8"/>
    <w:rsid w:val="0009467E"/>
    <w:rsid w:val="000947D8"/>
    <w:rsid w:val="000A0780"/>
    <w:rsid w:val="000A089A"/>
    <w:rsid w:val="000A0B3B"/>
    <w:rsid w:val="000A378D"/>
    <w:rsid w:val="000A6E32"/>
    <w:rsid w:val="000A70AA"/>
    <w:rsid w:val="000A7411"/>
    <w:rsid w:val="000B0103"/>
    <w:rsid w:val="000B08C7"/>
    <w:rsid w:val="000B3D91"/>
    <w:rsid w:val="000B4229"/>
    <w:rsid w:val="000B7ACE"/>
    <w:rsid w:val="000C27F6"/>
    <w:rsid w:val="000C4326"/>
    <w:rsid w:val="000D111C"/>
    <w:rsid w:val="000D241B"/>
    <w:rsid w:val="000E15FB"/>
    <w:rsid w:val="000E4064"/>
    <w:rsid w:val="000E6C44"/>
    <w:rsid w:val="000F2763"/>
    <w:rsid w:val="000F2F07"/>
    <w:rsid w:val="00102E0F"/>
    <w:rsid w:val="00105B62"/>
    <w:rsid w:val="00107BD8"/>
    <w:rsid w:val="00110F4A"/>
    <w:rsid w:val="00112625"/>
    <w:rsid w:val="00112CEF"/>
    <w:rsid w:val="00114049"/>
    <w:rsid w:val="00115379"/>
    <w:rsid w:val="00116568"/>
    <w:rsid w:val="00116737"/>
    <w:rsid w:val="00116873"/>
    <w:rsid w:val="00117919"/>
    <w:rsid w:val="00120DEB"/>
    <w:rsid w:val="00121B70"/>
    <w:rsid w:val="00123821"/>
    <w:rsid w:val="00123BE3"/>
    <w:rsid w:val="00123F35"/>
    <w:rsid w:val="001245A6"/>
    <w:rsid w:val="00127ACB"/>
    <w:rsid w:val="001341AF"/>
    <w:rsid w:val="00135F14"/>
    <w:rsid w:val="001366C1"/>
    <w:rsid w:val="00142563"/>
    <w:rsid w:val="0014277A"/>
    <w:rsid w:val="00143F06"/>
    <w:rsid w:val="00144CDB"/>
    <w:rsid w:val="00147B04"/>
    <w:rsid w:val="00147C39"/>
    <w:rsid w:val="001524F3"/>
    <w:rsid w:val="00154BB2"/>
    <w:rsid w:val="00156B50"/>
    <w:rsid w:val="00160F5B"/>
    <w:rsid w:val="00161D80"/>
    <w:rsid w:val="00162376"/>
    <w:rsid w:val="00163C52"/>
    <w:rsid w:val="001704BF"/>
    <w:rsid w:val="00170DD4"/>
    <w:rsid w:val="001716E8"/>
    <w:rsid w:val="00173291"/>
    <w:rsid w:val="00175E8D"/>
    <w:rsid w:val="0017680A"/>
    <w:rsid w:val="00177D23"/>
    <w:rsid w:val="00185A73"/>
    <w:rsid w:val="00190834"/>
    <w:rsid w:val="001919EE"/>
    <w:rsid w:val="001938EF"/>
    <w:rsid w:val="00196E6C"/>
    <w:rsid w:val="001A16EE"/>
    <w:rsid w:val="001A1732"/>
    <w:rsid w:val="001A1EDA"/>
    <w:rsid w:val="001A3AE8"/>
    <w:rsid w:val="001A5002"/>
    <w:rsid w:val="001A7D9C"/>
    <w:rsid w:val="001B12EA"/>
    <w:rsid w:val="001B1B72"/>
    <w:rsid w:val="001B2477"/>
    <w:rsid w:val="001B264B"/>
    <w:rsid w:val="001B32A9"/>
    <w:rsid w:val="001B3760"/>
    <w:rsid w:val="001B3DA1"/>
    <w:rsid w:val="001B67C3"/>
    <w:rsid w:val="001B693F"/>
    <w:rsid w:val="001B6B42"/>
    <w:rsid w:val="001B737E"/>
    <w:rsid w:val="001C1BA4"/>
    <w:rsid w:val="001C47D1"/>
    <w:rsid w:val="001C4F28"/>
    <w:rsid w:val="001C4FFE"/>
    <w:rsid w:val="001C5A2F"/>
    <w:rsid w:val="001C7CEB"/>
    <w:rsid w:val="001D2271"/>
    <w:rsid w:val="001D4314"/>
    <w:rsid w:val="001E0F29"/>
    <w:rsid w:val="001E39C3"/>
    <w:rsid w:val="001E498F"/>
    <w:rsid w:val="001E4BB1"/>
    <w:rsid w:val="001E73BE"/>
    <w:rsid w:val="001E7636"/>
    <w:rsid w:val="001F010D"/>
    <w:rsid w:val="001F038C"/>
    <w:rsid w:val="001F0AF4"/>
    <w:rsid w:val="001F2A8D"/>
    <w:rsid w:val="001F315A"/>
    <w:rsid w:val="001F40BD"/>
    <w:rsid w:val="001F65AD"/>
    <w:rsid w:val="00203A4B"/>
    <w:rsid w:val="002045F5"/>
    <w:rsid w:val="00205EDF"/>
    <w:rsid w:val="002069B7"/>
    <w:rsid w:val="002131BA"/>
    <w:rsid w:val="002156AB"/>
    <w:rsid w:val="00215C2D"/>
    <w:rsid w:val="00215E28"/>
    <w:rsid w:val="002235D8"/>
    <w:rsid w:val="002257BD"/>
    <w:rsid w:val="002318C4"/>
    <w:rsid w:val="00232104"/>
    <w:rsid w:val="00233177"/>
    <w:rsid w:val="00233EF4"/>
    <w:rsid w:val="0023700D"/>
    <w:rsid w:val="00242F96"/>
    <w:rsid w:val="00246ADF"/>
    <w:rsid w:val="002517AC"/>
    <w:rsid w:val="002535B9"/>
    <w:rsid w:val="00254293"/>
    <w:rsid w:val="00254AC8"/>
    <w:rsid w:val="00254BC8"/>
    <w:rsid w:val="00256A10"/>
    <w:rsid w:val="00261F48"/>
    <w:rsid w:val="0026278E"/>
    <w:rsid w:val="00263542"/>
    <w:rsid w:val="002642C9"/>
    <w:rsid w:val="00265A24"/>
    <w:rsid w:val="0026604B"/>
    <w:rsid w:val="002675EC"/>
    <w:rsid w:val="00276B1C"/>
    <w:rsid w:val="00280438"/>
    <w:rsid w:val="00283EAE"/>
    <w:rsid w:val="00284B53"/>
    <w:rsid w:val="002875BB"/>
    <w:rsid w:val="002907AE"/>
    <w:rsid w:val="00291BED"/>
    <w:rsid w:val="00292A77"/>
    <w:rsid w:val="0029352F"/>
    <w:rsid w:val="00293885"/>
    <w:rsid w:val="0029513D"/>
    <w:rsid w:val="00296145"/>
    <w:rsid w:val="0029734D"/>
    <w:rsid w:val="002A1734"/>
    <w:rsid w:val="002B1969"/>
    <w:rsid w:val="002B3814"/>
    <w:rsid w:val="002B4696"/>
    <w:rsid w:val="002B4832"/>
    <w:rsid w:val="002B6EDF"/>
    <w:rsid w:val="002B7198"/>
    <w:rsid w:val="002C0E2A"/>
    <w:rsid w:val="002C32BC"/>
    <w:rsid w:val="002C35EE"/>
    <w:rsid w:val="002C4305"/>
    <w:rsid w:val="002C5063"/>
    <w:rsid w:val="002C520C"/>
    <w:rsid w:val="002C5935"/>
    <w:rsid w:val="002C6A24"/>
    <w:rsid w:val="002D25D6"/>
    <w:rsid w:val="002D4223"/>
    <w:rsid w:val="002D47E2"/>
    <w:rsid w:val="002D4821"/>
    <w:rsid w:val="002D7895"/>
    <w:rsid w:val="002E0D2A"/>
    <w:rsid w:val="002E13C2"/>
    <w:rsid w:val="002E1721"/>
    <w:rsid w:val="002E2458"/>
    <w:rsid w:val="002E6A42"/>
    <w:rsid w:val="002F04CF"/>
    <w:rsid w:val="002F0B54"/>
    <w:rsid w:val="002F169B"/>
    <w:rsid w:val="002F2773"/>
    <w:rsid w:val="002F454A"/>
    <w:rsid w:val="002F46B7"/>
    <w:rsid w:val="00302EF7"/>
    <w:rsid w:val="00305589"/>
    <w:rsid w:val="00306D95"/>
    <w:rsid w:val="00307B17"/>
    <w:rsid w:val="00310FE1"/>
    <w:rsid w:val="0031295E"/>
    <w:rsid w:val="0031530C"/>
    <w:rsid w:val="00315925"/>
    <w:rsid w:val="0031703E"/>
    <w:rsid w:val="00321B92"/>
    <w:rsid w:val="003230D0"/>
    <w:rsid w:val="003257D3"/>
    <w:rsid w:val="00325DD2"/>
    <w:rsid w:val="003274E4"/>
    <w:rsid w:val="00327992"/>
    <w:rsid w:val="00330464"/>
    <w:rsid w:val="0033412C"/>
    <w:rsid w:val="00334A14"/>
    <w:rsid w:val="00336298"/>
    <w:rsid w:val="0034098E"/>
    <w:rsid w:val="00343331"/>
    <w:rsid w:val="00343460"/>
    <w:rsid w:val="003503CF"/>
    <w:rsid w:val="003564F7"/>
    <w:rsid w:val="00356EE3"/>
    <w:rsid w:val="0036072A"/>
    <w:rsid w:val="00361733"/>
    <w:rsid w:val="00362438"/>
    <w:rsid w:val="003633D3"/>
    <w:rsid w:val="003708AC"/>
    <w:rsid w:val="0037214E"/>
    <w:rsid w:val="003742EA"/>
    <w:rsid w:val="00374834"/>
    <w:rsid w:val="0037623A"/>
    <w:rsid w:val="00383FF4"/>
    <w:rsid w:val="00385717"/>
    <w:rsid w:val="003904C9"/>
    <w:rsid w:val="0039306E"/>
    <w:rsid w:val="00393740"/>
    <w:rsid w:val="003959F3"/>
    <w:rsid w:val="00396867"/>
    <w:rsid w:val="003A520C"/>
    <w:rsid w:val="003A6F58"/>
    <w:rsid w:val="003A6FCA"/>
    <w:rsid w:val="003B7886"/>
    <w:rsid w:val="003B7CF9"/>
    <w:rsid w:val="003C263E"/>
    <w:rsid w:val="003C285B"/>
    <w:rsid w:val="003C28E1"/>
    <w:rsid w:val="003C56FE"/>
    <w:rsid w:val="003C5BA8"/>
    <w:rsid w:val="003C69C2"/>
    <w:rsid w:val="003C6D84"/>
    <w:rsid w:val="003C7B47"/>
    <w:rsid w:val="003D1CC2"/>
    <w:rsid w:val="003D3D02"/>
    <w:rsid w:val="003D775C"/>
    <w:rsid w:val="003E161A"/>
    <w:rsid w:val="003F047C"/>
    <w:rsid w:val="003F3671"/>
    <w:rsid w:val="003F4AF4"/>
    <w:rsid w:val="003F5324"/>
    <w:rsid w:val="003F68CE"/>
    <w:rsid w:val="00400B9D"/>
    <w:rsid w:val="00401E41"/>
    <w:rsid w:val="004026F0"/>
    <w:rsid w:val="00403E02"/>
    <w:rsid w:val="00407795"/>
    <w:rsid w:val="00407F99"/>
    <w:rsid w:val="00415894"/>
    <w:rsid w:val="004170A8"/>
    <w:rsid w:val="004206AE"/>
    <w:rsid w:val="004404C0"/>
    <w:rsid w:val="00441EA9"/>
    <w:rsid w:val="004431D2"/>
    <w:rsid w:val="0044786C"/>
    <w:rsid w:val="00452682"/>
    <w:rsid w:val="00453855"/>
    <w:rsid w:val="004551FE"/>
    <w:rsid w:val="004579D4"/>
    <w:rsid w:val="00460AA7"/>
    <w:rsid w:val="00461034"/>
    <w:rsid w:val="00461A44"/>
    <w:rsid w:val="004641C6"/>
    <w:rsid w:val="0046430A"/>
    <w:rsid w:val="004671A4"/>
    <w:rsid w:val="004714C9"/>
    <w:rsid w:val="004722DB"/>
    <w:rsid w:val="004726CE"/>
    <w:rsid w:val="00473B51"/>
    <w:rsid w:val="00474B3E"/>
    <w:rsid w:val="004775E8"/>
    <w:rsid w:val="00480371"/>
    <w:rsid w:val="00480922"/>
    <w:rsid w:val="00480CB2"/>
    <w:rsid w:val="004818FA"/>
    <w:rsid w:val="004837B4"/>
    <w:rsid w:val="0048538E"/>
    <w:rsid w:val="004854B4"/>
    <w:rsid w:val="00486BEE"/>
    <w:rsid w:val="0048710B"/>
    <w:rsid w:val="00491B17"/>
    <w:rsid w:val="00496E09"/>
    <w:rsid w:val="00496EA6"/>
    <w:rsid w:val="00497225"/>
    <w:rsid w:val="004978F8"/>
    <w:rsid w:val="004A08E9"/>
    <w:rsid w:val="004A2E95"/>
    <w:rsid w:val="004A3ACC"/>
    <w:rsid w:val="004A5C6F"/>
    <w:rsid w:val="004A742F"/>
    <w:rsid w:val="004B07B7"/>
    <w:rsid w:val="004B19F6"/>
    <w:rsid w:val="004B1F22"/>
    <w:rsid w:val="004B4387"/>
    <w:rsid w:val="004B5F21"/>
    <w:rsid w:val="004C0EA3"/>
    <w:rsid w:val="004C166F"/>
    <w:rsid w:val="004C1BE4"/>
    <w:rsid w:val="004C2421"/>
    <w:rsid w:val="004C260B"/>
    <w:rsid w:val="004C3711"/>
    <w:rsid w:val="004C433D"/>
    <w:rsid w:val="004C6FD9"/>
    <w:rsid w:val="004C7374"/>
    <w:rsid w:val="004C7FA5"/>
    <w:rsid w:val="004D05D0"/>
    <w:rsid w:val="004D1904"/>
    <w:rsid w:val="004D61B8"/>
    <w:rsid w:val="004E2282"/>
    <w:rsid w:val="004E2D8C"/>
    <w:rsid w:val="004E2EDC"/>
    <w:rsid w:val="004F0671"/>
    <w:rsid w:val="004F0BFB"/>
    <w:rsid w:val="004F4C96"/>
    <w:rsid w:val="005016CD"/>
    <w:rsid w:val="00505708"/>
    <w:rsid w:val="00514351"/>
    <w:rsid w:val="00516BBE"/>
    <w:rsid w:val="00520129"/>
    <w:rsid w:val="00524D70"/>
    <w:rsid w:val="005261C6"/>
    <w:rsid w:val="00527B9F"/>
    <w:rsid w:val="005300E5"/>
    <w:rsid w:val="005365C3"/>
    <w:rsid w:val="00537CB7"/>
    <w:rsid w:val="00537ED6"/>
    <w:rsid w:val="00541FBA"/>
    <w:rsid w:val="00544746"/>
    <w:rsid w:val="00545068"/>
    <w:rsid w:val="00545A31"/>
    <w:rsid w:val="0055103A"/>
    <w:rsid w:val="00551FE4"/>
    <w:rsid w:val="00552396"/>
    <w:rsid w:val="0055793C"/>
    <w:rsid w:val="005610EA"/>
    <w:rsid w:val="00561A11"/>
    <w:rsid w:val="0056203C"/>
    <w:rsid w:val="005630BF"/>
    <w:rsid w:val="00563D46"/>
    <w:rsid w:val="00565024"/>
    <w:rsid w:val="005655DD"/>
    <w:rsid w:val="00566AF3"/>
    <w:rsid w:val="0057069A"/>
    <w:rsid w:val="00570A28"/>
    <w:rsid w:val="005722F0"/>
    <w:rsid w:val="0057419D"/>
    <w:rsid w:val="00576C1F"/>
    <w:rsid w:val="0057791E"/>
    <w:rsid w:val="00577F26"/>
    <w:rsid w:val="00580A95"/>
    <w:rsid w:val="00583A98"/>
    <w:rsid w:val="00585177"/>
    <w:rsid w:val="00587096"/>
    <w:rsid w:val="0059025F"/>
    <w:rsid w:val="0059739F"/>
    <w:rsid w:val="005A272F"/>
    <w:rsid w:val="005A2A6F"/>
    <w:rsid w:val="005A4AB5"/>
    <w:rsid w:val="005A4CE6"/>
    <w:rsid w:val="005A6E7B"/>
    <w:rsid w:val="005B05EA"/>
    <w:rsid w:val="005B6B97"/>
    <w:rsid w:val="005C3A02"/>
    <w:rsid w:val="005C3AE0"/>
    <w:rsid w:val="005D240F"/>
    <w:rsid w:val="005D3B66"/>
    <w:rsid w:val="005D585E"/>
    <w:rsid w:val="005E4737"/>
    <w:rsid w:val="005F3AF4"/>
    <w:rsid w:val="005F5C02"/>
    <w:rsid w:val="006002ED"/>
    <w:rsid w:val="006009A2"/>
    <w:rsid w:val="006024B0"/>
    <w:rsid w:val="00606F11"/>
    <w:rsid w:val="00610F3C"/>
    <w:rsid w:val="00611414"/>
    <w:rsid w:val="00612A19"/>
    <w:rsid w:val="00622531"/>
    <w:rsid w:val="00624F54"/>
    <w:rsid w:val="006255A5"/>
    <w:rsid w:val="00625788"/>
    <w:rsid w:val="00630AE6"/>
    <w:rsid w:val="00632F47"/>
    <w:rsid w:val="006334DA"/>
    <w:rsid w:val="00633A71"/>
    <w:rsid w:val="00634A7D"/>
    <w:rsid w:val="00643291"/>
    <w:rsid w:val="0065109B"/>
    <w:rsid w:val="00653530"/>
    <w:rsid w:val="00661AD7"/>
    <w:rsid w:val="00665A14"/>
    <w:rsid w:val="00665BD6"/>
    <w:rsid w:val="006703B3"/>
    <w:rsid w:val="00670DFA"/>
    <w:rsid w:val="00671EA4"/>
    <w:rsid w:val="00674BAC"/>
    <w:rsid w:val="006802E3"/>
    <w:rsid w:val="006827FC"/>
    <w:rsid w:val="00684946"/>
    <w:rsid w:val="0068690C"/>
    <w:rsid w:val="006872D6"/>
    <w:rsid w:val="006959C7"/>
    <w:rsid w:val="00696278"/>
    <w:rsid w:val="0069649A"/>
    <w:rsid w:val="00696BA2"/>
    <w:rsid w:val="00696CD6"/>
    <w:rsid w:val="006A22E8"/>
    <w:rsid w:val="006A72E9"/>
    <w:rsid w:val="006B0443"/>
    <w:rsid w:val="006B2512"/>
    <w:rsid w:val="006B44B4"/>
    <w:rsid w:val="006C0273"/>
    <w:rsid w:val="006C23CB"/>
    <w:rsid w:val="006C4D72"/>
    <w:rsid w:val="006C50E2"/>
    <w:rsid w:val="006D2734"/>
    <w:rsid w:val="006D7E96"/>
    <w:rsid w:val="006D7F0A"/>
    <w:rsid w:val="006E125E"/>
    <w:rsid w:val="006E1BF5"/>
    <w:rsid w:val="006E244F"/>
    <w:rsid w:val="006E3204"/>
    <w:rsid w:val="006E56B0"/>
    <w:rsid w:val="006E6F8C"/>
    <w:rsid w:val="006F1F1E"/>
    <w:rsid w:val="006F34EB"/>
    <w:rsid w:val="006F3B3C"/>
    <w:rsid w:val="006F7F0B"/>
    <w:rsid w:val="00701DF5"/>
    <w:rsid w:val="00703901"/>
    <w:rsid w:val="007053FC"/>
    <w:rsid w:val="00705BD6"/>
    <w:rsid w:val="00710F32"/>
    <w:rsid w:val="007112A4"/>
    <w:rsid w:val="007118DA"/>
    <w:rsid w:val="007121AF"/>
    <w:rsid w:val="007127EF"/>
    <w:rsid w:val="0071592F"/>
    <w:rsid w:val="007206BD"/>
    <w:rsid w:val="00722E40"/>
    <w:rsid w:val="007247BE"/>
    <w:rsid w:val="00725DEB"/>
    <w:rsid w:val="0072611C"/>
    <w:rsid w:val="00726A2A"/>
    <w:rsid w:val="0073143C"/>
    <w:rsid w:val="00731BF9"/>
    <w:rsid w:val="00732FC3"/>
    <w:rsid w:val="00747226"/>
    <w:rsid w:val="0074730B"/>
    <w:rsid w:val="00747A53"/>
    <w:rsid w:val="00752458"/>
    <w:rsid w:val="00753F76"/>
    <w:rsid w:val="0077192E"/>
    <w:rsid w:val="00772724"/>
    <w:rsid w:val="007727B1"/>
    <w:rsid w:val="00772D96"/>
    <w:rsid w:val="0077387A"/>
    <w:rsid w:val="00774F48"/>
    <w:rsid w:val="00775EA8"/>
    <w:rsid w:val="00776EF2"/>
    <w:rsid w:val="00777CEB"/>
    <w:rsid w:val="007827B6"/>
    <w:rsid w:val="00782CAF"/>
    <w:rsid w:val="007854BC"/>
    <w:rsid w:val="0079153B"/>
    <w:rsid w:val="00797044"/>
    <w:rsid w:val="007A48F1"/>
    <w:rsid w:val="007A54AA"/>
    <w:rsid w:val="007A5EC9"/>
    <w:rsid w:val="007A7E83"/>
    <w:rsid w:val="007B2C94"/>
    <w:rsid w:val="007B33AC"/>
    <w:rsid w:val="007B763E"/>
    <w:rsid w:val="007C4643"/>
    <w:rsid w:val="007C523F"/>
    <w:rsid w:val="007C5688"/>
    <w:rsid w:val="007C7D01"/>
    <w:rsid w:val="007D2D1D"/>
    <w:rsid w:val="007D7BCE"/>
    <w:rsid w:val="007E4D39"/>
    <w:rsid w:val="007E7F0A"/>
    <w:rsid w:val="007F0907"/>
    <w:rsid w:val="007F147B"/>
    <w:rsid w:val="007F18B6"/>
    <w:rsid w:val="007F2551"/>
    <w:rsid w:val="007F2846"/>
    <w:rsid w:val="007F7F63"/>
    <w:rsid w:val="008019C2"/>
    <w:rsid w:val="00802F76"/>
    <w:rsid w:val="00803842"/>
    <w:rsid w:val="00803A5C"/>
    <w:rsid w:val="008057F4"/>
    <w:rsid w:val="0081064B"/>
    <w:rsid w:val="008106C2"/>
    <w:rsid w:val="00810E61"/>
    <w:rsid w:val="00810EDE"/>
    <w:rsid w:val="008123BF"/>
    <w:rsid w:val="00814D36"/>
    <w:rsid w:val="00815BEB"/>
    <w:rsid w:val="00816C1F"/>
    <w:rsid w:val="00822F6D"/>
    <w:rsid w:val="008230EB"/>
    <w:rsid w:val="00825599"/>
    <w:rsid w:val="00826AB8"/>
    <w:rsid w:val="00827418"/>
    <w:rsid w:val="008277B9"/>
    <w:rsid w:val="0083010E"/>
    <w:rsid w:val="0083183E"/>
    <w:rsid w:val="008321BD"/>
    <w:rsid w:val="00832325"/>
    <w:rsid w:val="00833F10"/>
    <w:rsid w:val="0084204C"/>
    <w:rsid w:val="00845521"/>
    <w:rsid w:val="00845889"/>
    <w:rsid w:val="00846B69"/>
    <w:rsid w:val="008510B8"/>
    <w:rsid w:val="0085133A"/>
    <w:rsid w:val="0085543C"/>
    <w:rsid w:val="008578AA"/>
    <w:rsid w:val="00867869"/>
    <w:rsid w:val="0087084B"/>
    <w:rsid w:val="0087524B"/>
    <w:rsid w:val="00875485"/>
    <w:rsid w:val="0087565F"/>
    <w:rsid w:val="00876580"/>
    <w:rsid w:val="00876E0A"/>
    <w:rsid w:val="00881386"/>
    <w:rsid w:val="00884225"/>
    <w:rsid w:val="008857A1"/>
    <w:rsid w:val="00885E28"/>
    <w:rsid w:val="00887A6B"/>
    <w:rsid w:val="008903E9"/>
    <w:rsid w:val="00893A3B"/>
    <w:rsid w:val="00893BCF"/>
    <w:rsid w:val="00894169"/>
    <w:rsid w:val="00894263"/>
    <w:rsid w:val="0089477B"/>
    <w:rsid w:val="008969F4"/>
    <w:rsid w:val="00897969"/>
    <w:rsid w:val="008A42E4"/>
    <w:rsid w:val="008A4877"/>
    <w:rsid w:val="008A6A5B"/>
    <w:rsid w:val="008A72D8"/>
    <w:rsid w:val="008B2A4A"/>
    <w:rsid w:val="008B318B"/>
    <w:rsid w:val="008B6433"/>
    <w:rsid w:val="008B7672"/>
    <w:rsid w:val="008D06BB"/>
    <w:rsid w:val="008D08FD"/>
    <w:rsid w:val="008D10CB"/>
    <w:rsid w:val="008D1EF5"/>
    <w:rsid w:val="008D31B2"/>
    <w:rsid w:val="008D4DB5"/>
    <w:rsid w:val="008D6073"/>
    <w:rsid w:val="008E254F"/>
    <w:rsid w:val="008E2C70"/>
    <w:rsid w:val="008E5A1F"/>
    <w:rsid w:val="008F02C8"/>
    <w:rsid w:val="008F1F4A"/>
    <w:rsid w:val="008F2FF7"/>
    <w:rsid w:val="008F52AB"/>
    <w:rsid w:val="008F5E98"/>
    <w:rsid w:val="008F69DE"/>
    <w:rsid w:val="008F71EF"/>
    <w:rsid w:val="009044FC"/>
    <w:rsid w:val="0090536C"/>
    <w:rsid w:val="00905947"/>
    <w:rsid w:val="00907066"/>
    <w:rsid w:val="0091218F"/>
    <w:rsid w:val="009127B9"/>
    <w:rsid w:val="00914657"/>
    <w:rsid w:val="00916CF9"/>
    <w:rsid w:val="00921CD4"/>
    <w:rsid w:val="00922147"/>
    <w:rsid w:val="00923CBB"/>
    <w:rsid w:val="00925D74"/>
    <w:rsid w:val="00936301"/>
    <w:rsid w:val="0093634D"/>
    <w:rsid w:val="00944802"/>
    <w:rsid w:val="009553C9"/>
    <w:rsid w:val="00955CF2"/>
    <w:rsid w:val="009567D5"/>
    <w:rsid w:val="009576D2"/>
    <w:rsid w:val="00957C1B"/>
    <w:rsid w:val="00957F2B"/>
    <w:rsid w:val="00957F85"/>
    <w:rsid w:val="00960B68"/>
    <w:rsid w:val="0096319A"/>
    <w:rsid w:val="009721EB"/>
    <w:rsid w:val="00972F4B"/>
    <w:rsid w:val="00974A5D"/>
    <w:rsid w:val="00976BE9"/>
    <w:rsid w:val="00980E52"/>
    <w:rsid w:val="00981EC4"/>
    <w:rsid w:val="00983A96"/>
    <w:rsid w:val="00986FCC"/>
    <w:rsid w:val="00987AA2"/>
    <w:rsid w:val="00987C0F"/>
    <w:rsid w:val="00987E38"/>
    <w:rsid w:val="00987E59"/>
    <w:rsid w:val="009918CB"/>
    <w:rsid w:val="009958AE"/>
    <w:rsid w:val="009A1C29"/>
    <w:rsid w:val="009A2E28"/>
    <w:rsid w:val="009A33DE"/>
    <w:rsid w:val="009A365E"/>
    <w:rsid w:val="009A3DCF"/>
    <w:rsid w:val="009B2A4A"/>
    <w:rsid w:val="009B3DCD"/>
    <w:rsid w:val="009B5456"/>
    <w:rsid w:val="009C0DAF"/>
    <w:rsid w:val="009C1123"/>
    <w:rsid w:val="009C1250"/>
    <w:rsid w:val="009C3577"/>
    <w:rsid w:val="009C37B5"/>
    <w:rsid w:val="009C5080"/>
    <w:rsid w:val="009D08FF"/>
    <w:rsid w:val="009D27EF"/>
    <w:rsid w:val="009D382E"/>
    <w:rsid w:val="009D5C3E"/>
    <w:rsid w:val="009D64B8"/>
    <w:rsid w:val="009D79F8"/>
    <w:rsid w:val="009E045A"/>
    <w:rsid w:val="009E373E"/>
    <w:rsid w:val="009E3FA0"/>
    <w:rsid w:val="009E4184"/>
    <w:rsid w:val="009E4776"/>
    <w:rsid w:val="009E5C0F"/>
    <w:rsid w:val="009E7385"/>
    <w:rsid w:val="009E7EA8"/>
    <w:rsid w:val="009F1CEF"/>
    <w:rsid w:val="009F2A76"/>
    <w:rsid w:val="009F54E9"/>
    <w:rsid w:val="009F7596"/>
    <w:rsid w:val="00A06756"/>
    <w:rsid w:val="00A06A68"/>
    <w:rsid w:val="00A11B68"/>
    <w:rsid w:val="00A14C6C"/>
    <w:rsid w:val="00A16E6B"/>
    <w:rsid w:val="00A17859"/>
    <w:rsid w:val="00A20AA4"/>
    <w:rsid w:val="00A22750"/>
    <w:rsid w:val="00A25C19"/>
    <w:rsid w:val="00A26DB0"/>
    <w:rsid w:val="00A3020C"/>
    <w:rsid w:val="00A31336"/>
    <w:rsid w:val="00A333DD"/>
    <w:rsid w:val="00A338C0"/>
    <w:rsid w:val="00A373A7"/>
    <w:rsid w:val="00A409D1"/>
    <w:rsid w:val="00A42FA2"/>
    <w:rsid w:val="00A43B0C"/>
    <w:rsid w:val="00A52D35"/>
    <w:rsid w:val="00A536AB"/>
    <w:rsid w:val="00A56381"/>
    <w:rsid w:val="00A62864"/>
    <w:rsid w:val="00A6365B"/>
    <w:rsid w:val="00A646AA"/>
    <w:rsid w:val="00A70A4A"/>
    <w:rsid w:val="00A72610"/>
    <w:rsid w:val="00A7535B"/>
    <w:rsid w:val="00A81AC2"/>
    <w:rsid w:val="00A82389"/>
    <w:rsid w:val="00A83021"/>
    <w:rsid w:val="00A84A5E"/>
    <w:rsid w:val="00A85C5D"/>
    <w:rsid w:val="00A92ACC"/>
    <w:rsid w:val="00A93685"/>
    <w:rsid w:val="00A937B0"/>
    <w:rsid w:val="00A94911"/>
    <w:rsid w:val="00A94BDE"/>
    <w:rsid w:val="00A976C5"/>
    <w:rsid w:val="00AA0248"/>
    <w:rsid w:val="00AA09C8"/>
    <w:rsid w:val="00AA1462"/>
    <w:rsid w:val="00AA27C3"/>
    <w:rsid w:val="00AA4079"/>
    <w:rsid w:val="00AA6E58"/>
    <w:rsid w:val="00AB0F5A"/>
    <w:rsid w:val="00AB4664"/>
    <w:rsid w:val="00AB4990"/>
    <w:rsid w:val="00AB79C7"/>
    <w:rsid w:val="00AC1A54"/>
    <w:rsid w:val="00AC350F"/>
    <w:rsid w:val="00AC3D49"/>
    <w:rsid w:val="00AC43E9"/>
    <w:rsid w:val="00AC4C1D"/>
    <w:rsid w:val="00AD0D5C"/>
    <w:rsid w:val="00AD192F"/>
    <w:rsid w:val="00AD56AA"/>
    <w:rsid w:val="00AD5B82"/>
    <w:rsid w:val="00AD5C73"/>
    <w:rsid w:val="00AD683E"/>
    <w:rsid w:val="00AE381B"/>
    <w:rsid w:val="00AE4721"/>
    <w:rsid w:val="00AE59C4"/>
    <w:rsid w:val="00AF1CC7"/>
    <w:rsid w:val="00AF4250"/>
    <w:rsid w:val="00AF4D2F"/>
    <w:rsid w:val="00AF7796"/>
    <w:rsid w:val="00B01A8E"/>
    <w:rsid w:val="00B03A4C"/>
    <w:rsid w:val="00B0532E"/>
    <w:rsid w:val="00B10F33"/>
    <w:rsid w:val="00B11ABC"/>
    <w:rsid w:val="00B1230A"/>
    <w:rsid w:val="00B14202"/>
    <w:rsid w:val="00B227D7"/>
    <w:rsid w:val="00B24725"/>
    <w:rsid w:val="00B257B2"/>
    <w:rsid w:val="00B26CAC"/>
    <w:rsid w:val="00B30A3F"/>
    <w:rsid w:val="00B337BF"/>
    <w:rsid w:val="00B36635"/>
    <w:rsid w:val="00B415B7"/>
    <w:rsid w:val="00B4228D"/>
    <w:rsid w:val="00B44C7B"/>
    <w:rsid w:val="00B4630D"/>
    <w:rsid w:val="00B547EB"/>
    <w:rsid w:val="00B54BE8"/>
    <w:rsid w:val="00B54D40"/>
    <w:rsid w:val="00B55B47"/>
    <w:rsid w:val="00B56350"/>
    <w:rsid w:val="00B61721"/>
    <w:rsid w:val="00B73FC6"/>
    <w:rsid w:val="00B76FC8"/>
    <w:rsid w:val="00B80FFE"/>
    <w:rsid w:val="00B81B15"/>
    <w:rsid w:val="00B870DD"/>
    <w:rsid w:val="00B9198E"/>
    <w:rsid w:val="00B923A9"/>
    <w:rsid w:val="00B94827"/>
    <w:rsid w:val="00B9679D"/>
    <w:rsid w:val="00B96AB4"/>
    <w:rsid w:val="00BA0F4B"/>
    <w:rsid w:val="00BA1570"/>
    <w:rsid w:val="00BA2004"/>
    <w:rsid w:val="00BA3C9E"/>
    <w:rsid w:val="00BA72E4"/>
    <w:rsid w:val="00BA7C5A"/>
    <w:rsid w:val="00BB18BC"/>
    <w:rsid w:val="00BB1A54"/>
    <w:rsid w:val="00BB1D21"/>
    <w:rsid w:val="00BB601F"/>
    <w:rsid w:val="00BB7155"/>
    <w:rsid w:val="00BC39AF"/>
    <w:rsid w:val="00BC45F6"/>
    <w:rsid w:val="00BC6964"/>
    <w:rsid w:val="00BC7A04"/>
    <w:rsid w:val="00BD0520"/>
    <w:rsid w:val="00BD1C8E"/>
    <w:rsid w:val="00BD2A7F"/>
    <w:rsid w:val="00BD3528"/>
    <w:rsid w:val="00BD40EB"/>
    <w:rsid w:val="00BD5F6A"/>
    <w:rsid w:val="00BD6DCD"/>
    <w:rsid w:val="00BE33E5"/>
    <w:rsid w:val="00BE3D39"/>
    <w:rsid w:val="00BE516E"/>
    <w:rsid w:val="00BE6984"/>
    <w:rsid w:val="00BE7448"/>
    <w:rsid w:val="00BE7493"/>
    <w:rsid w:val="00BE7E3B"/>
    <w:rsid w:val="00BF0079"/>
    <w:rsid w:val="00BF2570"/>
    <w:rsid w:val="00BF3C45"/>
    <w:rsid w:val="00BF5332"/>
    <w:rsid w:val="00BF7F7F"/>
    <w:rsid w:val="00C020FE"/>
    <w:rsid w:val="00C03E6A"/>
    <w:rsid w:val="00C04139"/>
    <w:rsid w:val="00C05A5B"/>
    <w:rsid w:val="00C10144"/>
    <w:rsid w:val="00C1059A"/>
    <w:rsid w:val="00C11A01"/>
    <w:rsid w:val="00C12146"/>
    <w:rsid w:val="00C131C7"/>
    <w:rsid w:val="00C14D2D"/>
    <w:rsid w:val="00C16845"/>
    <w:rsid w:val="00C2087B"/>
    <w:rsid w:val="00C21604"/>
    <w:rsid w:val="00C2577B"/>
    <w:rsid w:val="00C27F3F"/>
    <w:rsid w:val="00C30159"/>
    <w:rsid w:val="00C35D67"/>
    <w:rsid w:val="00C37006"/>
    <w:rsid w:val="00C407DA"/>
    <w:rsid w:val="00C409ED"/>
    <w:rsid w:val="00C40A53"/>
    <w:rsid w:val="00C41730"/>
    <w:rsid w:val="00C44278"/>
    <w:rsid w:val="00C460E0"/>
    <w:rsid w:val="00C56333"/>
    <w:rsid w:val="00C57D21"/>
    <w:rsid w:val="00C61BE2"/>
    <w:rsid w:val="00C66824"/>
    <w:rsid w:val="00C72D47"/>
    <w:rsid w:val="00C74A52"/>
    <w:rsid w:val="00C80AA5"/>
    <w:rsid w:val="00C81199"/>
    <w:rsid w:val="00C81843"/>
    <w:rsid w:val="00C81E31"/>
    <w:rsid w:val="00C8423C"/>
    <w:rsid w:val="00C8554B"/>
    <w:rsid w:val="00C86543"/>
    <w:rsid w:val="00C91EA4"/>
    <w:rsid w:val="00C92FD6"/>
    <w:rsid w:val="00C94719"/>
    <w:rsid w:val="00C95F1E"/>
    <w:rsid w:val="00CA0BD5"/>
    <w:rsid w:val="00CA4A4D"/>
    <w:rsid w:val="00CA7264"/>
    <w:rsid w:val="00CB5BE0"/>
    <w:rsid w:val="00CC1975"/>
    <w:rsid w:val="00CC3197"/>
    <w:rsid w:val="00CC6EC9"/>
    <w:rsid w:val="00CD25C5"/>
    <w:rsid w:val="00CD4700"/>
    <w:rsid w:val="00CE087A"/>
    <w:rsid w:val="00CE2DD6"/>
    <w:rsid w:val="00CF01F9"/>
    <w:rsid w:val="00CF0760"/>
    <w:rsid w:val="00CF0FC2"/>
    <w:rsid w:val="00CF1E32"/>
    <w:rsid w:val="00CF3DCD"/>
    <w:rsid w:val="00CF6156"/>
    <w:rsid w:val="00CF7818"/>
    <w:rsid w:val="00D01464"/>
    <w:rsid w:val="00D03208"/>
    <w:rsid w:val="00D06A4B"/>
    <w:rsid w:val="00D11B24"/>
    <w:rsid w:val="00D11B40"/>
    <w:rsid w:val="00D124E1"/>
    <w:rsid w:val="00D12768"/>
    <w:rsid w:val="00D21E11"/>
    <w:rsid w:val="00D22242"/>
    <w:rsid w:val="00D24548"/>
    <w:rsid w:val="00D25E48"/>
    <w:rsid w:val="00D304A5"/>
    <w:rsid w:val="00D3101D"/>
    <w:rsid w:val="00D435F3"/>
    <w:rsid w:val="00D44DA5"/>
    <w:rsid w:val="00D45DD3"/>
    <w:rsid w:val="00D51C58"/>
    <w:rsid w:val="00D52C2E"/>
    <w:rsid w:val="00D556E9"/>
    <w:rsid w:val="00D60385"/>
    <w:rsid w:val="00D642ED"/>
    <w:rsid w:val="00D652DA"/>
    <w:rsid w:val="00D700FD"/>
    <w:rsid w:val="00D71FCD"/>
    <w:rsid w:val="00D738FE"/>
    <w:rsid w:val="00D73F57"/>
    <w:rsid w:val="00D753AA"/>
    <w:rsid w:val="00D769DB"/>
    <w:rsid w:val="00D76D94"/>
    <w:rsid w:val="00D80511"/>
    <w:rsid w:val="00D90AE2"/>
    <w:rsid w:val="00D95F3E"/>
    <w:rsid w:val="00D963D6"/>
    <w:rsid w:val="00D97B36"/>
    <w:rsid w:val="00DA6F6C"/>
    <w:rsid w:val="00DA7C94"/>
    <w:rsid w:val="00DB18E4"/>
    <w:rsid w:val="00DB28D4"/>
    <w:rsid w:val="00DB736F"/>
    <w:rsid w:val="00DC0255"/>
    <w:rsid w:val="00DC0389"/>
    <w:rsid w:val="00DC4705"/>
    <w:rsid w:val="00DC5D0B"/>
    <w:rsid w:val="00DC7B03"/>
    <w:rsid w:val="00DD0B1D"/>
    <w:rsid w:val="00DD2206"/>
    <w:rsid w:val="00DD410F"/>
    <w:rsid w:val="00DD515B"/>
    <w:rsid w:val="00DD6BF4"/>
    <w:rsid w:val="00DD6C1D"/>
    <w:rsid w:val="00DE67AD"/>
    <w:rsid w:val="00DE6BA7"/>
    <w:rsid w:val="00DF1AED"/>
    <w:rsid w:val="00DF322F"/>
    <w:rsid w:val="00E00480"/>
    <w:rsid w:val="00E07608"/>
    <w:rsid w:val="00E103E6"/>
    <w:rsid w:val="00E105E9"/>
    <w:rsid w:val="00E10712"/>
    <w:rsid w:val="00E11CE2"/>
    <w:rsid w:val="00E1234F"/>
    <w:rsid w:val="00E13B8E"/>
    <w:rsid w:val="00E25FC9"/>
    <w:rsid w:val="00E26BDD"/>
    <w:rsid w:val="00E27A89"/>
    <w:rsid w:val="00E35AF8"/>
    <w:rsid w:val="00E416B5"/>
    <w:rsid w:val="00E433F6"/>
    <w:rsid w:val="00E44A21"/>
    <w:rsid w:val="00E467EC"/>
    <w:rsid w:val="00E46BB1"/>
    <w:rsid w:val="00E471F6"/>
    <w:rsid w:val="00E47438"/>
    <w:rsid w:val="00E52FAA"/>
    <w:rsid w:val="00E57F95"/>
    <w:rsid w:val="00E612E0"/>
    <w:rsid w:val="00E614FA"/>
    <w:rsid w:val="00E615B4"/>
    <w:rsid w:val="00E62FBC"/>
    <w:rsid w:val="00E6449A"/>
    <w:rsid w:val="00E64FF0"/>
    <w:rsid w:val="00E67F19"/>
    <w:rsid w:val="00E7086D"/>
    <w:rsid w:val="00E72DE3"/>
    <w:rsid w:val="00E73BA8"/>
    <w:rsid w:val="00E764A2"/>
    <w:rsid w:val="00E76A54"/>
    <w:rsid w:val="00E81B20"/>
    <w:rsid w:val="00E82F5E"/>
    <w:rsid w:val="00E84028"/>
    <w:rsid w:val="00E8466F"/>
    <w:rsid w:val="00E86F9F"/>
    <w:rsid w:val="00E90381"/>
    <w:rsid w:val="00E92768"/>
    <w:rsid w:val="00E92DD4"/>
    <w:rsid w:val="00E9493B"/>
    <w:rsid w:val="00E963F1"/>
    <w:rsid w:val="00E97128"/>
    <w:rsid w:val="00EA05BD"/>
    <w:rsid w:val="00EA155A"/>
    <w:rsid w:val="00EA1E0E"/>
    <w:rsid w:val="00EA2717"/>
    <w:rsid w:val="00EA349D"/>
    <w:rsid w:val="00EA554E"/>
    <w:rsid w:val="00EA59EC"/>
    <w:rsid w:val="00EA718B"/>
    <w:rsid w:val="00EB55A8"/>
    <w:rsid w:val="00EB5FBB"/>
    <w:rsid w:val="00EB62B9"/>
    <w:rsid w:val="00EB7593"/>
    <w:rsid w:val="00EB7F4D"/>
    <w:rsid w:val="00EC110D"/>
    <w:rsid w:val="00EC24B3"/>
    <w:rsid w:val="00EC44CD"/>
    <w:rsid w:val="00EC4578"/>
    <w:rsid w:val="00EC4D91"/>
    <w:rsid w:val="00EC4F8D"/>
    <w:rsid w:val="00ED0483"/>
    <w:rsid w:val="00ED27F8"/>
    <w:rsid w:val="00ED479F"/>
    <w:rsid w:val="00ED570A"/>
    <w:rsid w:val="00ED6DF6"/>
    <w:rsid w:val="00ED7BF6"/>
    <w:rsid w:val="00EE0B6B"/>
    <w:rsid w:val="00EE29CD"/>
    <w:rsid w:val="00EE421B"/>
    <w:rsid w:val="00EF06AD"/>
    <w:rsid w:val="00EF17BB"/>
    <w:rsid w:val="00EF3088"/>
    <w:rsid w:val="00EF4F71"/>
    <w:rsid w:val="00EF7F56"/>
    <w:rsid w:val="00EF7F84"/>
    <w:rsid w:val="00F0696C"/>
    <w:rsid w:val="00F06CC5"/>
    <w:rsid w:val="00F07C73"/>
    <w:rsid w:val="00F15E08"/>
    <w:rsid w:val="00F16800"/>
    <w:rsid w:val="00F16B1D"/>
    <w:rsid w:val="00F20AB4"/>
    <w:rsid w:val="00F222A6"/>
    <w:rsid w:val="00F2767F"/>
    <w:rsid w:val="00F30343"/>
    <w:rsid w:val="00F3286D"/>
    <w:rsid w:val="00F32DD4"/>
    <w:rsid w:val="00F33D6A"/>
    <w:rsid w:val="00F34E0A"/>
    <w:rsid w:val="00F36F7C"/>
    <w:rsid w:val="00F419AC"/>
    <w:rsid w:val="00F43D82"/>
    <w:rsid w:val="00F46422"/>
    <w:rsid w:val="00F50362"/>
    <w:rsid w:val="00F530B7"/>
    <w:rsid w:val="00F5401E"/>
    <w:rsid w:val="00F55ED9"/>
    <w:rsid w:val="00F5674F"/>
    <w:rsid w:val="00F608D8"/>
    <w:rsid w:val="00F62802"/>
    <w:rsid w:val="00F62A3C"/>
    <w:rsid w:val="00F655CB"/>
    <w:rsid w:val="00F65770"/>
    <w:rsid w:val="00F660C5"/>
    <w:rsid w:val="00F664C0"/>
    <w:rsid w:val="00F67523"/>
    <w:rsid w:val="00F67969"/>
    <w:rsid w:val="00F67C1C"/>
    <w:rsid w:val="00F70D34"/>
    <w:rsid w:val="00F712C9"/>
    <w:rsid w:val="00F72872"/>
    <w:rsid w:val="00F763C3"/>
    <w:rsid w:val="00F82DB0"/>
    <w:rsid w:val="00F84169"/>
    <w:rsid w:val="00F845D3"/>
    <w:rsid w:val="00F84FFE"/>
    <w:rsid w:val="00F87889"/>
    <w:rsid w:val="00F91DB2"/>
    <w:rsid w:val="00F948A0"/>
    <w:rsid w:val="00F94E00"/>
    <w:rsid w:val="00F97D3A"/>
    <w:rsid w:val="00FB00CB"/>
    <w:rsid w:val="00FB12FC"/>
    <w:rsid w:val="00FB2D3A"/>
    <w:rsid w:val="00FB3370"/>
    <w:rsid w:val="00FB583D"/>
    <w:rsid w:val="00FB6484"/>
    <w:rsid w:val="00FB6E71"/>
    <w:rsid w:val="00FB7423"/>
    <w:rsid w:val="00FC1271"/>
    <w:rsid w:val="00FC1BF1"/>
    <w:rsid w:val="00FC3809"/>
    <w:rsid w:val="00FC5208"/>
    <w:rsid w:val="00FC5515"/>
    <w:rsid w:val="00FC75B9"/>
    <w:rsid w:val="00FC77C1"/>
    <w:rsid w:val="00FD043E"/>
    <w:rsid w:val="00FD161A"/>
    <w:rsid w:val="00FD2552"/>
    <w:rsid w:val="00FD280B"/>
    <w:rsid w:val="00FD366D"/>
    <w:rsid w:val="00FD4972"/>
    <w:rsid w:val="00FD4C68"/>
    <w:rsid w:val="00FE0471"/>
    <w:rsid w:val="00FE06A9"/>
    <w:rsid w:val="00FE0F6B"/>
    <w:rsid w:val="00FE19D8"/>
    <w:rsid w:val="00FE2F92"/>
    <w:rsid w:val="00FE3234"/>
    <w:rsid w:val="00FE4B4E"/>
    <w:rsid w:val="00FE538A"/>
    <w:rsid w:val="00FE5D48"/>
    <w:rsid w:val="00FE7BFE"/>
    <w:rsid w:val="00FF0625"/>
    <w:rsid w:val="00FF2791"/>
    <w:rsid w:val="00FF3ACF"/>
    <w:rsid w:val="00FF5A86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33A"/>
    <w:rPr>
      <w:rFonts w:ascii="Arial" w:eastAsia="Calibri" w:hAnsi="Arial" w:cs="Times New Roman"/>
      <w:color w:val="403E3F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133A"/>
    <w:pPr>
      <w:keepNext/>
      <w:spacing w:before="240" w:after="60" w:line="240" w:lineRule="auto"/>
      <w:outlineLvl w:val="0"/>
    </w:pPr>
    <w:rPr>
      <w:rFonts w:ascii="Verdana" w:hAnsi="Verdana" w:cs="Arial"/>
      <w:bCs/>
      <w:color w:val="CC6633"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5133A"/>
    <w:rPr>
      <w:rFonts w:ascii="Verdana" w:eastAsia="Calibri" w:hAnsi="Verdana" w:cs="Arial"/>
      <w:bCs/>
      <w:color w:val="CC6633"/>
      <w:kern w:val="32"/>
      <w:sz w:val="36"/>
      <w:szCs w:val="32"/>
    </w:rPr>
  </w:style>
  <w:style w:type="paragraph" w:styleId="Header">
    <w:name w:val="header"/>
    <w:basedOn w:val="Normal"/>
    <w:link w:val="HeaderChar"/>
    <w:uiPriority w:val="99"/>
    <w:rsid w:val="00851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33A"/>
    <w:rPr>
      <w:rFonts w:ascii="Arial" w:eastAsia="Calibri" w:hAnsi="Arial" w:cs="Times New Roman"/>
      <w:color w:val="403E3F"/>
    </w:rPr>
  </w:style>
  <w:style w:type="paragraph" w:styleId="Footer">
    <w:name w:val="footer"/>
    <w:basedOn w:val="Normal"/>
    <w:link w:val="FooterChar"/>
    <w:uiPriority w:val="99"/>
    <w:rsid w:val="00851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33A"/>
    <w:rPr>
      <w:rFonts w:ascii="Arial" w:eastAsia="Calibri" w:hAnsi="Arial" w:cs="Times New Roman"/>
      <w:color w:val="403E3F"/>
    </w:rPr>
  </w:style>
  <w:style w:type="paragraph" w:styleId="BodyText">
    <w:name w:val="Body Text"/>
    <w:basedOn w:val="Normal"/>
    <w:link w:val="BodyTextChar"/>
    <w:uiPriority w:val="99"/>
    <w:rsid w:val="008513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133A"/>
    <w:rPr>
      <w:rFonts w:ascii="Arial" w:eastAsia="Calibri" w:hAnsi="Arial" w:cs="Times New Roman"/>
      <w:color w:val="403E3F"/>
    </w:rPr>
  </w:style>
  <w:style w:type="character" w:styleId="Hyperlink">
    <w:name w:val="Hyperlink"/>
    <w:basedOn w:val="DefaultParagraphFont"/>
    <w:uiPriority w:val="99"/>
    <w:rsid w:val="0085133A"/>
    <w:rPr>
      <w:rFonts w:cs="Times New Roman"/>
      <w:color w:val="049ACC"/>
      <w:u w:val="single"/>
    </w:rPr>
  </w:style>
  <w:style w:type="paragraph" w:styleId="Subtitle">
    <w:name w:val="Subtitle"/>
    <w:basedOn w:val="Normal"/>
    <w:next w:val="Normal"/>
    <w:link w:val="SubtitleChar"/>
    <w:qFormat/>
    <w:rsid w:val="0085133A"/>
    <w:pPr>
      <w:numPr>
        <w:ilvl w:val="1"/>
      </w:numPr>
    </w:pPr>
    <w:rPr>
      <w:rFonts w:ascii="Verdana" w:eastAsiaTheme="majorEastAsia" w:hAnsi="Verdana" w:cstheme="majorBidi"/>
      <w:iCs/>
      <w:color w:val="019ACC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5133A"/>
    <w:rPr>
      <w:rFonts w:ascii="Verdana" w:eastAsiaTheme="majorEastAsia" w:hAnsi="Verdana" w:cstheme="majorBidi"/>
      <w:iCs/>
      <w:color w:val="019ACC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3A"/>
    <w:rPr>
      <w:rFonts w:ascii="Tahoma" w:eastAsia="Calibri" w:hAnsi="Tahoma" w:cs="Tahoma"/>
      <w:color w:val="403E3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33A"/>
    <w:rPr>
      <w:rFonts w:ascii="Arial" w:eastAsia="Calibri" w:hAnsi="Arial" w:cs="Times New Roman"/>
      <w:color w:val="403E3F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133A"/>
    <w:pPr>
      <w:keepNext/>
      <w:spacing w:before="240" w:after="60" w:line="240" w:lineRule="auto"/>
      <w:outlineLvl w:val="0"/>
    </w:pPr>
    <w:rPr>
      <w:rFonts w:ascii="Verdana" w:hAnsi="Verdana" w:cs="Arial"/>
      <w:bCs/>
      <w:color w:val="CC6633"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5133A"/>
    <w:rPr>
      <w:rFonts w:ascii="Verdana" w:eastAsia="Calibri" w:hAnsi="Verdana" w:cs="Arial"/>
      <w:bCs/>
      <w:color w:val="CC6633"/>
      <w:kern w:val="32"/>
      <w:sz w:val="36"/>
      <w:szCs w:val="32"/>
    </w:rPr>
  </w:style>
  <w:style w:type="paragraph" w:styleId="Header">
    <w:name w:val="header"/>
    <w:basedOn w:val="Normal"/>
    <w:link w:val="HeaderChar"/>
    <w:uiPriority w:val="99"/>
    <w:rsid w:val="00851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33A"/>
    <w:rPr>
      <w:rFonts w:ascii="Arial" w:eastAsia="Calibri" w:hAnsi="Arial" w:cs="Times New Roman"/>
      <w:color w:val="403E3F"/>
    </w:rPr>
  </w:style>
  <w:style w:type="paragraph" w:styleId="Footer">
    <w:name w:val="footer"/>
    <w:basedOn w:val="Normal"/>
    <w:link w:val="FooterChar"/>
    <w:uiPriority w:val="99"/>
    <w:rsid w:val="00851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33A"/>
    <w:rPr>
      <w:rFonts w:ascii="Arial" w:eastAsia="Calibri" w:hAnsi="Arial" w:cs="Times New Roman"/>
      <w:color w:val="403E3F"/>
    </w:rPr>
  </w:style>
  <w:style w:type="paragraph" w:styleId="BodyText">
    <w:name w:val="Body Text"/>
    <w:basedOn w:val="Normal"/>
    <w:link w:val="BodyTextChar"/>
    <w:uiPriority w:val="99"/>
    <w:rsid w:val="008513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133A"/>
    <w:rPr>
      <w:rFonts w:ascii="Arial" w:eastAsia="Calibri" w:hAnsi="Arial" w:cs="Times New Roman"/>
      <w:color w:val="403E3F"/>
    </w:rPr>
  </w:style>
  <w:style w:type="character" w:styleId="Hyperlink">
    <w:name w:val="Hyperlink"/>
    <w:basedOn w:val="DefaultParagraphFont"/>
    <w:uiPriority w:val="99"/>
    <w:rsid w:val="0085133A"/>
    <w:rPr>
      <w:rFonts w:cs="Times New Roman"/>
      <w:color w:val="049ACC"/>
      <w:u w:val="single"/>
    </w:rPr>
  </w:style>
  <w:style w:type="paragraph" w:styleId="Subtitle">
    <w:name w:val="Subtitle"/>
    <w:basedOn w:val="Normal"/>
    <w:next w:val="Normal"/>
    <w:link w:val="SubtitleChar"/>
    <w:qFormat/>
    <w:rsid w:val="0085133A"/>
    <w:pPr>
      <w:numPr>
        <w:ilvl w:val="1"/>
      </w:numPr>
    </w:pPr>
    <w:rPr>
      <w:rFonts w:ascii="Verdana" w:eastAsiaTheme="majorEastAsia" w:hAnsi="Verdana" w:cstheme="majorBidi"/>
      <w:iCs/>
      <w:color w:val="019ACC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5133A"/>
    <w:rPr>
      <w:rFonts w:ascii="Verdana" w:eastAsiaTheme="majorEastAsia" w:hAnsi="Verdana" w:cstheme="majorBidi"/>
      <w:iCs/>
      <w:color w:val="019ACC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3A"/>
    <w:rPr>
      <w:rFonts w:ascii="Tahoma" w:eastAsia="Calibri" w:hAnsi="Tahoma" w:cs="Tahoma"/>
      <w:color w:val="403E3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-InstitutionalLinks@britishcouncil.or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K-InstitutionalLinks@britishcouncil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Davies, Huw (Education &amp; Society)</dc:creator>
  <cp:lastModifiedBy>Davies, Huw (Education and Society)</cp:lastModifiedBy>
  <cp:revision>4</cp:revision>
  <cp:lastPrinted>2017-10-04T13:38:00Z</cp:lastPrinted>
  <dcterms:created xsi:type="dcterms:W3CDTF">2018-11-16T11:46:00Z</dcterms:created>
  <dcterms:modified xsi:type="dcterms:W3CDTF">2018-11-16T11:46:00Z</dcterms:modified>
</cp:coreProperties>
</file>